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Enrichment Recommendations: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 access to data on the vehicle listings of competing platforms to gather insights into pricing, vehicle availability and regional market trends.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Incorporate historical weather data to comprehend how weather patterns affect the demand for vehicles in regions, to seasonal weather changes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