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40"/>
              <w:left w:type="dxa" w:w="140"/>
              <w:bottom w:type="dxa" w:w="24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2"/>
                <w:szCs w:val="12"/>
              </w:rPr>
              <w:t xml:space="preserve"/>
            </w:r>
          </w:p>
        </w:tc>
      </w:tr>
    </w:tbl>
    <w:p>
      <w:pPr>
        <w:spacing w:after="0" w:before="4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5C"/>
          <w:sz w:val="60"/>
          <w:szCs w:val="60"/>
        </w:rPr>
        <w:t xml:space="preserve">PRE-ARB DOSSIER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334155"/>
          <w:sz w:val="26"/>
          <w:szCs w:val="26"/>
        </w:rPr>
        <w:t xml:space="preserve">Architecture Review Board — Pre-Review Package</w:t>
      </w:r>
    </w:p>
    <w:p>
      <w:pPr>
        <w:spacing w:after="0" w:before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72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Solution / Platform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[Solution Name]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Presenting Team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[SA Name] · [LOB/Platform Owner]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Enterprise Architect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[EA Name]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[DD-MMM-YYYY]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ARB Reference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[EARR/PTX-XXXX]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Review Version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v1.0 — Draft for EA Review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Internal — Restricted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AGGREGATE PLATFORM READINESS:  </w:t>
            </w:r>
            <w:r>
              <w:rPr>
                <w:rFonts w:ascii="Arial" w:cs="Arial" w:eastAsia="Arial" w:hAnsi="Arial"/>
                <w:b/>
                <w:bCs/>
                <w:color w:val="B45309"/>
                <w:sz w:val="24"/>
                <w:szCs w:val="24"/>
              </w:rPr>
              <w:t xml:space="preserve">🟡  APPROVE WITH CONDITIONS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Enterprise Architecture  ·  Architecture Review Board Automation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 Executive Summary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Platform Readiness Scorecard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Architecture Domain / NFR Area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RAG Score</w:t>
            </w:r>
          </w:p>
        </w:tc>
        <w:tc>
          <w:tcPr>
            <w:tcW w:type="dxa" w:w="5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Headline Finding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Application Architecture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🟢  🟢 4/5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Tech stack current; SBOM complete; resilience patterns applied. Minor versioning docs gap.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Software Architecture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🟡  🟡 3/5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Circuit breakers partially implemented. API backward-compatibility policy not documented.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Integration Architecture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🟡  🟡 3/5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Integration catalogue 80% complete; two integrations missing NFR metadata. Idempotency not validated.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API Architecture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🟢  🟢 4/5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Resource modelling conforms to API Standards v3.1. Rate-limiting and pagination in place.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Security Architecture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🔴  🔴 1/5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VAPT evidence not submitted. RBAC model incomplete for three service accounts. BLOCKER.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Data Architecture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🟡  🟡 3/5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Data classification complete. Data lifecycle policy not documented for one data domain.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Infra &amp; Platform Architecture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🟢  🟢 4/5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IaC templates in place; platform upgrade path approved. Capacity model verified.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Engineering &amp; DevSecOps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🟡  🟡 3/5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CI/CD pipeline gaps: SAST not integrated. DAST results pending. Branching strategy documented.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Engineering Quality &amp; Change Mgmt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🟡  🟡 3/5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Code review coverage 70%. Performance test results from 3 months ago; re-run required.</w:t>
            </w:r>
          </w:p>
        </w:tc>
      </w:tr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AGGREGATE PLATFORM READINESS</w:t>
            </w:r>
          </w:p>
        </w:tc>
        <w:tc>
          <w:tcPr>
            <w:tcW w:type="dxa" w:w="120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🟡  3/5</w:t>
            </w:r>
          </w:p>
        </w:tc>
        <w:tc>
          <w:tcPr>
            <w:tcW w:type="dxa" w:w="51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 with Conditions — 1 Security BLOCKER; 4 Amber areas with time-bound actions required.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RECOMMENDED DECISION: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⚠️  APPROVE WITH CONDITIONS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Review Summary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spacing w:after="0" w:before="0"/>
        <w:jc w:val="left"/>
      </w:pPr>
      <w:r>
        <w:rPr>
          <w:rFonts w:ascii="Arial" w:cs="Arial" w:eastAsia="Arial" w:hAnsi="Arial"/>
          <w:i/>
          <w:iCs/>
          <w:color w:val="334155"/>
          <w:sz w:val="22"/>
          <w:szCs w:val="22"/>
        </w:rPr>
        <w:t xml:space="preserve">Replace this paragraph with a 4–6 sentence executive summary covering: solution purpose and scope, strongest areas, critical gaps, recommended decision rationale and next steps.</w:t>
      </w:r>
    </w:p>
    <w:p>
      <w:pPr>
        <w:spacing w:after="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Scoring Reference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🟢  GREEN (4–5)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Meets all standards, patterns &amp; NFRs. Documentation complete. Minor tracked actions only. Eligible for full approval.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🟡  AMBER (2–3)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Partially meets standards. Gaps identified with mitigation plan. Actions required with owners &amp; dates. Approve with conditions (except Security/DR).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🔴  RED (1)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Fails mandatory security or DR standard. Blocking issue. Must resolve before approval. Triggers Defer or Reject recommendation.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⬜  WAIVER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Known deviation with documented rationale. Time-bound expiry. EA approval required. No open-ended or unbounded waivers.</w:t>
            </w:r>
          </w:p>
        </w:tc>
      </w:tr>
    </w:tbl>
    <w:p>
      <w:r>
        <w:br w:type="page"/>
      </w:r>
    </w:p>
    <w:p>
      <w:pPr>
        <w:pStyle w:val="Heading1"/>
        <w:spacing w:after="80" w:before="0"/>
      </w:pPr>
      <w:r>
        <w:rPr>
          <w:rFonts w:ascii="Arial" w:cs="Arial" w:eastAsia="Arial" w:hAnsi="Arial"/>
          <w:b/>
          <w:bCs/>
          <w:color w:val="9B1C1C"/>
          <w:sz w:val="32"/>
          <w:szCs w:val="32"/>
        </w:rPr>
        <w:t xml:space="preserve">2.  Consolidated Blockers</w:t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All RED-scored findings across all domains are consolidated here. Each blocker must be resolved and evidence submitted to the EA before conditional approval can be closed.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600"/>
        <w:gridCol w:w="2000"/>
        <w:gridCol w:w="1800"/>
        <w:gridCol w:w="1600"/>
        <w:gridCol w:w="1800"/>
        <w:gridCol w:w="1560"/>
      </w:tblGrid>
      <w:tr>
        <w:tc>
          <w:tcPr>
            <w:tcW w:type="dxa" w:w="600"/>
            <w:tcBorders>
              <w:top w:val="single" w:color="9B1C1C" w:sz="1"/>
              <w:left w:val="single" w:color="9B1C1C" w:sz="1"/>
              <w:bottom w:val="single" w:color="9B1C1C" w:sz="1"/>
              <w:right w:val="single" w:color="9B1C1C" w:sz="1"/>
            </w:tcBorders>
            <w:shd w:fill="9B1C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9B1C1C" w:sz="1"/>
              <w:left w:val="single" w:color="9B1C1C" w:sz="1"/>
              <w:bottom w:val="single" w:color="9B1C1C" w:sz="1"/>
              <w:right w:val="single" w:color="9B1C1C" w:sz="1"/>
            </w:tcBorders>
            <w:shd w:fill="9B1C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Domain</w:t>
            </w:r>
          </w:p>
        </w:tc>
        <w:tc>
          <w:tcPr>
            <w:tcW w:type="dxa" w:w="1800"/>
            <w:tcBorders>
              <w:top w:val="single" w:color="9B1C1C" w:sz="1"/>
              <w:left w:val="single" w:color="9B1C1C" w:sz="1"/>
              <w:bottom w:val="single" w:color="9B1C1C" w:sz="1"/>
              <w:right w:val="single" w:color="9B1C1C" w:sz="1"/>
            </w:tcBorders>
            <w:shd w:fill="9B1C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Blocker</w:t>
            </w:r>
          </w:p>
        </w:tc>
        <w:tc>
          <w:tcPr>
            <w:tcW w:type="dxa" w:w="1600"/>
            <w:tcBorders>
              <w:top w:val="single" w:color="9B1C1C" w:sz="1"/>
              <w:left w:val="single" w:color="9B1C1C" w:sz="1"/>
              <w:bottom w:val="single" w:color="9B1C1C" w:sz="1"/>
              <w:right w:val="single" w:color="9B1C1C" w:sz="1"/>
            </w:tcBorders>
            <w:shd w:fill="9B1C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1800"/>
            <w:tcBorders>
              <w:top w:val="single" w:color="9B1C1C" w:sz="1"/>
              <w:left w:val="single" w:color="9B1C1C" w:sz="1"/>
              <w:bottom w:val="single" w:color="9B1C1C" w:sz="1"/>
              <w:right w:val="single" w:color="9B1C1C" w:sz="1"/>
            </w:tcBorders>
            <w:shd w:fill="9B1C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560"/>
            <w:tcBorders>
              <w:top w:val="single" w:color="9B1C1C" w:sz="1"/>
              <w:left w:val="single" w:color="9B1C1C" w:sz="1"/>
              <w:bottom w:val="single" w:color="9B1C1C" w:sz="1"/>
              <w:right w:val="single" w:color="9B1C1C" w:sz="1"/>
            </w:tcBorders>
            <w:shd w:fill="9B1C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Due Date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BLK-01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Security Architecture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VAPT evidence not submitted. RBAC model incomplete for three service accounts.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Non-compliance with Security Standards v2.4. Legal and regulatory exposure.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[SA Name / Security Team]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[DD-MMM-YYYY]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BLK-02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[Domain]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[Describe additional blocker — copy row as needed]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[Impact]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[Owner]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[Date]</w:t>
            </w:r>
          </w:p>
        </w:tc>
      </w:tr>
    </w:tbl>
    <w:p>
      <w:r>
        <w:br w:type="page"/>
      </w:r>
    </w:p>
    <w:p>
      <w:pPr>
        <w:pStyle w:val="Heading1"/>
        <w:spacing w:after="80" w:before="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 Domain Architecture Reviews</w:t>
      </w:r>
    </w:p>
    <w:p>
      <w:pPr>
        <w:pStyle w:val="Heading2"/>
        <w:spacing w:after="60" w:before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3.1  Application Architecture</w:t>
      </w:r>
    </w:p>
    <w:p>
      <w:pPr>
        <w:spacing w:after="0" w:before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🖥️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Application Architecture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Summary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spacing w:after="20" w:before="20"/>
        <w:jc w:val="left"/>
      </w:pPr>
      <w:r>
        <w:rPr>
          <w:rFonts w:ascii="Arial" w:cs="Arial" w:eastAsia="Arial" w:hAnsi="Arial"/>
          <w:i/>
          <w:iCs/>
          <w:color w:val="334155"/>
          <w:sz w:val="22"/>
          <w:szCs w:val="22"/>
        </w:rPr>
        <w:t xml:space="preserve">Provide a 3–5 sentence executive summary of the domain's current state, key strengths, outstanding risks and overall ARB readiness rating.</w:t>
      </w:r>
    </w:p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64748B"/>
                <w:sz w:val="22"/>
                <w:szCs w:val="22"/>
              </w:rPr>
              <w:t xml:space="preserve">RAG Score:  </w:t>
            </w: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🟡  3/5 — AMBER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Replace score and justification above with actual assessment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Blockers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spacing w:after="20" w:before="20"/>
        <w:jc w:val="left"/>
      </w:pPr>
      <w:r>
        <w:rPr>
          <w:rFonts w:ascii="Arial" w:cs="Arial" w:eastAsia="Arial" w:hAnsi="Arial"/>
          <w:i/>
          <w:iCs/>
          <w:color w:val="334155"/>
          <w:sz w:val="22"/>
          <w:szCs w:val="22"/>
        </w:rPr>
        <w:t xml:space="preserve">List all blocking issues that prevent approval. Red-scored items must appear here. Leave blank and note 'None identified' if no blockers exist.</w:t>
      </w:r>
    </w:p>
    <w:p>
      <w:pPr>
        <w:spacing w:after="0" w:before="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9B1C1C"/>
          <w:sz w:val="22"/>
          <w:szCs w:val="22"/>
        </w:rPr>
        <w:t xml:space="preserve">[BLOCKER-01]  Describe the blocking issue with specific evidence reference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9B1C1C"/>
          <w:sz w:val="22"/>
          <w:szCs w:val="22"/>
        </w:rPr>
        <w:t xml:space="preserve">[BLOCKER-02]  Add additional blockers as required</w:t>
      </w:r>
    </w:p>
    <w:p>
      <w:pPr>
        <w:spacing w:after="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Key Recommendations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spacing w:after="20" w:before="20"/>
        <w:jc w:val="left"/>
      </w:pPr>
      <w:r>
        <w:rPr>
          <w:rFonts w:ascii="Arial" w:cs="Arial" w:eastAsia="Arial" w:hAnsi="Arial"/>
          <w:i/>
          <w:iCs/>
          <w:color w:val="334155"/>
          <w:sz w:val="22"/>
          <w:szCs w:val="22"/>
        </w:rPr>
        <w:t xml:space="preserve">Agent-generated and EA-annotated recommendations. Each recommendation should be actionable, specific and reference a standard or pattern.</w:t>
      </w:r>
    </w:p>
    <w:p>
      <w:pPr>
        <w:spacing w:after="0" w:before="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[REC-01]  [Verb + specific change] — aligns to [Standard/Pattern Ref]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[REC-02]  Add additional recommendations as needed</w:t>
      </w:r>
    </w:p>
    <w:p>
      <w:pPr>
        <w:spacing w:after="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Findings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spacing w:after="20" w:before="20"/>
        <w:jc w:val="left"/>
      </w:pPr>
      <w:r>
        <w:rPr>
          <w:rFonts w:ascii="Arial" w:cs="Arial" w:eastAsia="Arial" w:hAnsi="Arial"/>
          <w:i/>
          <w:iCs/>
          <w:color w:val="334155"/>
          <w:sz w:val="22"/>
          <w:szCs w:val="22"/>
        </w:rPr>
        <w:t xml:space="preserve">All findings from automated validation and EA review. Findings link directly to Actions and ADRs.</w:t>
      </w:r>
    </w:p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500"/>
        <w:gridCol w:w="600"/>
        <w:gridCol w:w="2400"/>
        <w:gridCol w:w="2000"/>
        <w:gridCol w:w="2360"/>
      </w:tblGrid>
      <w:tr>
        <w:tc>
          <w:tcPr>
            <w:tcW w:type="dxa" w:w="9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9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9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W w:type="dxa" w:w="9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9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APP-F01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9B1C1C"/>
                <w:sz w:val="19"/>
                <w:szCs w:val="19"/>
              </w:rPr>
              <w:t xml:space="preserve">BLOCKER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[Example] Missing [critical artifact or control]. Describe specifically what is absent and the standard it violates.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Risk of [specific NFR or compliance breach]. Prevents approval until resolved.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7C6A"/>
                <w:sz w:val="19"/>
                <w:szCs w:val="19"/>
              </w:rPr>
              <w:t xml:space="preserve">Provide [specific evidence/artifact] by [date]. Reference: [Standard Ref].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APP-F02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[Example] [Partial or non-conformant] implementation of [pattern/standard].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Increased [operational/security/reliability] risk in [scenario].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7C6A"/>
                <w:sz w:val="19"/>
                <w:szCs w:val="19"/>
              </w:rPr>
              <w:t xml:space="preserve">Update to [approved pattern] before first production release.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APP-F03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7C6A"/>
                <w:sz w:val="19"/>
                <w:szCs w:val="19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[Example] Documentation gap: [specific doc] is missing or outdated.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Reduces maintainability and onboarding speed.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7C6A"/>
                <w:sz w:val="19"/>
                <w:szCs w:val="19"/>
              </w:rPr>
              <w:t xml:space="preserve">Publish updated [doc type] to Confluence within 30 days.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Actions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spacing w:after="20" w:before="20"/>
        <w:jc w:val="left"/>
      </w:pPr>
      <w:r>
        <w:rPr>
          <w:rFonts w:ascii="Arial" w:cs="Arial" w:eastAsia="Arial" w:hAnsi="Arial"/>
          <w:i/>
          <w:iCs/>
          <w:color w:val="334155"/>
          <w:sz w:val="22"/>
          <w:szCs w:val="22"/>
        </w:rPr>
        <w:t xml:space="preserve">Actions arising from Amber conditions and EA review. Each action is SLA-bound with a named owner and verification method.</w:t>
      </w:r>
    </w:p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480"/>
        <w:gridCol w:w="2800"/>
        <w:gridCol w:w="1400"/>
        <w:gridCol w:w="1000"/>
        <w:gridCol w:w="800"/>
        <w:gridCol w:w="2880"/>
      </w:tblGrid>
      <w:tr>
        <w:tc>
          <w:tcPr>
            <w:tcW w:type="dxa" w:w="4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1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Due Date</w:t>
            </w:r>
          </w:p>
        </w:tc>
        <w:tc>
          <w:tcPr>
            <w:tcW w:type="dxa" w:w="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Verification Method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APP-A01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[Example] Remediate [Finding ID] — [specific action verb + artifact to produce]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[SA Name / Team]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[DD-MMM-YYYY]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OPEN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EA to review submitted evidence via ARB portal before conditional approval closure.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APP-A02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[Example] Update [doc / diagram / register] to reflect [agreed change]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[SA Name]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[DD-MMM-YYYY]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OPEN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Confluence page version history checked by EA; link submitted to ADR tracker.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Architecture Decision Records (ADRs)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spacing w:after="20" w:before="20"/>
        <w:jc w:val="left"/>
      </w:pPr>
      <w:r>
        <w:rPr>
          <w:rFonts w:ascii="Arial" w:cs="Arial" w:eastAsia="Arial" w:hAnsi="Arial"/>
          <w:i/>
          <w:iCs/>
          <w:color w:val="334155"/>
          <w:sz w:val="22"/>
          <w:szCs w:val="22"/>
        </w:rPr>
        <w:t xml:space="preserve">One ADR per significant architecture decision or accepted deviation. ADRs are written back to Confluence and CMDB post-approval.</w:t>
      </w:r>
    </w:p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480"/>
        <w:gridCol w:w="1800"/>
        <w:gridCol w:w="1600"/>
        <w:gridCol w:w="1600"/>
        <w:gridCol w:w="1200"/>
        <w:gridCol w:w="1000"/>
        <w:gridCol w:w="1000"/>
        <w:gridCol w:w="680"/>
      </w:tblGrid>
      <w:tr>
        <w:tc>
          <w:tcPr>
            <w:tcW w:type="dxa" w:w="4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ADR ID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Context &amp; Options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 &amp; Consequences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Date</w:t>
            </w:r>
          </w:p>
        </w:tc>
        <w:tc>
          <w:tcPr>
            <w:tcW w:type="dxa" w:w="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ADR-APP-01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[Example] Decision: Adopt [Technology / Pattern / Approach]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Context: [Why this decision was needed]. Options considered: (A) [Option A], (B) [Option B], (C) [Option C].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Decision: Adopt [chosen option] effective [date].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Rationale: [Why this option]. Consequences: [Trade-offs, risks, mitigations].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[EA / SA Name]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[DD-MMM-YYYY]</w:t>
            </w:r>
          </w:p>
        </w:tc>
        <w:tc>
          <w:tcPr>
            <w:tcW w:type="dxa" w:w="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ADR-APP-02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[Example] Waiver: [Deviation from standard]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Context: [Why deviation is necessary]. Options: (A) Comply now — cost X. (B) Time-bound waiver — complete by [date].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Waiver approved with conditions. Expiry: [date]. Must remediate by [date].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Rationale: [Business justification]. Consequences: [Risk accepted; monitored via action register].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[EA Name]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[DD-MMM-YYYY]</w:t>
            </w:r>
          </w:p>
        </w:tc>
        <w:tc>
          <w:tcPr>
            <w:tcW w:type="dxa" w:w="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OPEN</w:t>
            </w:r>
          </w:p>
        </w:tc>
      </w:tr>
    </w:tbl>
    <w:p>
      <w:pPr>
        <w:spacing w:after="0" w:before="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3.2  Software Architecture</w:t>
      </w:r>
    </w:p>
    <w:p>
      <w:pPr>
        <w:spacing w:after="60" w:before="20"/>
        <w:jc w:val="left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Software Architecture covers resilience patterns (timeouts, retries, circuit breakers, idempotency), versioning &amp; backward compatibility, distributed cache, logging, monitoring, and documentation currency.</w:t>
      </w:r>
    </w:p>
    <w:p>
      <w:pPr>
        <w:spacing w:after="0" w:before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🏗️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Software Architecture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Summary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spacing w:after="20" w:before="20"/>
        <w:jc w:val="left"/>
      </w:pPr>
      <w:r>
        <w:rPr>
          <w:rFonts w:ascii="Arial" w:cs="Arial" w:eastAsia="Arial" w:hAnsi="Arial"/>
          <w:i/>
          <w:iCs/>
          <w:color w:val="334155"/>
          <w:sz w:val="22"/>
          <w:szCs w:val="22"/>
        </w:rPr>
        <w:t xml:space="preserve">Provide a 3–5 sentence executive summary of the domain's current state, key strengths, outstanding risks and overall ARB readiness rating.</w:t>
      </w:r>
    </w:p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64748B"/>
                <w:sz w:val="22"/>
                <w:szCs w:val="22"/>
              </w:rPr>
              <w:t xml:space="preserve">RAG Score:  </w:t>
            </w: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🟡  3/5 — AMBER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Replace score and justification above with actual assessment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Blockers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spacing w:after="20" w:before="20"/>
        <w:jc w:val="left"/>
      </w:pPr>
      <w:r>
        <w:rPr>
          <w:rFonts w:ascii="Arial" w:cs="Arial" w:eastAsia="Arial" w:hAnsi="Arial"/>
          <w:i/>
          <w:iCs/>
          <w:color w:val="334155"/>
          <w:sz w:val="22"/>
          <w:szCs w:val="22"/>
        </w:rPr>
        <w:t xml:space="preserve">List all blocking issues that prevent approval. Red-scored items must appear here. Leave blank and note 'None identified' if no blockers exist.</w:t>
      </w:r>
    </w:p>
    <w:p>
      <w:pPr>
        <w:spacing w:after="0" w:before="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9B1C1C"/>
          <w:sz w:val="22"/>
          <w:szCs w:val="22"/>
        </w:rPr>
        <w:t xml:space="preserve">[BLOCKER-01]  Describe the blocking issue with specific evidence reference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9B1C1C"/>
          <w:sz w:val="22"/>
          <w:szCs w:val="22"/>
        </w:rPr>
        <w:t xml:space="preserve">[BLOCKER-02]  Add additional blockers as required</w:t>
      </w:r>
    </w:p>
    <w:p>
      <w:pPr>
        <w:spacing w:after="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Key Recommendations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spacing w:after="20" w:before="20"/>
        <w:jc w:val="left"/>
      </w:pPr>
      <w:r>
        <w:rPr>
          <w:rFonts w:ascii="Arial" w:cs="Arial" w:eastAsia="Arial" w:hAnsi="Arial"/>
          <w:i/>
          <w:iCs/>
          <w:color w:val="334155"/>
          <w:sz w:val="22"/>
          <w:szCs w:val="22"/>
        </w:rPr>
        <w:t xml:space="preserve">Agent-generated and EA-annotated recommendations. Each recommendation should be actionable, specific and reference a standard or pattern.</w:t>
      </w:r>
    </w:p>
    <w:p>
      <w:pPr>
        <w:spacing w:after="0" w:before="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[REC-01]  [Verb + specific change] — aligns to [Standard/Pattern Ref]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[REC-02]  Add additional recommendations as needed</w:t>
      </w:r>
    </w:p>
    <w:p>
      <w:pPr>
        <w:spacing w:after="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Findings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spacing w:after="20" w:before="20"/>
        <w:jc w:val="left"/>
      </w:pPr>
      <w:r>
        <w:rPr>
          <w:rFonts w:ascii="Arial" w:cs="Arial" w:eastAsia="Arial" w:hAnsi="Arial"/>
          <w:i/>
          <w:iCs/>
          <w:color w:val="334155"/>
          <w:sz w:val="22"/>
          <w:szCs w:val="22"/>
        </w:rPr>
        <w:t xml:space="preserve">All findings from automated validation and EA review. Findings link directly to Actions and ADRs.</w:t>
      </w:r>
    </w:p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500"/>
        <w:gridCol w:w="600"/>
        <w:gridCol w:w="2400"/>
        <w:gridCol w:w="2000"/>
        <w:gridCol w:w="2360"/>
      </w:tblGrid>
      <w:tr>
        <w:tc>
          <w:tcPr>
            <w:tcW w:type="dxa" w:w="9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9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9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W w:type="dxa" w:w="9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9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SW-F01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9B1C1C"/>
                <w:sz w:val="19"/>
                <w:szCs w:val="19"/>
              </w:rPr>
              <w:t xml:space="preserve">BLOCKER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[Example] Missing [critical artifact or control]. Describe specifically what is absent and the standard it violates.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Risk of [specific NFR or compliance breach]. Prevents approval until resolved.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7C6A"/>
                <w:sz w:val="19"/>
                <w:szCs w:val="19"/>
              </w:rPr>
              <w:t xml:space="preserve">Provide [specific evidence/artifact] by [date]. Reference: [Standard Ref].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SW-F02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[Example] [Partial or non-conformant] implementation of [pattern/standard].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Increased [operational/security/reliability] risk in [scenario].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7C6A"/>
                <w:sz w:val="19"/>
                <w:szCs w:val="19"/>
              </w:rPr>
              <w:t xml:space="preserve">Update to [approved pattern] before first production release.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SW-F03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7C6A"/>
                <w:sz w:val="19"/>
                <w:szCs w:val="19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[Example] Documentation gap: [specific doc] is missing or outdated.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Reduces maintainability and onboarding speed.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7C6A"/>
                <w:sz w:val="19"/>
                <w:szCs w:val="19"/>
              </w:rPr>
              <w:t xml:space="preserve">Publish updated [doc type] to Confluence within 30 days.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Actions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spacing w:after="20" w:before="20"/>
        <w:jc w:val="left"/>
      </w:pPr>
      <w:r>
        <w:rPr>
          <w:rFonts w:ascii="Arial" w:cs="Arial" w:eastAsia="Arial" w:hAnsi="Arial"/>
          <w:i/>
          <w:iCs/>
          <w:color w:val="334155"/>
          <w:sz w:val="22"/>
          <w:szCs w:val="22"/>
        </w:rPr>
        <w:t xml:space="preserve">Actions arising from Amber conditions and EA review. Each action is SLA-bound with a named owner and verification method.</w:t>
      </w:r>
    </w:p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480"/>
        <w:gridCol w:w="2800"/>
        <w:gridCol w:w="1400"/>
        <w:gridCol w:w="1000"/>
        <w:gridCol w:w="800"/>
        <w:gridCol w:w="2880"/>
      </w:tblGrid>
      <w:tr>
        <w:tc>
          <w:tcPr>
            <w:tcW w:type="dxa" w:w="4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1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Due Date</w:t>
            </w:r>
          </w:p>
        </w:tc>
        <w:tc>
          <w:tcPr>
            <w:tcW w:type="dxa" w:w="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Verification Method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SW-A01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[Example] Remediate [Finding ID] — [specific action verb + artifact to produce]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[SA Name / Team]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[DD-MMM-YYYY]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OPEN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EA to review submitted evidence via ARB portal before conditional approval closure.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SW-A02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[Example] Update [doc / diagram / register] to reflect [agreed change]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[SA Name]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[DD-MMM-YYYY]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OPEN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Confluence page version history checked by EA; link submitted to ADR tracker.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Architecture Decision Records (ADRs)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spacing w:after="20" w:before="20"/>
        <w:jc w:val="left"/>
      </w:pPr>
      <w:r>
        <w:rPr>
          <w:rFonts w:ascii="Arial" w:cs="Arial" w:eastAsia="Arial" w:hAnsi="Arial"/>
          <w:i/>
          <w:iCs/>
          <w:color w:val="334155"/>
          <w:sz w:val="22"/>
          <w:szCs w:val="22"/>
        </w:rPr>
        <w:t xml:space="preserve">One ADR per significant architecture decision or accepted deviation. ADRs are written back to Confluence and CMDB post-approval.</w:t>
      </w:r>
    </w:p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480"/>
        <w:gridCol w:w="1800"/>
        <w:gridCol w:w="1600"/>
        <w:gridCol w:w="1600"/>
        <w:gridCol w:w="1200"/>
        <w:gridCol w:w="1000"/>
        <w:gridCol w:w="1000"/>
        <w:gridCol w:w="680"/>
      </w:tblGrid>
      <w:tr>
        <w:tc>
          <w:tcPr>
            <w:tcW w:type="dxa" w:w="4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ADR ID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Context &amp; Options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 &amp; Consequences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Date</w:t>
            </w:r>
          </w:p>
        </w:tc>
        <w:tc>
          <w:tcPr>
            <w:tcW w:type="dxa" w:w="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ADR-SW-01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[Example] Decision: Adopt [Technology / Pattern / Approach]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Context: [Why this decision was needed]. Options considered: (A) [Option A], (B) [Option B], (C) [Option C].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Decision: Adopt [chosen option] effective [date].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Rationale: [Why this option]. Consequences: [Trade-offs, risks, mitigations].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[EA / SA Name]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[DD-MMM-YYYY]</w:t>
            </w:r>
          </w:p>
        </w:tc>
        <w:tc>
          <w:tcPr>
            <w:tcW w:type="dxa" w:w="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ADR-SW-02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[Example] Waiver: [Deviation from standard]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Context: [Why deviation is necessary]. Options: (A) Comply now — cost X. (B) Time-bound waiver — complete by [date].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Waiver approved with conditions. Expiry: [date]. Must remediate by [date].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Rationale: [Business justification]. Consequences: [Risk accepted; monitored via action register].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[EA Name]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[DD-MMM-YYYY]</w:t>
            </w:r>
          </w:p>
        </w:tc>
        <w:tc>
          <w:tcPr>
            <w:tcW w:type="dxa" w:w="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OPEN</w:t>
            </w:r>
          </w:p>
        </w:tc>
      </w:tr>
    </w:tbl>
    <w:p>
      <w:pPr>
        <w:spacing w:after="0" w:before="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3.3  Integration Architecture</w:t>
      </w:r>
    </w:p>
    <w:p>
      <w:pPr>
        <w:spacing w:after="60" w:before="20"/>
        <w:jc w:val="left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Covers integration catalogue completeness, API/Event/File/MSG pattern compliance, reliability controls, throttling, and QoS alignment per integration.</w:t>
      </w:r>
    </w:p>
    <w:p>
      <w:pPr>
        <w:spacing w:after="0" w:before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🔗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Integration Architecture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Summary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spacing w:after="20" w:before="20"/>
        <w:jc w:val="left"/>
      </w:pPr>
      <w:r>
        <w:rPr>
          <w:rFonts w:ascii="Arial" w:cs="Arial" w:eastAsia="Arial" w:hAnsi="Arial"/>
          <w:i/>
          <w:iCs/>
          <w:color w:val="334155"/>
          <w:sz w:val="22"/>
          <w:szCs w:val="22"/>
        </w:rPr>
        <w:t xml:space="preserve">Provide a 3–5 sentence executive summary of the domain's current state, key strengths, outstanding risks and overall ARB readiness rating.</w:t>
      </w:r>
    </w:p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64748B"/>
                <w:sz w:val="22"/>
                <w:szCs w:val="22"/>
              </w:rPr>
              <w:t xml:space="preserve">RAG Score:  </w:t>
            </w: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🟡  3/5 — AMBER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Replace score and justification above with actual assessment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Blockers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spacing w:after="20" w:before="20"/>
        <w:jc w:val="left"/>
      </w:pPr>
      <w:r>
        <w:rPr>
          <w:rFonts w:ascii="Arial" w:cs="Arial" w:eastAsia="Arial" w:hAnsi="Arial"/>
          <w:i/>
          <w:iCs/>
          <w:color w:val="334155"/>
          <w:sz w:val="22"/>
          <w:szCs w:val="22"/>
        </w:rPr>
        <w:t xml:space="preserve">List all blocking issues that prevent approval. Red-scored items must appear here. Leave blank and note 'None identified' if no blockers exist.</w:t>
      </w:r>
    </w:p>
    <w:p>
      <w:pPr>
        <w:spacing w:after="0" w:before="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9B1C1C"/>
          <w:sz w:val="22"/>
          <w:szCs w:val="22"/>
        </w:rPr>
        <w:t xml:space="preserve">[BLOCKER-01]  Describe the blocking issue with specific evidence reference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9B1C1C"/>
          <w:sz w:val="22"/>
          <w:szCs w:val="22"/>
        </w:rPr>
        <w:t xml:space="preserve">[BLOCKER-02]  Add additional blockers as required</w:t>
      </w:r>
    </w:p>
    <w:p>
      <w:pPr>
        <w:spacing w:after="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Key Recommendations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spacing w:after="20" w:before="20"/>
        <w:jc w:val="left"/>
      </w:pPr>
      <w:r>
        <w:rPr>
          <w:rFonts w:ascii="Arial" w:cs="Arial" w:eastAsia="Arial" w:hAnsi="Arial"/>
          <w:i/>
          <w:iCs/>
          <w:color w:val="334155"/>
          <w:sz w:val="22"/>
          <w:szCs w:val="22"/>
        </w:rPr>
        <w:t xml:space="preserve">Agent-generated and EA-annotated recommendations. Each recommendation should be actionable, specific and reference a standard or pattern.</w:t>
      </w:r>
    </w:p>
    <w:p>
      <w:pPr>
        <w:spacing w:after="0" w:before="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[REC-01]  [Verb + specific change] — aligns to [Standard/Pattern Ref]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[REC-02]  Add additional recommendations as needed</w:t>
      </w:r>
    </w:p>
    <w:p>
      <w:pPr>
        <w:spacing w:after="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Findings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spacing w:after="20" w:before="20"/>
        <w:jc w:val="left"/>
      </w:pPr>
      <w:r>
        <w:rPr>
          <w:rFonts w:ascii="Arial" w:cs="Arial" w:eastAsia="Arial" w:hAnsi="Arial"/>
          <w:i/>
          <w:iCs/>
          <w:color w:val="334155"/>
          <w:sz w:val="22"/>
          <w:szCs w:val="22"/>
        </w:rPr>
        <w:t xml:space="preserve">All findings from automated validation and EA review. Findings link directly to Actions and ADRs.</w:t>
      </w:r>
    </w:p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500"/>
        <w:gridCol w:w="600"/>
        <w:gridCol w:w="2400"/>
        <w:gridCol w:w="2000"/>
        <w:gridCol w:w="2360"/>
      </w:tblGrid>
      <w:tr>
        <w:tc>
          <w:tcPr>
            <w:tcW w:type="dxa" w:w="9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9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9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W w:type="dxa" w:w="9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9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INT-F01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9B1C1C"/>
                <w:sz w:val="19"/>
                <w:szCs w:val="19"/>
              </w:rPr>
              <w:t xml:space="preserve">BLOCKER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[Example] Missing [critical artifact or control]. Describe specifically what is absent and the standard it violates.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Risk of [specific NFR or compliance breach]. Prevents approval until resolved.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7C6A"/>
                <w:sz w:val="19"/>
                <w:szCs w:val="19"/>
              </w:rPr>
              <w:t xml:space="preserve">Provide [specific evidence/artifact] by [date]. Reference: [Standard Ref].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INT-F02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[Example] [Partial or non-conformant] implementation of [pattern/standard].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Increased [operational/security/reliability] risk in [scenario].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7C6A"/>
                <w:sz w:val="19"/>
                <w:szCs w:val="19"/>
              </w:rPr>
              <w:t xml:space="preserve">Update to [approved pattern] before first production release.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INT-F03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7C6A"/>
                <w:sz w:val="19"/>
                <w:szCs w:val="19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[Example] Documentation gap: [specific doc] is missing or outdated.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Reduces maintainability and onboarding speed.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7C6A"/>
                <w:sz w:val="19"/>
                <w:szCs w:val="19"/>
              </w:rPr>
              <w:t xml:space="preserve">Publish updated [doc type] to Confluence within 30 days.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Actions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spacing w:after="20" w:before="20"/>
        <w:jc w:val="left"/>
      </w:pPr>
      <w:r>
        <w:rPr>
          <w:rFonts w:ascii="Arial" w:cs="Arial" w:eastAsia="Arial" w:hAnsi="Arial"/>
          <w:i/>
          <w:iCs/>
          <w:color w:val="334155"/>
          <w:sz w:val="22"/>
          <w:szCs w:val="22"/>
        </w:rPr>
        <w:t xml:space="preserve">Actions arising from Amber conditions and EA review. Each action is SLA-bound with a named owner and verification method.</w:t>
      </w:r>
    </w:p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480"/>
        <w:gridCol w:w="2800"/>
        <w:gridCol w:w="1400"/>
        <w:gridCol w:w="1000"/>
        <w:gridCol w:w="800"/>
        <w:gridCol w:w="2880"/>
      </w:tblGrid>
      <w:tr>
        <w:tc>
          <w:tcPr>
            <w:tcW w:type="dxa" w:w="4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1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Due Date</w:t>
            </w:r>
          </w:p>
        </w:tc>
        <w:tc>
          <w:tcPr>
            <w:tcW w:type="dxa" w:w="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Verification Method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INT-A01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[Example] Remediate [Finding ID] — [specific action verb + artifact to produce]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[SA Name / Team]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[DD-MMM-YYYY]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OPEN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EA to review submitted evidence via ARB portal before conditional approval closure.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INT-A02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[Example] Update [doc / diagram / register] to reflect [agreed change]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[SA Name]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[DD-MMM-YYYY]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OPEN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Confluence page version history checked by EA; link submitted to ADR tracker.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Architecture Decision Records (ADRs)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spacing w:after="20" w:before="20"/>
        <w:jc w:val="left"/>
      </w:pPr>
      <w:r>
        <w:rPr>
          <w:rFonts w:ascii="Arial" w:cs="Arial" w:eastAsia="Arial" w:hAnsi="Arial"/>
          <w:i/>
          <w:iCs/>
          <w:color w:val="334155"/>
          <w:sz w:val="22"/>
          <w:szCs w:val="22"/>
        </w:rPr>
        <w:t xml:space="preserve">One ADR per significant architecture decision or accepted deviation. ADRs are written back to Confluence and CMDB post-approval.</w:t>
      </w:r>
    </w:p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480"/>
        <w:gridCol w:w="1800"/>
        <w:gridCol w:w="1600"/>
        <w:gridCol w:w="1600"/>
        <w:gridCol w:w="1200"/>
        <w:gridCol w:w="1000"/>
        <w:gridCol w:w="1000"/>
        <w:gridCol w:w="680"/>
      </w:tblGrid>
      <w:tr>
        <w:tc>
          <w:tcPr>
            <w:tcW w:type="dxa" w:w="4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ADR ID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Context &amp; Options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 &amp; Consequences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Date</w:t>
            </w:r>
          </w:p>
        </w:tc>
        <w:tc>
          <w:tcPr>
            <w:tcW w:type="dxa" w:w="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ADR-INT-01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[Example] Decision: Adopt [Technology / Pattern / Approach]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Context: [Why this decision was needed]. Options considered: (A) [Option A], (B) [Option B], (C) [Option C].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Decision: Adopt [chosen option] effective [date].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Rationale: [Why this option]. Consequences: [Trade-offs, risks, mitigations].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[EA / SA Name]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[DD-MMM-YYYY]</w:t>
            </w:r>
          </w:p>
        </w:tc>
        <w:tc>
          <w:tcPr>
            <w:tcW w:type="dxa" w:w="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ADR-INT-02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[Example] Waiver: [Deviation from standard]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Context: [Why deviation is necessary]. Options: (A) Comply now — cost X. (B) Time-bound waiver — complete by [date].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Waiver approved with conditions. Expiry: [date]. Must remediate by [date].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Rationale: [Business justification]. Consequences: [Risk accepted; monitored via action register].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[EA Name]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[DD-MMM-YYYY]</w:t>
            </w:r>
          </w:p>
        </w:tc>
        <w:tc>
          <w:tcPr>
            <w:tcW w:type="dxa" w:w="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OPEN</w:t>
            </w:r>
          </w:p>
        </w:tc>
      </w:tr>
    </w:tbl>
    <w:p>
      <w:pPr>
        <w:spacing w:after="0" w:before="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3.4  API Architecture</w:t>
      </w:r>
    </w:p>
    <w:p>
      <w:pPr>
        <w:spacing w:after="60" w:before="20"/>
        <w:jc w:val="left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Covers API design standard compliance, resource modelling, error handling, pagination, rate-limiting, event schema registry, versioning strategy, and security scopes.</w:t>
      </w:r>
    </w:p>
    <w:p>
      <w:pPr>
        <w:spacing w:after="0" w:before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🔌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API Architecture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Summary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spacing w:after="20" w:before="20"/>
        <w:jc w:val="left"/>
      </w:pPr>
      <w:r>
        <w:rPr>
          <w:rFonts w:ascii="Arial" w:cs="Arial" w:eastAsia="Arial" w:hAnsi="Arial"/>
          <w:i/>
          <w:iCs/>
          <w:color w:val="334155"/>
          <w:sz w:val="22"/>
          <w:szCs w:val="22"/>
        </w:rPr>
        <w:t xml:space="preserve">Provide a 3–5 sentence executive summary of the domain's current state, key strengths, outstanding risks and overall ARB readiness rating.</w:t>
      </w:r>
    </w:p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64748B"/>
                <w:sz w:val="22"/>
                <w:szCs w:val="22"/>
              </w:rPr>
              <w:t xml:space="preserve">RAG Score:  </w:t>
            </w: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🟡  3/5 — AMBER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Replace score and justification above with actual assessment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Blockers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spacing w:after="20" w:before="20"/>
        <w:jc w:val="left"/>
      </w:pPr>
      <w:r>
        <w:rPr>
          <w:rFonts w:ascii="Arial" w:cs="Arial" w:eastAsia="Arial" w:hAnsi="Arial"/>
          <w:i/>
          <w:iCs/>
          <w:color w:val="334155"/>
          <w:sz w:val="22"/>
          <w:szCs w:val="22"/>
        </w:rPr>
        <w:t xml:space="preserve">List all blocking issues that prevent approval. Red-scored items must appear here. Leave blank and note 'None identified' if no blockers exist.</w:t>
      </w:r>
    </w:p>
    <w:p>
      <w:pPr>
        <w:spacing w:after="0" w:before="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9B1C1C"/>
          <w:sz w:val="22"/>
          <w:szCs w:val="22"/>
        </w:rPr>
        <w:t xml:space="preserve">[BLOCKER-01]  Describe the blocking issue with specific evidence reference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9B1C1C"/>
          <w:sz w:val="22"/>
          <w:szCs w:val="22"/>
        </w:rPr>
        <w:t xml:space="preserve">[BLOCKER-02]  Add additional blockers as required</w:t>
      </w:r>
    </w:p>
    <w:p>
      <w:pPr>
        <w:spacing w:after="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Key Recommendations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spacing w:after="20" w:before="20"/>
        <w:jc w:val="left"/>
      </w:pPr>
      <w:r>
        <w:rPr>
          <w:rFonts w:ascii="Arial" w:cs="Arial" w:eastAsia="Arial" w:hAnsi="Arial"/>
          <w:i/>
          <w:iCs/>
          <w:color w:val="334155"/>
          <w:sz w:val="22"/>
          <w:szCs w:val="22"/>
        </w:rPr>
        <w:t xml:space="preserve">Agent-generated and EA-annotated recommendations. Each recommendation should be actionable, specific and reference a standard or pattern.</w:t>
      </w:r>
    </w:p>
    <w:p>
      <w:pPr>
        <w:spacing w:after="0" w:before="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[REC-01]  [Verb + specific change] — aligns to [Standard/Pattern Ref]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[REC-02]  Add additional recommendations as needed</w:t>
      </w:r>
    </w:p>
    <w:p>
      <w:pPr>
        <w:spacing w:after="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Findings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spacing w:after="20" w:before="20"/>
        <w:jc w:val="left"/>
      </w:pPr>
      <w:r>
        <w:rPr>
          <w:rFonts w:ascii="Arial" w:cs="Arial" w:eastAsia="Arial" w:hAnsi="Arial"/>
          <w:i/>
          <w:iCs/>
          <w:color w:val="334155"/>
          <w:sz w:val="22"/>
          <w:szCs w:val="22"/>
        </w:rPr>
        <w:t xml:space="preserve">All findings from automated validation and EA review. Findings link directly to Actions and ADRs.</w:t>
      </w:r>
    </w:p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500"/>
        <w:gridCol w:w="600"/>
        <w:gridCol w:w="2400"/>
        <w:gridCol w:w="2000"/>
        <w:gridCol w:w="2360"/>
      </w:tblGrid>
      <w:tr>
        <w:tc>
          <w:tcPr>
            <w:tcW w:type="dxa" w:w="9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9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9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W w:type="dxa" w:w="9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9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API-F01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9B1C1C"/>
                <w:sz w:val="19"/>
                <w:szCs w:val="19"/>
              </w:rPr>
              <w:t xml:space="preserve">BLOCKER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[Example] Missing [critical artifact or control]. Describe specifically what is absent and the standard it violates.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Risk of [specific NFR or compliance breach]. Prevents approval until resolved.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7C6A"/>
                <w:sz w:val="19"/>
                <w:szCs w:val="19"/>
              </w:rPr>
              <w:t xml:space="preserve">Provide [specific evidence/artifact] by [date]. Reference: [Standard Ref].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API-F02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[Example] [Partial or non-conformant] implementation of [pattern/standard].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Increased [operational/security/reliability] risk in [scenario].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7C6A"/>
                <w:sz w:val="19"/>
                <w:szCs w:val="19"/>
              </w:rPr>
              <w:t xml:space="preserve">Update to [approved pattern] before first production release.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API-F03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7C6A"/>
                <w:sz w:val="19"/>
                <w:szCs w:val="19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[Example] Documentation gap: [specific doc] is missing or outdated.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Reduces maintainability and onboarding speed.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7C6A"/>
                <w:sz w:val="19"/>
                <w:szCs w:val="19"/>
              </w:rPr>
              <w:t xml:space="preserve">Publish updated [doc type] to Confluence within 30 days.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Actions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spacing w:after="20" w:before="20"/>
        <w:jc w:val="left"/>
      </w:pPr>
      <w:r>
        <w:rPr>
          <w:rFonts w:ascii="Arial" w:cs="Arial" w:eastAsia="Arial" w:hAnsi="Arial"/>
          <w:i/>
          <w:iCs/>
          <w:color w:val="334155"/>
          <w:sz w:val="22"/>
          <w:szCs w:val="22"/>
        </w:rPr>
        <w:t xml:space="preserve">Actions arising from Amber conditions and EA review. Each action is SLA-bound with a named owner and verification method.</w:t>
      </w:r>
    </w:p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480"/>
        <w:gridCol w:w="2800"/>
        <w:gridCol w:w="1400"/>
        <w:gridCol w:w="1000"/>
        <w:gridCol w:w="800"/>
        <w:gridCol w:w="2880"/>
      </w:tblGrid>
      <w:tr>
        <w:tc>
          <w:tcPr>
            <w:tcW w:type="dxa" w:w="4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1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Due Date</w:t>
            </w:r>
          </w:p>
        </w:tc>
        <w:tc>
          <w:tcPr>
            <w:tcW w:type="dxa" w:w="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Verification Method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API-A01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[Example] Remediate [Finding ID] — [specific action verb + artifact to produce]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[SA Name / Team]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[DD-MMM-YYYY]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OPEN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EA to review submitted evidence via ARB portal before conditional approval closure.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API-A02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[Example] Update [doc / diagram / register] to reflect [agreed change]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[SA Name]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[DD-MMM-YYYY]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OPEN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Confluence page version history checked by EA; link submitted to ADR tracker.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Architecture Decision Records (ADRs)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spacing w:after="20" w:before="20"/>
        <w:jc w:val="left"/>
      </w:pPr>
      <w:r>
        <w:rPr>
          <w:rFonts w:ascii="Arial" w:cs="Arial" w:eastAsia="Arial" w:hAnsi="Arial"/>
          <w:i/>
          <w:iCs/>
          <w:color w:val="334155"/>
          <w:sz w:val="22"/>
          <w:szCs w:val="22"/>
        </w:rPr>
        <w:t xml:space="preserve">One ADR per significant architecture decision or accepted deviation. ADRs are written back to Confluence and CMDB post-approval.</w:t>
      </w:r>
    </w:p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480"/>
        <w:gridCol w:w="1800"/>
        <w:gridCol w:w="1600"/>
        <w:gridCol w:w="1600"/>
        <w:gridCol w:w="1200"/>
        <w:gridCol w:w="1000"/>
        <w:gridCol w:w="1000"/>
        <w:gridCol w:w="680"/>
      </w:tblGrid>
      <w:tr>
        <w:tc>
          <w:tcPr>
            <w:tcW w:type="dxa" w:w="4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ADR ID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Context &amp; Options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 &amp; Consequences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Date</w:t>
            </w:r>
          </w:p>
        </w:tc>
        <w:tc>
          <w:tcPr>
            <w:tcW w:type="dxa" w:w="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ADR-API-01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[Example] Decision: Adopt [Technology / Pattern / Approach]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Context: [Why this decision was needed]. Options considered: (A) [Option A], (B) [Option B], (C) [Option C].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Decision: Adopt [chosen option] effective [date].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Rationale: [Why this option]. Consequences: [Trade-offs, risks, mitigations].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[EA / SA Name]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[DD-MMM-YYYY]</w:t>
            </w:r>
          </w:p>
        </w:tc>
        <w:tc>
          <w:tcPr>
            <w:tcW w:type="dxa" w:w="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ADR-API-02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[Example] Waiver: [Deviation from standard]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Context: [Why deviation is necessary]. Options: (A) Comply now — cost X. (B) Time-bound waiver — complete by [date].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Waiver approved with conditions. Expiry: [date]. Must remediate by [date].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Rationale: [Business justification]. Consequences: [Risk accepted; monitored via action register].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[EA Name]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[DD-MMM-YYYY]</w:t>
            </w:r>
          </w:p>
        </w:tc>
        <w:tc>
          <w:tcPr>
            <w:tcW w:type="dxa" w:w="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OPEN</w:t>
            </w:r>
          </w:p>
        </w:tc>
      </w:tr>
    </w:tbl>
    <w:p>
      <w:pPr>
        <w:spacing w:after="0" w:before="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9B1C1C"/>
          <w:sz w:val="28"/>
          <w:szCs w:val="28"/>
        </w:rPr>
        <w:t xml:space="preserve">3.5  Security Architecture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B1C1C" w:sz="1"/>
              <w:left w:val="single" w:color="9B1C1C" w:sz="1"/>
              <w:bottom w:val="single" w:color="9B1C1C" w:sz="1"/>
              <w:right w:val="single" w:color="9B1C1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9B1C1C"/>
                <w:sz w:val="21"/>
                <w:szCs w:val="21"/>
              </w:rPr>
              <w:t xml:space="preserve">⚠️  SECURITY IS A MANDATORY GREEN DOMAIN — Any RED finding blocks approval. Do not proceed to full ARB without resolving all Security blockers.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spacing w:after="0" w:before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B1C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🔐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Security Architecture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Summary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spacing w:after="20" w:before="20"/>
        <w:jc w:val="left"/>
      </w:pPr>
      <w:r>
        <w:rPr>
          <w:rFonts w:ascii="Arial" w:cs="Arial" w:eastAsia="Arial" w:hAnsi="Arial"/>
          <w:i/>
          <w:iCs/>
          <w:color w:val="334155"/>
          <w:sz w:val="22"/>
          <w:szCs w:val="22"/>
        </w:rPr>
        <w:t xml:space="preserve">Provide a 3–5 sentence executive summary of the domain's current state, key strengths, outstanding risks and overall ARB readiness rating.</w:t>
      </w:r>
    </w:p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64748B"/>
                <w:sz w:val="22"/>
                <w:szCs w:val="22"/>
              </w:rPr>
              <w:t xml:space="preserve">RAG Score:  </w:t>
            </w: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🟡  3/5 — AMBER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Replace score and justification above with actual assessment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Blockers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spacing w:after="20" w:before="20"/>
        <w:jc w:val="left"/>
      </w:pPr>
      <w:r>
        <w:rPr>
          <w:rFonts w:ascii="Arial" w:cs="Arial" w:eastAsia="Arial" w:hAnsi="Arial"/>
          <w:i/>
          <w:iCs/>
          <w:color w:val="334155"/>
          <w:sz w:val="22"/>
          <w:szCs w:val="22"/>
        </w:rPr>
        <w:t xml:space="preserve">List all blocking issues that prevent approval. Red-scored items must appear here. Leave blank and note 'None identified' if no blockers exist.</w:t>
      </w:r>
    </w:p>
    <w:p>
      <w:pPr>
        <w:spacing w:after="0" w:before="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9B1C1C"/>
          <w:sz w:val="22"/>
          <w:szCs w:val="22"/>
        </w:rPr>
        <w:t xml:space="preserve">[BLOCKER-01]  Describe the blocking issue with specific evidence reference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9B1C1C"/>
          <w:sz w:val="22"/>
          <w:szCs w:val="22"/>
        </w:rPr>
        <w:t xml:space="preserve">[BLOCKER-02]  Add additional blockers as required</w:t>
      </w:r>
    </w:p>
    <w:p>
      <w:pPr>
        <w:spacing w:after="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Key Recommendations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spacing w:after="20" w:before="20"/>
        <w:jc w:val="left"/>
      </w:pPr>
      <w:r>
        <w:rPr>
          <w:rFonts w:ascii="Arial" w:cs="Arial" w:eastAsia="Arial" w:hAnsi="Arial"/>
          <w:i/>
          <w:iCs/>
          <w:color w:val="334155"/>
          <w:sz w:val="22"/>
          <w:szCs w:val="22"/>
        </w:rPr>
        <w:t xml:space="preserve">Agent-generated and EA-annotated recommendations. Each recommendation should be actionable, specific and reference a standard or pattern.</w:t>
      </w:r>
    </w:p>
    <w:p>
      <w:pPr>
        <w:spacing w:after="0" w:before="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[REC-01]  [Verb + specific change] — aligns to [Standard/Pattern Ref]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[REC-02]  Add additional recommendations as needed</w:t>
      </w:r>
    </w:p>
    <w:p>
      <w:pPr>
        <w:spacing w:after="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Findings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spacing w:after="20" w:before="20"/>
        <w:jc w:val="left"/>
      </w:pPr>
      <w:r>
        <w:rPr>
          <w:rFonts w:ascii="Arial" w:cs="Arial" w:eastAsia="Arial" w:hAnsi="Arial"/>
          <w:i/>
          <w:iCs/>
          <w:color w:val="334155"/>
          <w:sz w:val="22"/>
          <w:szCs w:val="22"/>
        </w:rPr>
        <w:t xml:space="preserve">All findings from automated validation and EA review. Findings link directly to Actions and ADRs.</w:t>
      </w:r>
    </w:p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500"/>
        <w:gridCol w:w="600"/>
        <w:gridCol w:w="2400"/>
        <w:gridCol w:w="2000"/>
        <w:gridCol w:w="2360"/>
      </w:tblGrid>
      <w:tr>
        <w:tc>
          <w:tcPr>
            <w:tcW w:type="dxa" w:w="9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9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9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W w:type="dxa" w:w="9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9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SEC-F01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9B1C1C"/>
                <w:sz w:val="19"/>
                <w:szCs w:val="19"/>
              </w:rPr>
              <w:t xml:space="preserve">BLOCKER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[Example] Missing [critical artifact or control]. Describe specifically what is absent and the standard it violates.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Risk of [specific NFR or compliance breach]. Prevents approval until resolved.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7C6A"/>
                <w:sz w:val="19"/>
                <w:szCs w:val="19"/>
              </w:rPr>
              <w:t xml:space="preserve">Provide [specific evidence/artifact] by [date]. Reference: [Standard Ref].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SEC-F02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[Example] [Partial or non-conformant] implementation of [pattern/standard].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Increased [operational/security/reliability] risk in [scenario].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7C6A"/>
                <w:sz w:val="19"/>
                <w:szCs w:val="19"/>
              </w:rPr>
              <w:t xml:space="preserve">Update to [approved pattern] before first production release.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SEC-F03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7C6A"/>
                <w:sz w:val="19"/>
                <w:szCs w:val="19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[Example] Documentation gap: [specific doc] is missing or outdated.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Reduces maintainability and onboarding speed.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7C6A"/>
                <w:sz w:val="19"/>
                <w:szCs w:val="19"/>
              </w:rPr>
              <w:t xml:space="preserve">Publish updated [doc type] to Confluence within 30 days.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Actions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spacing w:after="20" w:before="20"/>
        <w:jc w:val="left"/>
      </w:pPr>
      <w:r>
        <w:rPr>
          <w:rFonts w:ascii="Arial" w:cs="Arial" w:eastAsia="Arial" w:hAnsi="Arial"/>
          <w:i/>
          <w:iCs/>
          <w:color w:val="334155"/>
          <w:sz w:val="22"/>
          <w:szCs w:val="22"/>
        </w:rPr>
        <w:t xml:space="preserve">Actions arising from Amber conditions and EA review. Each action is SLA-bound with a named owner and verification method.</w:t>
      </w:r>
    </w:p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480"/>
        <w:gridCol w:w="2800"/>
        <w:gridCol w:w="1400"/>
        <w:gridCol w:w="1000"/>
        <w:gridCol w:w="800"/>
        <w:gridCol w:w="2880"/>
      </w:tblGrid>
      <w:tr>
        <w:tc>
          <w:tcPr>
            <w:tcW w:type="dxa" w:w="4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1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Due Date</w:t>
            </w:r>
          </w:p>
        </w:tc>
        <w:tc>
          <w:tcPr>
            <w:tcW w:type="dxa" w:w="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Verification Method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SEC-A01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[Example] Remediate [Finding ID] — [specific action verb + artifact to produce]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[SA Name / Team]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[DD-MMM-YYYY]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OPEN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EA to review submitted evidence via ARB portal before conditional approval closure.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SEC-A02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[Example] Update [doc / diagram / register] to reflect [agreed change]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[SA Name]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[DD-MMM-YYYY]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OPEN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Confluence page version history checked by EA; link submitted to ADR tracker.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Architecture Decision Records (ADRs)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spacing w:after="20" w:before="20"/>
        <w:jc w:val="left"/>
      </w:pPr>
      <w:r>
        <w:rPr>
          <w:rFonts w:ascii="Arial" w:cs="Arial" w:eastAsia="Arial" w:hAnsi="Arial"/>
          <w:i/>
          <w:iCs/>
          <w:color w:val="334155"/>
          <w:sz w:val="22"/>
          <w:szCs w:val="22"/>
        </w:rPr>
        <w:t xml:space="preserve">One ADR per significant architecture decision or accepted deviation. ADRs are written back to Confluence and CMDB post-approval.</w:t>
      </w:r>
    </w:p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480"/>
        <w:gridCol w:w="1800"/>
        <w:gridCol w:w="1600"/>
        <w:gridCol w:w="1600"/>
        <w:gridCol w:w="1200"/>
        <w:gridCol w:w="1000"/>
        <w:gridCol w:w="1000"/>
        <w:gridCol w:w="680"/>
      </w:tblGrid>
      <w:tr>
        <w:tc>
          <w:tcPr>
            <w:tcW w:type="dxa" w:w="4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ADR ID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Context &amp; Options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 &amp; Consequences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Date</w:t>
            </w:r>
          </w:p>
        </w:tc>
        <w:tc>
          <w:tcPr>
            <w:tcW w:type="dxa" w:w="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ADR-SEC-01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[Example] Decision: Adopt [Technology / Pattern / Approach]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Context: [Why this decision was needed]. Options considered: (A) [Option A], (B) [Option B], (C) [Option C].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Decision: Adopt [chosen option] effective [date].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Rationale: [Why this option]. Consequences: [Trade-offs, risks, mitigations].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[EA / SA Name]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[DD-MMM-YYYY]</w:t>
            </w:r>
          </w:p>
        </w:tc>
        <w:tc>
          <w:tcPr>
            <w:tcW w:type="dxa" w:w="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ADR-SEC-02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[Example] Waiver: [Deviation from standard]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Context: [Why deviation is necessary]. Options: (A) Comply now — cost X. (B) Time-bound waiver — complete by [date].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Waiver approved with conditions. Expiry: [date]. Must remediate by [date].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Rationale: [Business justification]. Consequences: [Risk accepted; monitored via action register].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[EA Name]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[DD-MMM-YYYY]</w:t>
            </w:r>
          </w:p>
        </w:tc>
        <w:tc>
          <w:tcPr>
            <w:tcW w:type="dxa" w:w="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OPEN</w:t>
            </w:r>
          </w:p>
        </w:tc>
      </w:tr>
    </w:tbl>
    <w:p>
      <w:pPr>
        <w:spacing w:after="0" w:before="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0F7C6A"/>
          <w:sz w:val="28"/>
          <w:szCs w:val="28"/>
        </w:rPr>
        <w:t xml:space="preserve">3.6  Data Architecture</w:t>
      </w:r>
    </w:p>
    <w:p>
      <w:pPr>
        <w:spacing w:after="0" w:before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C6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🗃️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Data Architecture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Summary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spacing w:after="20" w:before="20"/>
        <w:jc w:val="left"/>
      </w:pPr>
      <w:r>
        <w:rPr>
          <w:rFonts w:ascii="Arial" w:cs="Arial" w:eastAsia="Arial" w:hAnsi="Arial"/>
          <w:i/>
          <w:iCs/>
          <w:color w:val="334155"/>
          <w:sz w:val="22"/>
          <w:szCs w:val="22"/>
        </w:rPr>
        <w:t xml:space="preserve">Provide a 3–5 sentence executive summary of the domain's current state, key strengths, outstanding risks and overall ARB readiness rating.</w:t>
      </w:r>
    </w:p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64748B"/>
                <w:sz w:val="22"/>
                <w:szCs w:val="22"/>
              </w:rPr>
              <w:t xml:space="preserve">RAG Score:  </w:t>
            </w: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🟡  3/5 — AMBER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Replace score and justification above with actual assessment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Blockers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spacing w:after="20" w:before="20"/>
        <w:jc w:val="left"/>
      </w:pPr>
      <w:r>
        <w:rPr>
          <w:rFonts w:ascii="Arial" w:cs="Arial" w:eastAsia="Arial" w:hAnsi="Arial"/>
          <w:i/>
          <w:iCs/>
          <w:color w:val="334155"/>
          <w:sz w:val="22"/>
          <w:szCs w:val="22"/>
        </w:rPr>
        <w:t xml:space="preserve">List all blocking issues that prevent approval. Red-scored items must appear here. Leave blank and note 'None identified' if no blockers exist.</w:t>
      </w:r>
    </w:p>
    <w:p>
      <w:pPr>
        <w:spacing w:after="0" w:before="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9B1C1C"/>
          <w:sz w:val="22"/>
          <w:szCs w:val="22"/>
        </w:rPr>
        <w:t xml:space="preserve">[BLOCKER-01]  Describe the blocking issue with specific evidence reference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9B1C1C"/>
          <w:sz w:val="22"/>
          <w:szCs w:val="22"/>
        </w:rPr>
        <w:t xml:space="preserve">[BLOCKER-02]  Add additional blockers as required</w:t>
      </w:r>
    </w:p>
    <w:p>
      <w:pPr>
        <w:spacing w:after="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Key Recommendations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spacing w:after="20" w:before="20"/>
        <w:jc w:val="left"/>
      </w:pPr>
      <w:r>
        <w:rPr>
          <w:rFonts w:ascii="Arial" w:cs="Arial" w:eastAsia="Arial" w:hAnsi="Arial"/>
          <w:i/>
          <w:iCs/>
          <w:color w:val="334155"/>
          <w:sz w:val="22"/>
          <w:szCs w:val="22"/>
        </w:rPr>
        <w:t xml:space="preserve">Agent-generated and EA-annotated recommendations. Each recommendation should be actionable, specific and reference a standard or pattern.</w:t>
      </w:r>
    </w:p>
    <w:p>
      <w:pPr>
        <w:spacing w:after="0" w:before="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[REC-01]  [Verb + specific change] — aligns to [Standard/Pattern Ref]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[REC-02]  Add additional recommendations as needed</w:t>
      </w:r>
    </w:p>
    <w:p>
      <w:pPr>
        <w:spacing w:after="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Findings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spacing w:after="20" w:before="20"/>
        <w:jc w:val="left"/>
      </w:pPr>
      <w:r>
        <w:rPr>
          <w:rFonts w:ascii="Arial" w:cs="Arial" w:eastAsia="Arial" w:hAnsi="Arial"/>
          <w:i/>
          <w:iCs/>
          <w:color w:val="334155"/>
          <w:sz w:val="22"/>
          <w:szCs w:val="22"/>
        </w:rPr>
        <w:t xml:space="preserve">All findings from automated validation and EA review. Findings link directly to Actions and ADRs.</w:t>
      </w:r>
    </w:p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500"/>
        <w:gridCol w:w="600"/>
        <w:gridCol w:w="2400"/>
        <w:gridCol w:w="2000"/>
        <w:gridCol w:w="2360"/>
      </w:tblGrid>
      <w:tr>
        <w:tc>
          <w:tcPr>
            <w:tcW w:type="dxa" w:w="9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9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9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W w:type="dxa" w:w="9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9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DATA-F01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9B1C1C"/>
                <w:sz w:val="19"/>
                <w:szCs w:val="19"/>
              </w:rPr>
              <w:t xml:space="preserve">BLOCKER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[Example] Missing [critical artifact or control]. Describe specifically what is absent and the standard it violates.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Risk of [specific NFR or compliance breach]. Prevents approval until resolved.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7C6A"/>
                <w:sz w:val="19"/>
                <w:szCs w:val="19"/>
              </w:rPr>
              <w:t xml:space="preserve">Provide [specific evidence/artifact] by [date]. Reference: [Standard Ref].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DATA-F02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[Example] [Partial or non-conformant] implementation of [pattern/standard].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Increased [operational/security/reliability] risk in [scenario].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7C6A"/>
                <w:sz w:val="19"/>
                <w:szCs w:val="19"/>
              </w:rPr>
              <w:t xml:space="preserve">Update to [approved pattern] before first production release.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DATA-F03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7C6A"/>
                <w:sz w:val="19"/>
                <w:szCs w:val="19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[Example] Documentation gap: [specific doc] is missing or outdated.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Reduces maintainability and onboarding speed.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7C6A"/>
                <w:sz w:val="19"/>
                <w:szCs w:val="19"/>
              </w:rPr>
              <w:t xml:space="preserve">Publish updated [doc type] to Confluence within 30 days.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Actions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spacing w:after="20" w:before="20"/>
        <w:jc w:val="left"/>
      </w:pPr>
      <w:r>
        <w:rPr>
          <w:rFonts w:ascii="Arial" w:cs="Arial" w:eastAsia="Arial" w:hAnsi="Arial"/>
          <w:i/>
          <w:iCs/>
          <w:color w:val="334155"/>
          <w:sz w:val="22"/>
          <w:szCs w:val="22"/>
        </w:rPr>
        <w:t xml:space="preserve">Actions arising from Amber conditions and EA review. Each action is SLA-bound with a named owner and verification method.</w:t>
      </w:r>
    </w:p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480"/>
        <w:gridCol w:w="2800"/>
        <w:gridCol w:w="1400"/>
        <w:gridCol w:w="1000"/>
        <w:gridCol w:w="800"/>
        <w:gridCol w:w="2880"/>
      </w:tblGrid>
      <w:tr>
        <w:tc>
          <w:tcPr>
            <w:tcW w:type="dxa" w:w="4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1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Due Date</w:t>
            </w:r>
          </w:p>
        </w:tc>
        <w:tc>
          <w:tcPr>
            <w:tcW w:type="dxa" w:w="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Verification Method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DATA-A01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[Example] Remediate [Finding ID] — [specific action verb + artifact to produce]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[SA Name / Team]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[DD-MMM-YYYY]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OPEN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EA to review submitted evidence via ARB portal before conditional approval closure.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DATA-A02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[Example] Update [doc / diagram / register] to reflect [agreed change]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[SA Name]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[DD-MMM-YYYY]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OPEN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Confluence page version history checked by EA; link submitted to ADR tracker.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Architecture Decision Records (ADRs)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spacing w:after="20" w:before="20"/>
        <w:jc w:val="left"/>
      </w:pPr>
      <w:r>
        <w:rPr>
          <w:rFonts w:ascii="Arial" w:cs="Arial" w:eastAsia="Arial" w:hAnsi="Arial"/>
          <w:i/>
          <w:iCs/>
          <w:color w:val="334155"/>
          <w:sz w:val="22"/>
          <w:szCs w:val="22"/>
        </w:rPr>
        <w:t xml:space="preserve">One ADR per significant architecture decision or accepted deviation. ADRs are written back to Confluence and CMDB post-approval.</w:t>
      </w:r>
    </w:p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480"/>
        <w:gridCol w:w="1800"/>
        <w:gridCol w:w="1600"/>
        <w:gridCol w:w="1600"/>
        <w:gridCol w:w="1200"/>
        <w:gridCol w:w="1000"/>
        <w:gridCol w:w="1000"/>
        <w:gridCol w:w="680"/>
      </w:tblGrid>
      <w:tr>
        <w:tc>
          <w:tcPr>
            <w:tcW w:type="dxa" w:w="4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ADR ID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Context &amp; Options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 &amp; Consequences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Date</w:t>
            </w:r>
          </w:p>
        </w:tc>
        <w:tc>
          <w:tcPr>
            <w:tcW w:type="dxa" w:w="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ADR-DATA-01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[Example] Decision: Adopt [Technology / Pattern / Approach]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Context: [Why this decision was needed]. Options considered: (A) [Option A], (B) [Option B], (C) [Option C].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Decision: Adopt [chosen option] effective [date].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Rationale: [Why this option]. Consequences: [Trade-offs, risks, mitigations].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[EA / SA Name]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[DD-MMM-YYYY]</w:t>
            </w:r>
          </w:p>
        </w:tc>
        <w:tc>
          <w:tcPr>
            <w:tcW w:type="dxa" w:w="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ADR-DATA-02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[Example] Waiver: [Deviation from standard]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Context: [Why deviation is necessary]. Options: (A) Comply now — cost X. (B) Time-bound waiver — complete by [date].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Waiver approved with conditions. Expiry: [date]. Must remediate by [date].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Rationale: [Business justification]. Consequences: [Risk accepted; monitored via action register].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[EA Name]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[DD-MMM-YYYY]</w:t>
            </w:r>
          </w:p>
        </w:tc>
        <w:tc>
          <w:tcPr>
            <w:tcW w:type="dxa" w:w="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OPEN</w:t>
            </w:r>
          </w:p>
        </w:tc>
      </w:tr>
    </w:tbl>
    <w:p>
      <w:pPr>
        <w:spacing w:after="0" w:before="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3.7  Infra &amp; Platform Architecture</w:t>
      </w:r>
    </w:p>
    <w:p>
      <w:pPr>
        <w:spacing w:after="0" w:before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☁️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Infra &amp; Platform Architecture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Summary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spacing w:after="20" w:before="20"/>
        <w:jc w:val="left"/>
      </w:pPr>
      <w:r>
        <w:rPr>
          <w:rFonts w:ascii="Arial" w:cs="Arial" w:eastAsia="Arial" w:hAnsi="Arial"/>
          <w:i/>
          <w:iCs/>
          <w:color w:val="334155"/>
          <w:sz w:val="22"/>
          <w:szCs w:val="22"/>
        </w:rPr>
        <w:t xml:space="preserve">Provide a 3–5 sentence executive summary of the domain's current state, key strengths, outstanding risks and overall ARB readiness rating.</w:t>
      </w:r>
    </w:p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64748B"/>
                <w:sz w:val="22"/>
                <w:szCs w:val="22"/>
              </w:rPr>
              <w:t xml:space="preserve">RAG Score:  </w:t>
            </w: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🟡  3/5 — AMBER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Replace score and justification above with actual assessment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Blockers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spacing w:after="20" w:before="20"/>
        <w:jc w:val="left"/>
      </w:pPr>
      <w:r>
        <w:rPr>
          <w:rFonts w:ascii="Arial" w:cs="Arial" w:eastAsia="Arial" w:hAnsi="Arial"/>
          <w:i/>
          <w:iCs/>
          <w:color w:val="334155"/>
          <w:sz w:val="22"/>
          <w:szCs w:val="22"/>
        </w:rPr>
        <w:t xml:space="preserve">List all blocking issues that prevent approval. Red-scored items must appear here. Leave blank and note 'None identified' if no blockers exist.</w:t>
      </w:r>
    </w:p>
    <w:p>
      <w:pPr>
        <w:spacing w:after="0" w:before="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9B1C1C"/>
          <w:sz w:val="22"/>
          <w:szCs w:val="22"/>
        </w:rPr>
        <w:t xml:space="preserve">[BLOCKER-01]  Describe the blocking issue with specific evidence reference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9B1C1C"/>
          <w:sz w:val="22"/>
          <w:szCs w:val="22"/>
        </w:rPr>
        <w:t xml:space="preserve">[BLOCKER-02]  Add additional blockers as required</w:t>
      </w:r>
    </w:p>
    <w:p>
      <w:pPr>
        <w:spacing w:after="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Key Recommendations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spacing w:after="20" w:before="20"/>
        <w:jc w:val="left"/>
      </w:pPr>
      <w:r>
        <w:rPr>
          <w:rFonts w:ascii="Arial" w:cs="Arial" w:eastAsia="Arial" w:hAnsi="Arial"/>
          <w:i/>
          <w:iCs/>
          <w:color w:val="334155"/>
          <w:sz w:val="22"/>
          <w:szCs w:val="22"/>
        </w:rPr>
        <w:t xml:space="preserve">Agent-generated and EA-annotated recommendations. Each recommendation should be actionable, specific and reference a standard or pattern.</w:t>
      </w:r>
    </w:p>
    <w:p>
      <w:pPr>
        <w:spacing w:after="0" w:before="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[REC-01]  [Verb + specific change] — aligns to [Standard/Pattern Ref]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[REC-02]  Add additional recommendations as needed</w:t>
      </w:r>
    </w:p>
    <w:p>
      <w:pPr>
        <w:spacing w:after="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Findings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spacing w:after="20" w:before="20"/>
        <w:jc w:val="left"/>
      </w:pPr>
      <w:r>
        <w:rPr>
          <w:rFonts w:ascii="Arial" w:cs="Arial" w:eastAsia="Arial" w:hAnsi="Arial"/>
          <w:i/>
          <w:iCs/>
          <w:color w:val="334155"/>
          <w:sz w:val="22"/>
          <w:szCs w:val="22"/>
        </w:rPr>
        <w:t xml:space="preserve">All findings from automated validation and EA review. Findings link directly to Actions and ADRs.</w:t>
      </w:r>
    </w:p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500"/>
        <w:gridCol w:w="600"/>
        <w:gridCol w:w="2400"/>
        <w:gridCol w:w="2000"/>
        <w:gridCol w:w="2360"/>
      </w:tblGrid>
      <w:tr>
        <w:tc>
          <w:tcPr>
            <w:tcW w:type="dxa" w:w="9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9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9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W w:type="dxa" w:w="9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9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INFRA-F01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9B1C1C"/>
                <w:sz w:val="19"/>
                <w:szCs w:val="19"/>
              </w:rPr>
              <w:t xml:space="preserve">BLOCKER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[Example] Missing [critical artifact or control]. Describe specifically what is absent and the standard it violates.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Risk of [specific NFR or compliance breach]. Prevents approval until resolved.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7C6A"/>
                <w:sz w:val="19"/>
                <w:szCs w:val="19"/>
              </w:rPr>
              <w:t xml:space="preserve">Provide [specific evidence/artifact] by [date]. Reference: [Standard Ref].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INFRA-F02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[Example] [Partial or non-conformant] implementation of [pattern/standard].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Increased [operational/security/reliability] risk in [scenario].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7C6A"/>
                <w:sz w:val="19"/>
                <w:szCs w:val="19"/>
              </w:rPr>
              <w:t xml:space="preserve">Update to [approved pattern] before first production release.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INFRA-F03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7C6A"/>
                <w:sz w:val="19"/>
                <w:szCs w:val="19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[Example] Documentation gap: [specific doc] is missing or outdated.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Reduces maintainability and onboarding speed.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7C6A"/>
                <w:sz w:val="19"/>
                <w:szCs w:val="19"/>
              </w:rPr>
              <w:t xml:space="preserve">Publish updated [doc type] to Confluence within 30 days.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Actions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spacing w:after="20" w:before="20"/>
        <w:jc w:val="left"/>
      </w:pPr>
      <w:r>
        <w:rPr>
          <w:rFonts w:ascii="Arial" w:cs="Arial" w:eastAsia="Arial" w:hAnsi="Arial"/>
          <w:i/>
          <w:iCs/>
          <w:color w:val="334155"/>
          <w:sz w:val="22"/>
          <w:szCs w:val="22"/>
        </w:rPr>
        <w:t xml:space="preserve">Actions arising from Amber conditions and EA review. Each action is SLA-bound with a named owner and verification method.</w:t>
      </w:r>
    </w:p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480"/>
        <w:gridCol w:w="2800"/>
        <w:gridCol w:w="1400"/>
        <w:gridCol w:w="1000"/>
        <w:gridCol w:w="800"/>
        <w:gridCol w:w="2880"/>
      </w:tblGrid>
      <w:tr>
        <w:tc>
          <w:tcPr>
            <w:tcW w:type="dxa" w:w="4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1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Due Date</w:t>
            </w:r>
          </w:p>
        </w:tc>
        <w:tc>
          <w:tcPr>
            <w:tcW w:type="dxa" w:w="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Verification Method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INFRA-A01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[Example] Remediate [Finding ID] — [specific action verb + artifact to produce]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[SA Name / Team]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[DD-MMM-YYYY]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OPEN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EA to review submitted evidence via ARB portal before conditional approval closure.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INFRA-A02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[Example] Update [doc / diagram / register] to reflect [agreed change]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[SA Name]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[DD-MMM-YYYY]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OPEN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Confluence page version history checked by EA; link submitted to ADR tracker.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Architecture Decision Records (ADRs)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spacing w:after="20" w:before="20"/>
        <w:jc w:val="left"/>
      </w:pPr>
      <w:r>
        <w:rPr>
          <w:rFonts w:ascii="Arial" w:cs="Arial" w:eastAsia="Arial" w:hAnsi="Arial"/>
          <w:i/>
          <w:iCs/>
          <w:color w:val="334155"/>
          <w:sz w:val="22"/>
          <w:szCs w:val="22"/>
        </w:rPr>
        <w:t xml:space="preserve">One ADR per significant architecture decision or accepted deviation. ADRs are written back to Confluence and CMDB post-approval.</w:t>
      </w:r>
    </w:p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480"/>
        <w:gridCol w:w="1800"/>
        <w:gridCol w:w="1600"/>
        <w:gridCol w:w="1600"/>
        <w:gridCol w:w="1200"/>
        <w:gridCol w:w="1000"/>
        <w:gridCol w:w="1000"/>
        <w:gridCol w:w="680"/>
      </w:tblGrid>
      <w:tr>
        <w:tc>
          <w:tcPr>
            <w:tcW w:type="dxa" w:w="4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ADR ID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Context &amp; Options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 &amp; Consequences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Date</w:t>
            </w:r>
          </w:p>
        </w:tc>
        <w:tc>
          <w:tcPr>
            <w:tcW w:type="dxa" w:w="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ADR-INFRA-01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[Example] Decision: Adopt [Technology / Pattern / Approach]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Context: [Why this decision was needed]. Options considered: (A) [Option A], (B) [Option B], (C) [Option C].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Decision: Adopt [chosen option] effective [date].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Rationale: [Why this option]. Consequences: [Trade-offs, risks, mitigations].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[EA / SA Name]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[DD-MMM-YYYY]</w:t>
            </w:r>
          </w:p>
        </w:tc>
        <w:tc>
          <w:tcPr>
            <w:tcW w:type="dxa" w:w="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ADR-INFRA-02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[Example] Waiver: [Deviation from standard]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Context: [Why deviation is necessary]. Options: (A) Comply now — cost X. (B) Time-bound waiver — complete by [date].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Waiver approved with conditions. Expiry: [date]. Must remediate by [date].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Rationale: [Business justification]. Consequences: [Risk accepted; monitored via action register].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[EA Name]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[DD-MMM-YYYY]</w:t>
            </w:r>
          </w:p>
        </w:tc>
        <w:tc>
          <w:tcPr>
            <w:tcW w:type="dxa" w:w="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OPEN</w:t>
            </w:r>
          </w:p>
        </w:tc>
      </w:tr>
    </w:tbl>
    <w:p>
      <w:pPr>
        <w:spacing w:after="0" w:before="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3.8  Engineering &amp; DevSecOps</w:t>
      </w:r>
    </w:p>
    <w:p>
      <w:pPr>
        <w:spacing w:after="0" w:before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653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⚙️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Engineering &amp; DevSecOps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Summary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spacing w:after="20" w:before="20"/>
        <w:jc w:val="left"/>
      </w:pPr>
      <w:r>
        <w:rPr>
          <w:rFonts w:ascii="Arial" w:cs="Arial" w:eastAsia="Arial" w:hAnsi="Arial"/>
          <w:i/>
          <w:iCs/>
          <w:color w:val="334155"/>
          <w:sz w:val="22"/>
          <w:szCs w:val="22"/>
        </w:rPr>
        <w:t xml:space="preserve">Provide a 3–5 sentence executive summary of the domain's current state, key strengths, outstanding risks and overall ARB readiness rating.</w:t>
      </w:r>
    </w:p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64748B"/>
                <w:sz w:val="22"/>
                <w:szCs w:val="22"/>
              </w:rPr>
              <w:t xml:space="preserve">RAG Score:  </w:t>
            </w: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🟡  3/5 — AMBER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Replace score and justification above with actual assessment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Blockers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spacing w:after="20" w:before="20"/>
        <w:jc w:val="left"/>
      </w:pPr>
      <w:r>
        <w:rPr>
          <w:rFonts w:ascii="Arial" w:cs="Arial" w:eastAsia="Arial" w:hAnsi="Arial"/>
          <w:i/>
          <w:iCs/>
          <w:color w:val="334155"/>
          <w:sz w:val="22"/>
          <w:szCs w:val="22"/>
        </w:rPr>
        <w:t xml:space="preserve">List all blocking issues that prevent approval. Red-scored items must appear here. Leave blank and note 'None identified' if no blockers exist.</w:t>
      </w:r>
    </w:p>
    <w:p>
      <w:pPr>
        <w:spacing w:after="0" w:before="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9B1C1C"/>
          <w:sz w:val="22"/>
          <w:szCs w:val="22"/>
        </w:rPr>
        <w:t xml:space="preserve">[BLOCKER-01]  Describe the blocking issue with specific evidence reference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9B1C1C"/>
          <w:sz w:val="22"/>
          <w:szCs w:val="22"/>
        </w:rPr>
        <w:t xml:space="preserve">[BLOCKER-02]  Add additional blockers as required</w:t>
      </w:r>
    </w:p>
    <w:p>
      <w:pPr>
        <w:spacing w:after="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Key Recommendations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spacing w:after="20" w:before="20"/>
        <w:jc w:val="left"/>
      </w:pPr>
      <w:r>
        <w:rPr>
          <w:rFonts w:ascii="Arial" w:cs="Arial" w:eastAsia="Arial" w:hAnsi="Arial"/>
          <w:i/>
          <w:iCs/>
          <w:color w:val="334155"/>
          <w:sz w:val="22"/>
          <w:szCs w:val="22"/>
        </w:rPr>
        <w:t xml:space="preserve">Agent-generated and EA-annotated recommendations. Each recommendation should be actionable, specific and reference a standard or pattern.</w:t>
      </w:r>
    </w:p>
    <w:p>
      <w:pPr>
        <w:spacing w:after="0" w:before="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[REC-01]  [Verb + specific change] — aligns to [Standard/Pattern Ref]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[REC-02]  Add additional recommendations as needed</w:t>
      </w:r>
    </w:p>
    <w:p>
      <w:pPr>
        <w:spacing w:after="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Findings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spacing w:after="20" w:before="20"/>
        <w:jc w:val="left"/>
      </w:pPr>
      <w:r>
        <w:rPr>
          <w:rFonts w:ascii="Arial" w:cs="Arial" w:eastAsia="Arial" w:hAnsi="Arial"/>
          <w:i/>
          <w:iCs/>
          <w:color w:val="334155"/>
          <w:sz w:val="22"/>
          <w:szCs w:val="22"/>
        </w:rPr>
        <w:t xml:space="preserve">All findings from automated validation and EA review. Findings link directly to Actions and ADRs.</w:t>
      </w:r>
    </w:p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500"/>
        <w:gridCol w:w="600"/>
        <w:gridCol w:w="2400"/>
        <w:gridCol w:w="2000"/>
        <w:gridCol w:w="2360"/>
      </w:tblGrid>
      <w:tr>
        <w:tc>
          <w:tcPr>
            <w:tcW w:type="dxa" w:w="9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9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9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W w:type="dxa" w:w="9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9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DSOPS-F01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9B1C1C"/>
                <w:sz w:val="19"/>
                <w:szCs w:val="19"/>
              </w:rPr>
              <w:t xml:space="preserve">BLOCKER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[Example] Missing [critical artifact or control]. Describe specifically what is absent and the standard it violates.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Risk of [specific NFR or compliance breach]. Prevents approval until resolved.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7C6A"/>
                <w:sz w:val="19"/>
                <w:szCs w:val="19"/>
              </w:rPr>
              <w:t xml:space="preserve">Provide [specific evidence/artifact] by [date]. Reference: [Standard Ref].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DSOPS-F02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[Example] [Partial or non-conformant] implementation of [pattern/standard].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Increased [operational/security/reliability] risk in [scenario].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7C6A"/>
                <w:sz w:val="19"/>
                <w:szCs w:val="19"/>
              </w:rPr>
              <w:t xml:space="preserve">Update to [approved pattern] before first production release.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DSOPS-F03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7C6A"/>
                <w:sz w:val="19"/>
                <w:szCs w:val="19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[Example] Documentation gap: [specific doc] is missing or outdated.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Reduces maintainability and onboarding speed.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7C6A"/>
                <w:sz w:val="19"/>
                <w:szCs w:val="19"/>
              </w:rPr>
              <w:t xml:space="preserve">Publish updated [doc type] to Confluence within 30 days.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Actions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spacing w:after="20" w:before="20"/>
        <w:jc w:val="left"/>
      </w:pPr>
      <w:r>
        <w:rPr>
          <w:rFonts w:ascii="Arial" w:cs="Arial" w:eastAsia="Arial" w:hAnsi="Arial"/>
          <w:i/>
          <w:iCs/>
          <w:color w:val="334155"/>
          <w:sz w:val="22"/>
          <w:szCs w:val="22"/>
        </w:rPr>
        <w:t xml:space="preserve">Actions arising from Amber conditions and EA review. Each action is SLA-bound with a named owner and verification method.</w:t>
      </w:r>
    </w:p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480"/>
        <w:gridCol w:w="2800"/>
        <w:gridCol w:w="1400"/>
        <w:gridCol w:w="1000"/>
        <w:gridCol w:w="800"/>
        <w:gridCol w:w="2880"/>
      </w:tblGrid>
      <w:tr>
        <w:tc>
          <w:tcPr>
            <w:tcW w:type="dxa" w:w="4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1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Due Date</w:t>
            </w:r>
          </w:p>
        </w:tc>
        <w:tc>
          <w:tcPr>
            <w:tcW w:type="dxa" w:w="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Verification Method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DSOPS-A01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[Example] Remediate [Finding ID] — [specific action verb + artifact to produce]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[SA Name / Team]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[DD-MMM-YYYY]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OPEN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EA to review submitted evidence via ARB portal before conditional approval closure.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DSOPS-A02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[Example] Update [doc / diagram / register] to reflect [agreed change]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[SA Name]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[DD-MMM-YYYY]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OPEN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Confluence page version history checked by EA; link submitted to ADR tracker.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Architecture Decision Records (ADRs)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spacing w:after="20" w:before="20"/>
        <w:jc w:val="left"/>
      </w:pPr>
      <w:r>
        <w:rPr>
          <w:rFonts w:ascii="Arial" w:cs="Arial" w:eastAsia="Arial" w:hAnsi="Arial"/>
          <w:i/>
          <w:iCs/>
          <w:color w:val="334155"/>
          <w:sz w:val="22"/>
          <w:szCs w:val="22"/>
        </w:rPr>
        <w:t xml:space="preserve">One ADR per significant architecture decision or accepted deviation. ADRs are written back to Confluence and CMDB post-approval.</w:t>
      </w:r>
    </w:p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480"/>
        <w:gridCol w:w="1800"/>
        <w:gridCol w:w="1600"/>
        <w:gridCol w:w="1600"/>
        <w:gridCol w:w="1200"/>
        <w:gridCol w:w="1000"/>
        <w:gridCol w:w="1000"/>
        <w:gridCol w:w="680"/>
      </w:tblGrid>
      <w:tr>
        <w:tc>
          <w:tcPr>
            <w:tcW w:type="dxa" w:w="4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ADR ID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Context &amp; Options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 &amp; Consequences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Date</w:t>
            </w:r>
          </w:p>
        </w:tc>
        <w:tc>
          <w:tcPr>
            <w:tcW w:type="dxa" w:w="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ADR-DSOPS-01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[Example] Decision: Adopt [Technology / Pattern / Approach]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Context: [Why this decision was needed]. Options considered: (A) [Option A], (B) [Option B], (C) [Option C].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Decision: Adopt [chosen option] effective [date].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Rationale: [Why this option]. Consequences: [Trade-offs, risks, mitigations].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[EA / SA Name]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[DD-MMM-YYYY]</w:t>
            </w:r>
          </w:p>
        </w:tc>
        <w:tc>
          <w:tcPr>
            <w:tcW w:type="dxa" w:w="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ADR-DSOPS-02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[Example] Waiver: [Deviation from standard]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Context: [Why deviation is necessary]. Options: (A) Comply now — cost X. (B) Time-bound waiver — complete by [date].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Waiver approved with conditions. Expiry: [date]. Must remediate by [date].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Rationale: [Business justification]. Consequences: [Risk accepted; monitored via action register].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[EA Name]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[DD-MMM-YYYY]</w:t>
            </w:r>
          </w:p>
        </w:tc>
        <w:tc>
          <w:tcPr>
            <w:tcW w:type="dxa" w:w="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OPEN</w:t>
            </w:r>
          </w:p>
        </w:tc>
      </w:tr>
    </w:tbl>
    <w:p>
      <w:pPr>
        <w:spacing w:after="0" w:before="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3.9  Engineering Quality &amp; Change Management</w:t>
      </w:r>
    </w:p>
    <w:p>
      <w:pPr>
        <w:spacing w:after="60" w:before="20"/>
        <w:jc w:val="left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Covers SW quality metrics, static/dynamic code analysis, test coverage, defect tracking, release management, and change management process adherence.</w:t>
      </w:r>
    </w:p>
    <w:p>
      <w:pPr>
        <w:spacing w:after="0" w:before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📐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Engineering Quality &amp; Change Management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Summary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spacing w:after="20" w:before="20"/>
        <w:jc w:val="left"/>
      </w:pPr>
      <w:r>
        <w:rPr>
          <w:rFonts w:ascii="Arial" w:cs="Arial" w:eastAsia="Arial" w:hAnsi="Arial"/>
          <w:i/>
          <w:iCs/>
          <w:color w:val="334155"/>
          <w:sz w:val="22"/>
          <w:szCs w:val="22"/>
        </w:rPr>
        <w:t xml:space="preserve">Provide a 3–5 sentence executive summary of the domain's current state, key strengths, outstanding risks and overall ARB readiness rating.</w:t>
      </w:r>
    </w:p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64748B"/>
                <w:sz w:val="22"/>
                <w:szCs w:val="22"/>
              </w:rPr>
              <w:t xml:space="preserve">RAG Score:  </w:t>
            </w: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🟡  3/5 — AMBER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Replace score and justification above with actual assessment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Blockers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spacing w:after="20" w:before="20"/>
        <w:jc w:val="left"/>
      </w:pPr>
      <w:r>
        <w:rPr>
          <w:rFonts w:ascii="Arial" w:cs="Arial" w:eastAsia="Arial" w:hAnsi="Arial"/>
          <w:i/>
          <w:iCs/>
          <w:color w:val="334155"/>
          <w:sz w:val="22"/>
          <w:szCs w:val="22"/>
        </w:rPr>
        <w:t xml:space="preserve">List all blocking issues that prevent approval. Red-scored items must appear here. Leave blank and note 'None identified' if no blockers exist.</w:t>
      </w:r>
    </w:p>
    <w:p>
      <w:pPr>
        <w:spacing w:after="0" w:before="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9B1C1C"/>
          <w:sz w:val="22"/>
          <w:szCs w:val="22"/>
        </w:rPr>
        <w:t xml:space="preserve">[BLOCKER-01]  Describe the blocking issue with specific evidence reference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9B1C1C"/>
          <w:sz w:val="22"/>
          <w:szCs w:val="22"/>
        </w:rPr>
        <w:t xml:space="preserve">[BLOCKER-02]  Add additional blockers as required</w:t>
      </w:r>
    </w:p>
    <w:p>
      <w:pPr>
        <w:spacing w:after="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Key Recommendations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spacing w:after="20" w:before="20"/>
        <w:jc w:val="left"/>
      </w:pPr>
      <w:r>
        <w:rPr>
          <w:rFonts w:ascii="Arial" w:cs="Arial" w:eastAsia="Arial" w:hAnsi="Arial"/>
          <w:i/>
          <w:iCs/>
          <w:color w:val="334155"/>
          <w:sz w:val="22"/>
          <w:szCs w:val="22"/>
        </w:rPr>
        <w:t xml:space="preserve">Agent-generated and EA-annotated recommendations. Each recommendation should be actionable, specific and reference a standard or pattern.</w:t>
      </w:r>
    </w:p>
    <w:p>
      <w:pPr>
        <w:spacing w:after="0" w:before="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[REC-01]  [Verb + specific change] — aligns to [Standard/Pattern Ref]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[REC-02]  Add additional recommendations as needed</w:t>
      </w:r>
    </w:p>
    <w:p>
      <w:pPr>
        <w:spacing w:after="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Findings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spacing w:after="20" w:before="20"/>
        <w:jc w:val="left"/>
      </w:pPr>
      <w:r>
        <w:rPr>
          <w:rFonts w:ascii="Arial" w:cs="Arial" w:eastAsia="Arial" w:hAnsi="Arial"/>
          <w:i/>
          <w:iCs/>
          <w:color w:val="334155"/>
          <w:sz w:val="22"/>
          <w:szCs w:val="22"/>
        </w:rPr>
        <w:t xml:space="preserve">All findings from automated validation and EA review. Findings link directly to Actions and ADRs.</w:t>
      </w:r>
    </w:p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500"/>
        <w:gridCol w:w="600"/>
        <w:gridCol w:w="2400"/>
        <w:gridCol w:w="2000"/>
        <w:gridCol w:w="2360"/>
      </w:tblGrid>
      <w:tr>
        <w:tc>
          <w:tcPr>
            <w:tcW w:type="dxa" w:w="9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9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9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W w:type="dxa" w:w="9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9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QUAL-F01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9B1C1C"/>
                <w:sz w:val="19"/>
                <w:szCs w:val="19"/>
              </w:rPr>
              <w:t xml:space="preserve">BLOCKER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[Example] Missing [critical artifact or control]. Describe specifically what is absent and the standard it violates.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Risk of [specific NFR or compliance breach]. Prevents approval until resolved.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7C6A"/>
                <w:sz w:val="19"/>
                <w:szCs w:val="19"/>
              </w:rPr>
              <w:t xml:space="preserve">Provide [specific evidence/artifact] by [date]. Reference: [Standard Ref].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QUAL-F02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[Example] [Partial or non-conformant] implementation of [pattern/standard].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Increased [operational/security/reliability] risk in [scenario].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7C6A"/>
                <w:sz w:val="19"/>
                <w:szCs w:val="19"/>
              </w:rPr>
              <w:t xml:space="preserve">Update to [approved pattern] before first production release.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QUAL-F03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7C6A"/>
                <w:sz w:val="19"/>
                <w:szCs w:val="19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[Example] Documentation gap: [specific doc] is missing or outdated.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Reduces maintainability and onboarding speed.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7C6A"/>
                <w:sz w:val="19"/>
                <w:szCs w:val="19"/>
              </w:rPr>
              <w:t xml:space="preserve">Publish updated [doc type] to Confluence within 30 days.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Actions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spacing w:after="20" w:before="20"/>
        <w:jc w:val="left"/>
      </w:pPr>
      <w:r>
        <w:rPr>
          <w:rFonts w:ascii="Arial" w:cs="Arial" w:eastAsia="Arial" w:hAnsi="Arial"/>
          <w:i/>
          <w:iCs/>
          <w:color w:val="334155"/>
          <w:sz w:val="22"/>
          <w:szCs w:val="22"/>
        </w:rPr>
        <w:t xml:space="preserve">Actions arising from Amber conditions and EA review. Each action is SLA-bound with a named owner and verification method.</w:t>
      </w:r>
    </w:p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480"/>
        <w:gridCol w:w="2800"/>
        <w:gridCol w:w="1400"/>
        <w:gridCol w:w="1000"/>
        <w:gridCol w:w="800"/>
        <w:gridCol w:w="2880"/>
      </w:tblGrid>
      <w:tr>
        <w:tc>
          <w:tcPr>
            <w:tcW w:type="dxa" w:w="4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1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Due Date</w:t>
            </w:r>
          </w:p>
        </w:tc>
        <w:tc>
          <w:tcPr>
            <w:tcW w:type="dxa" w:w="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Verification Method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QUAL-A01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[Example] Remediate [Finding ID] — [specific action verb + artifact to produce]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[SA Name / Team]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[DD-MMM-YYYY]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OPEN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EA to review submitted evidence via ARB portal before conditional approval closure.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QUAL-A02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[Example] Update [doc / diagram / register] to reflect [agreed change]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[SA Name]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[DD-MMM-YYYY]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OPEN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Confluence page version history checked by EA; link submitted to ADR tracker.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Architecture Decision Records (ADRs)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spacing w:after="20" w:before="20"/>
        <w:jc w:val="left"/>
      </w:pPr>
      <w:r>
        <w:rPr>
          <w:rFonts w:ascii="Arial" w:cs="Arial" w:eastAsia="Arial" w:hAnsi="Arial"/>
          <w:i/>
          <w:iCs/>
          <w:color w:val="334155"/>
          <w:sz w:val="22"/>
          <w:szCs w:val="22"/>
        </w:rPr>
        <w:t xml:space="preserve">One ADR per significant architecture decision or accepted deviation. ADRs are written back to Confluence and CMDB post-approval.</w:t>
      </w:r>
    </w:p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480"/>
        <w:gridCol w:w="1800"/>
        <w:gridCol w:w="1600"/>
        <w:gridCol w:w="1600"/>
        <w:gridCol w:w="1200"/>
        <w:gridCol w:w="1000"/>
        <w:gridCol w:w="1000"/>
        <w:gridCol w:w="680"/>
      </w:tblGrid>
      <w:tr>
        <w:tc>
          <w:tcPr>
            <w:tcW w:type="dxa" w:w="4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ADR ID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Context &amp; Options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 &amp; Consequences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Date</w:t>
            </w:r>
          </w:p>
        </w:tc>
        <w:tc>
          <w:tcPr>
            <w:tcW w:type="dxa" w:w="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ADR-QUAL-01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[Example] Decision: Adopt [Technology / Pattern / Approach]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Context: [Why this decision was needed]. Options considered: (A) [Option A], (B) [Option B], (C) [Option C].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Decision: Adopt [chosen option] effective [date].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Rationale: [Why this option]. Consequences: [Trade-offs, risks, mitigations].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[EA / SA Name]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[DD-MMM-YYYY]</w:t>
            </w:r>
          </w:p>
        </w:tc>
        <w:tc>
          <w:tcPr>
            <w:tcW w:type="dxa" w:w="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ADR-QUAL-02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[Example] Waiver: [Deviation from standard]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Context: [Why deviation is necessary]. Options: (A) Comply now — cost X. (B) Time-bound waiver — complete by [date].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Waiver approved with conditions. Expiry: [date]. Must remediate by [date].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Rationale: [Business justification]. Consequences: [Risk accepted; monitored via action register].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[EA Name]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[DD-MMM-YYYY]</w:t>
            </w:r>
          </w:p>
        </w:tc>
        <w:tc>
          <w:tcPr>
            <w:tcW w:type="dxa" w:w="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OPEN</w:t>
            </w:r>
          </w:p>
        </w:tc>
      </w:tr>
    </w:tbl>
    <w:p>
      <w:pPr>
        <w:spacing w:after="0" w:before="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80" w:before="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 NFR Scorecard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Non-Functional Requirements are assessed independently of functional architecture views. Each category receives a RAG 1–5 score with evidence citations. Amber and Red scores require mitigating conditions.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2200"/>
        <w:gridCol w:w="900"/>
        <w:gridCol w:w="2200"/>
        <w:gridCol w:w="2200"/>
        <w:gridCol w:w="186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NFR Category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Evidence Provided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Gaps Identified</w:t>
            </w:r>
          </w:p>
        </w:tc>
        <w:tc>
          <w:tcPr>
            <w:tcW w:type="dxa" w:w="1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Mitigating Condition / Action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Scalability &amp; Performance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🟡 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[TPS / concurrent users / response time evidence]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9B1C1C"/>
                <w:sz w:val="19"/>
                <w:szCs w:val="19"/>
              </w:rPr>
              <w:t xml:space="preserve">Peak load test results absent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7C6A"/>
                <w:sz w:val="19"/>
                <w:szCs w:val="19"/>
              </w:rPr>
              <w:t xml:space="preserve">Re-run performance test under peak-load simulation; submit to EA within 3 weeks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HA &amp; Resilience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🟡 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[HA targets, failover config, RPO/RTO]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9B1C1C"/>
                <w:sz w:val="19"/>
                <w:szCs w:val="19"/>
              </w:rPr>
              <w:t xml:space="preserve">DR runbook not tested in last 12 months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7C6A"/>
                <w:sz w:val="19"/>
                <w:szCs w:val="19"/>
              </w:rPr>
              <w:t xml:space="preserve">Schedule DR drill; submit test report before production go-live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Security NFRs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🔴 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[AuthN/AuthZ scheme, Key Vault usage]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9B1C1C"/>
                <w:sz w:val="19"/>
                <w:szCs w:val="19"/>
              </w:rPr>
              <w:t xml:space="preserve">VAPT report missing; RBAC incomplete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7C6A"/>
                <w:sz w:val="19"/>
                <w:szCs w:val="19"/>
              </w:rPr>
              <w:t xml:space="preserve">BLOCKER — See Section 3.5. Must be Green before approval.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DevSecOps Quality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🟡 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[SAST config, branching strategy, pipeline docs]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9B1C1C"/>
                <w:sz w:val="19"/>
                <w:szCs w:val="19"/>
              </w:rPr>
              <w:t xml:space="preserve">SAST not integrated in CI/CD pipeline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7C6A"/>
                <w:sz w:val="19"/>
                <w:szCs w:val="19"/>
              </w:rPr>
              <w:t xml:space="preserve">Integrate SAST tool by [date]; results must pass quality gate threshold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Engineering Excellence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🟡 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[Code coverage %, code review process, defect metrics]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9B1C1C"/>
                <w:sz w:val="19"/>
                <w:szCs w:val="19"/>
              </w:rPr>
              <w:t xml:space="preserve">Performance test results &gt;90 days old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7C6A"/>
                <w:sz w:val="19"/>
                <w:szCs w:val="19"/>
              </w:rPr>
              <w:t xml:space="preserve">Re-run and publish performance baseline report within 4 weeks</w:t>
            </w:r>
          </w:p>
        </w:tc>
      </w:tr>
    </w:tbl>
    <w:p>
      <w:r>
        <w:br w:type="page"/>
      </w:r>
    </w:p>
    <w:p>
      <w:pPr>
        <w:pStyle w:val="Heading1"/>
        <w:spacing w:after="80" w:before="0"/>
      </w:pPr>
      <w:r>
        <w:rPr>
          <w:rFonts w:ascii="Arial" w:cs="Arial" w:eastAsia="Arial" w:hAnsi="Arial"/>
          <w:b/>
          <w:bCs/>
          <w:color w:val="B45309"/>
          <w:sz w:val="32"/>
          <w:szCs w:val="32"/>
        </w:rPr>
        <w:t xml:space="preserve">5.  Consolidated Action Register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All actions arising from Amber conditions and EA review across all domains. This register is the primary post-ARB tracking mechanism. EA monitors closure and validates evidence before conditional approvals are released.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480"/>
        <w:gridCol w:w="2800"/>
        <w:gridCol w:w="1400"/>
        <w:gridCol w:w="1000"/>
        <w:gridCol w:w="800"/>
        <w:gridCol w:w="2880"/>
      </w:tblGrid>
      <w:tr>
        <w:tc>
          <w:tcPr>
            <w:tcW w:type="dxa" w:w="4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1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Due Date</w:t>
            </w:r>
          </w:p>
        </w:tc>
        <w:tc>
          <w:tcPr>
            <w:tcW w:type="dxa" w:w="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Verification Method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ACT-01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Submit VAPT evidence and complete RBAC model for all service accounts (resolves BLK-01)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[SA / Security Team]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[DD-MMM-YYYY]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OPEN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EA to review VAPT report in ARB portal; RBAC matrix validated against Security Standards v2.4.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ACT-02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Complete integration catalogue — add NFR metadata for INT-07 and INT-12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[Integration Architect]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[DD-MMM-YYYY]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OPEN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Updated catalogue spreadsheet submitted; EA spot-checks 3 integration rows for completeness.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ACT-03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Integrate SAST tool into CI/CD pipeline; ensure quality gate threshold is enforced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[DevSecOps Lead]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[DD-MMM-YYYY]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OPEN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Pipeline screenshot + SAST scan results with pass status submitted to Confluence.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ACT-04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Re-run performance test under peak-load conditions; publish updated baseline report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[Performance Eng.]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[DD-MMM-YYYY]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OPEN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Performance test report (including TPS, latency p95, p99) reviewed and approved by EA.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ACT-05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Document API backward-compatibility policy and publish to API Standards Confluence space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[SA / API Guild]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[DD-MMM-YYYY]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OPEN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Confluence page published; link added to this dossier Section 3.4.</w:t>
            </w:r>
          </w:p>
        </w:tc>
      </w:tr>
    </w:tbl>
    <w:p>
      <w:r>
        <w:br w:type="page"/>
      </w:r>
    </w:p>
    <w:p>
      <w:pPr>
        <w:pStyle w:val="Heading1"/>
        <w:spacing w:after="80" w:before="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 Consolidated ADR Register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All Architecture Decision Records across all domains. Each ADR is assigned a unique ID, a named owner, a target date and a lifecycle status. ADRs are written back to the ADR repository in Confluence and CMDB post-approval.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480"/>
        <w:gridCol w:w="1800"/>
        <w:gridCol w:w="1600"/>
        <w:gridCol w:w="1600"/>
        <w:gridCol w:w="1200"/>
        <w:gridCol w:w="1000"/>
        <w:gridCol w:w="1000"/>
        <w:gridCol w:w="680"/>
      </w:tblGrid>
      <w:tr>
        <w:tc>
          <w:tcPr>
            <w:tcW w:type="dxa" w:w="4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ADR ID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Context &amp; Options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 &amp; Consequences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Date</w:t>
            </w:r>
          </w:p>
        </w:tc>
        <w:tc>
          <w:tcPr>
            <w:tcW w:type="dxa" w:w="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ADR-01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Adopt Event-Driven Integration for async flows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Sync polling causing latency spikes. Options: (A) REST polling, (B) Events via message broker, (C) Batch ETL.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Adopt event-driven pattern using [Broker] for all async integrations.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Aligns to Approved Integration Patterns v2.3. Lower coupling, better scalability. Trade-off: added operational complexity managed by DevSecOps.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[SA Name]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[DD-MMM-YYYY]</w:t>
            </w:r>
          </w:p>
        </w:tc>
        <w:tc>
          <w:tcPr>
            <w:tcW w:type="dxa" w:w="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ADR-02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Waiver: Retain [legacy component] until [date]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Full replacement blocked by downstream dependency. Options: (A) Immediate replace — 6-month effort. (B) Time-bound waiver with migration plan.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Waiver approved. Legacy component retained until [date]. Migration plan must be submitted within 60 days.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Business continuity risk of immediate replacement outweighs waiver risk. Accepted with formal expiry. Tracked in Tech Debt Register.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[EA Name]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[DD-MMM-YYYY]</w:t>
            </w:r>
          </w:p>
        </w:tc>
        <w:tc>
          <w:tcPr>
            <w:tcW w:type="dxa" w:w="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ADR-03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[Add additional ADRs per domain — duplicate row as needed]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[Context and options considered]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[Decision taken]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[Rationale and consequences]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[Owner]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[Date]</w:t>
            </w:r>
          </w:p>
        </w:tc>
        <w:tc>
          <w:tcPr>
            <w:tcW w:type="dxa" w:w="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OPEN</w:t>
            </w:r>
          </w:p>
        </w:tc>
      </w:tr>
    </w:tbl>
    <w:p>
      <w:r>
        <w:br w:type="page"/>
      </w:r>
    </w:p>
    <w:p>
      <w:pPr>
        <w:pStyle w:val="Heading1"/>
        <w:spacing w:after="80" w:before="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 Cross-Platform &amp; Cross-Cutting Impact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Consuming Platform Impacts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i/>
          <w:iCs/>
          <w:color w:val="334155"/>
          <w:sz w:val="22"/>
          <w:szCs w:val="22"/>
        </w:rPr>
        <w:t xml:space="preserve">List downstream platforms and applications affected by this solution's changes. For each, specify the nature of the impact and whether their ARB review cycle needs to be triggered.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2400"/>
        <w:gridCol w:w="1800"/>
        <w:gridCol w:w="2000"/>
        <w:gridCol w:w="3160"/>
      </w:tblGrid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Platform / Application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 Type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3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 Action &amp; Owner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[Platform Name]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[API breaking change / Schema change / Shared infra]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[HIGH / MEDIUM / LOW]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7C6A"/>
                <w:sz w:val="19"/>
                <w:szCs w:val="19"/>
              </w:rPr>
              <w:t xml:space="preserve">[Specific action and owner — e.g. SA of Platform X to assess impact; re-schedule ARB if needed]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Shared Interface &amp; Data Contract Changes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Describe any changes to shared interfaces, event contracts or data schemas that affect other teams.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Flag any breaking changes requiring a versioning bump or deprecation notice.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Note migration plan and transition state dependencies.</w:t>
      </w:r>
    </w:p>
    <w:p>
      <w:pPr>
        <w:spacing w:after="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Regulatory &amp; Compliance Considerations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List applicable regulatory requirements (GDPR, PCI-DSS, SOX, internal data policy, etc.).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Confirm whether this solution introduces new compliance obligations.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Reference the Responsible AI pathway if this solution includes AI/ML components.</w:t>
      </w:r>
    </w:p>
    <w:p>
      <w:r>
        <w:br w:type="page"/>
      </w:r>
    </w:p>
    <w:p>
      <w:pPr>
        <w:pStyle w:val="Heading1"/>
        <w:spacing w:after="80" w:before="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 EA Review, Annotations &amp; Approval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This section is completed by the Enterprise Architect. All overrides of agent recommendations must include a documented rationale. EA approval finalises the pre-ARB dossier.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Assigned Enterprise Architect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[EA Name]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EA 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[DD-MMM-YYYY]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EA Decision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☐ Accept all agent recommendations   ☐ Accept with overrides   ☐ Send back for rework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Override Summary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[List any agent decisions overridden by EA with brief rationale, or 'None']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Additional Conditions Added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[Any EA-added conditions not captured by the agent]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EA Sign-off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[EA Signature / Approval record in workflow system]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Rework Required?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☐ No — proceed to ARB   ☐ Yes — specify gaps to SA below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Rework Gaps (if applicable)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[Specific items SA must address before EA re-reviews]</w:t>
            </w:r>
          </w:p>
        </w:tc>
      </w:tr>
    </w:tbl>
    <w:p>
      <w:r>
        <w:br w:type="page"/>
      </w:r>
    </w:p>
    <w:p>
      <w:pPr>
        <w:pStyle w:val="Heading1"/>
        <w:spacing w:after="80" w:before="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9.  ARB Agenda &amp; Meeting Template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Standard 90-minute time-boxed ARB agenda generated from this dossier. Adjust times to 120 minutes for complex multi-domain reviews.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900"/>
        <w:gridCol w:w="1200"/>
        <w:gridCol w:w="7260"/>
      </w:tblGrid>
      <w:tr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72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Agenda Item &amp; Presenter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T+00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10 min</w:t>
            </w:r>
          </w:p>
        </w:tc>
        <w:tc>
          <w:tcPr>
            <w:tcW w:type="dxa" w:w="7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Welcome, context &amp; agenda overview — EA / ARB Chair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T+10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10 min</w:t>
            </w:r>
          </w:p>
        </w:tc>
        <w:tc>
          <w:tcPr>
            <w:tcW w:type="dxa" w:w="7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Solution overview &amp; business case — SA / LOB Owner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T+20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15 min</w:t>
            </w:r>
          </w:p>
        </w:tc>
        <w:tc>
          <w:tcPr>
            <w:tcW w:type="dxa" w:w="7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Architecture walk-through (highlight key decisions) — SA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T+35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10 min</w:t>
            </w:r>
          </w:p>
        </w:tc>
        <w:tc>
          <w:tcPr>
            <w:tcW w:type="dxa" w:w="7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Security &amp; DR findings — Security Agent / EA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T+45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15 min</w:t>
            </w:r>
          </w:p>
        </w:tc>
        <w:tc>
          <w:tcPr>
            <w:tcW w:type="dxa" w:w="7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Domain findings, Amber conditions &amp; Actions — EA / Domain Leads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T+60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10 min</w:t>
            </w:r>
          </w:p>
        </w:tc>
        <w:tc>
          <w:tcPr>
            <w:tcW w:type="dxa" w:w="7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ADR review &amp; decision taxonomy — EA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T+70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15 min</w:t>
            </w:r>
          </w:p>
        </w:tc>
        <w:tc>
          <w:tcPr>
            <w:tcW w:type="dxa" w:w="7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Panel Q&amp;A — time-boxed, chair manages queue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T+85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5 min</w:t>
            </w:r>
          </w:p>
        </w:tc>
        <w:tc>
          <w:tcPr>
            <w:tcW w:type="dxa" w:w="7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Decision &amp; action owner confirmation — ARB Chair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Document Governance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This document is generated by the Pre-ARB AI Agent and validated by the Enterprise Architect.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All agent decisions, EA overrides and audit trails are stored in the immutable ARB Audit Log.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Post-ARB: ADRs are written back to Confluence ADR space and CMDB within 24 hours of ARB closure.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Conditional approvals remain open until all actions are evidenced and EA-confirmed.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Lessons learned are fed back to the agent knowledge base within 5 business days of ARB closure.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Questions? Contact the Enterprise Architecture team or raise a query via the ARB portal.</w:t>
      </w:r>
    </w:p>
    <w:p>
      <w:pPr>
        <w:spacing w:after="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Pre-ARB AI Agent  ·  Enterprise Architecture  ·  Architecture Review Board Automation  ·  Internal — Restricted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after="0" w:before="60"/>
    </w:pPr>
    <w:r>
      <w:rPr>
        <w:rFonts w:ascii="Arial" w:cs="Arial" w:eastAsia="Arial" w:hAnsi="Arial"/>
        <w:color w:val="0F172A"/>
        <w:sz w:val="22"/>
        <w:szCs w:val="22"/>
      </w:rPr>
      <w:t xml:space="preserve"/>
    </w:r>
  </w:p>
  <w:p>
    <w:pPr>
      <w:spacing w:after="0" w:before="40"/>
      <w:jc w:val="left"/>
    </w:pPr>
    <w:r>
      <w:rPr>
        <w:rFonts w:ascii="Arial" w:cs="Arial" w:eastAsia="Arial" w:hAnsi="Arial"/>
        <w:color w:val="64748B"/>
        <w:sz w:val="16"/>
        <w:szCs w:val="16"/>
      </w:rPr>
      <w:t xml:space="preserve">Enterprise Architecture  ·  ARB Automation  </w:t>
    </w:r>
    <w:r>
      <w:rPr>
        <w:rFonts w:ascii="Arial" w:cs="Arial" w:eastAsia="Arial" w:hAnsi="Arial"/>
        <w:color w:val="64748B"/>
        <w:sz w:val="16"/>
        <w:szCs w:val="16"/>
      </w:rPr>
      <w:t xml:space="preserve">                                                            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right"/>
    </w:pPr>
    <w:r>
      <w:rPr>
        <w:rFonts w:ascii="Arial" w:cs="Arial" w:eastAsia="Arial" w:hAnsi="Arial"/>
        <w:b/>
        <w:bCs/>
        <w:color w:val="1B3A5C"/>
        <w:sz w:val="18"/>
        <w:szCs w:val="18"/>
      </w:rPr>
      <w:t xml:space="preserve">PRE-ARB DOSSIER  ·  </w:t>
    </w:r>
    <w:r>
      <w:rPr>
        <w:rFonts w:ascii="Arial" w:cs="Arial" w:eastAsia="Arial" w:hAnsi="Arial"/>
        <w:color w:val="334155"/>
        <w:sz w:val="18"/>
        <w:szCs w:val="18"/>
      </w:rPr>
      <w:t xml:space="preserve">[Solution Name]  ·  </w:t>
    </w:r>
    <w:r>
      <w:rPr>
        <w:rFonts w:ascii="Arial" w:cs="Arial" w:eastAsia="Arial" w:hAnsi="Arial"/>
        <w:color w:val="64748B"/>
        <w:sz w:val="18"/>
        <w:szCs w:val="18"/>
      </w:rPr>
      <w:t xml:space="preserve">Internal — Restricted</w:t>
    </w:r>
  </w:p>
  <w:p>
    <w:pPr>
      <w:pBdr>
        <w:bottom w:val="single" w:color="1B3A5C" w:sz="6" w:space="1"/>
      </w:pBdr>
      <w:spacing w:after="0" w:before="40"/>
    </w:pPr>
    <w:r>
      <w:rPr>
        <w:rFonts w:ascii="Arial" w:cs="Arial" w:eastAsia="Arial" w:hAnsi="Arial"/>
        <w:color w:val="0F172A"/>
        <w:sz w:val="22"/>
        <w:szCs w:val="2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1120" w:hanging="280"/>
      </w:pPr>
      <w:rPr>
        <w:rFonts w:ascii="Arial" w:cs="Arial" w:eastAsia="Arial" w:hAnsi="Arial"/>
        <w:sz w:val="20"/>
        <w:szCs w:val="2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2026-04-26T18:26:26.291Z</dcterms:created>
  <dcterms:modified xsi:type="dcterms:W3CDTF">2026-04-26T18:26:26.294Z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