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BAB1" w14:textId="77777777" w:rsidR="00AC1C50" w:rsidRPr="00AC1C50" w:rsidRDefault="00AC1C50" w:rsidP="00AC1C50">
      <w:r w:rsidRPr="00AC1C50">
        <w:t>Intake and capture</w:t>
      </w:r>
    </w:p>
    <w:p w14:paraId="56180A1E" w14:textId="77777777" w:rsidR="00AC1C50" w:rsidRPr="00AC1C50" w:rsidRDefault="00AC1C50" w:rsidP="00AC1C50">
      <w:pPr>
        <w:numPr>
          <w:ilvl w:val="0"/>
          <w:numId w:val="1"/>
        </w:numPr>
      </w:pPr>
      <w:r w:rsidRPr="00AC1C50">
        <w:rPr>
          <w:b/>
          <w:bCs/>
        </w:rPr>
        <w:t>Buyer/dealer portal (React):</w:t>
      </w:r>
      <w:r w:rsidRPr="00AC1C50">
        <w:t xml:space="preserve"> Intake form, multi-asset selection, document upload.</w:t>
      </w:r>
    </w:p>
    <w:p w14:paraId="7348F75D" w14:textId="77777777" w:rsidR="00AC1C50" w:rsidRPr="00AC1C50" w:rsidRDefault="00AC1C50" w:rsidP="00AC1C50">
      <w:pPr>
        <w:numPr>
          <w:ilvl w:val="0"/>
          <w:numId w:val="1"/>
        </w:numPr>
      </w:pPr>
      <w:r w:rsidRPr="00AC1C50">
        <w:rPr>
          <w:b/>
          <w:bCs/>
        </w:rPr>
        <w:t>ID capture:</w:t>
      </w:r>
      <w:r w:rsidRPr="00AC1C50">
        <w:t xml:space="preserve"> Driver’s license photo → OCR (Azure Form Recognizer/Mindee) → name, DOB, address with manual override.</w:t>
      </w:r>
    </w:p>
    <w:p w14:paraId="51469C27" w14:textId="77777777" w:rsidR="00AC1C50" w:rsidRPr="00AC1C50" w:rsidRDefault="00AC1C50" w:rsidP="00AC1C50">
      <w:pPr>
        <w:numPr>
          <w:ilvl w:val="0"/>
          <w:numId w:val="1"/>
        </w:numPr>
      </w:pPr>
      <w:r w:rsidRPr="00AC1C50">
        <w:rPr>
          <w:b/>
          <w:bCs/>
        </w:rPr>
        <w:t>Asset catalog API:</w:t>
      </w:r>
      <w:r w:rsidRPr="00AC1C50">
        <w:t xml:space="preserve"> Postgres-backed catalog (make, model, type, year); swap to </w:t>
      </w:r>
      <w:proofErr w:type="spellStart"/>
      <w:r w:rsidRPr="00AC1C50">
        <w:t>EquipmentWatch</w:t>
      </w:r>
      <w:proofErr w:type="spellEnd"/>
      <w:r w:rsidRPr="00AC1C50">
        <w:t>/Iron Solutions later.</w:t>
      </w:r>
    </w:p>
    <w:p w14:paraId="1CE15744" w14:textId="77777777" w:rsidR="00AC1C50" w:rsidRPr="00AC1C50" w:rsidRDefault="00AC1C50" w:rsidP="00AC1C50">
      <w:pPr>
        <w:numPr>
          <w:ilvl w:val="0"/>
          <w:numId w:val="1"/>
        </w:numPr>
      </w:pPr>
      <w:r w:rsidRPr="00AC1C50">
        <w:rPr>
          <w:b/>
          <w:bCs/>
        </w:rPr>
        <w:t>Consent + disclosures:</w:t>
      </w:r>
      <w:r w:rsidRPr="00AC1C50">
        <w:t xml:space="preserve"> Capture e-sign consent to share data with lenders/hubs.</w:t>
      </w:r>
    </w:p>
    <w:p w14:paraId="0BDD900B" w14:textId="77777777" w:rsidR="00AC1C50" w:rsidRPr="00AC1C50" w:rsidRDefault="00AC1C50" w:rsidP="00AC1C50">
      <w:r w:rsidRPr="00AC1C50">
        <w:t>Hub and orchestration</w:t>
      </w:r>
    </w:p>
    <w:p w14:paraId="4DEB9C49" w14:textId="77777777" w:rsidR="00AC1C50" w:rsidRPr="00AC1C50" w:rsidRDefault="00AC1C50" w:rsidP="00AC1C50">
      <w:pPr>
        <w:numPr>
          <w:ilvl w:val="0"/>
          <w:numId w:val="2"/>
        </w:numPr>
      </w:pPr>
      <w:r w:rsidRPr="00AC1C50">
        <w:rPr>
          <w:b/>
          <w:bCs/>
        </w:rPr>
        <w:t>Intake hub (</w:t>
      </w:r>
      <w:proofErr w:type="spellStart"/>
      <w:r w:rsidRPr="00AC1C50">
        <w:rPr>
          <w:b/>
          <w:bCs/>
        </w:rPr>
        <w:t>FastAPI</w:t>
      </w:r>
      <w:proofErr w:type="spellEnd"/>
      <w:r w:rsidRPr="00AC1C50">
        <w:rPr>
          <w:b/>
          <w:bCs/>
        </w:rPr>
        <w:t>/Node):</w:t>
      </w:r>
      <w:r w:rsidRPr="00AC1C50">
        <w:t xml:space="preserve"> Validates, normalizes to internal JSON. Generates MISMO XML only for direct-bank path as needed.</w:t>
      </w:r>
    </w:p>
    <w:p w14:paraId="62D76F63" w14:textId="77777777" w:rsidR="00AC1C50" w:rsidRPr="00AC1C50" w:rsidRDefault="00AC1C50" w:rsidP="00AC1C50">
      <w:pPr>
        <w:numPr>
          <w:ilvl w:val="0"/>
          <w:numId w:val="2"/>
        </w:numPr>
      </w:pPr>
      <w:r w:rsidRPr="00AC1C50">
        <w:rPr>
          <w:b/>
          <w:bCs/>
        </w:rPr>
        <w:t>Workflow engine (n8n):</w:t>
      </w:r>
      <w:r w:rsidRPr="00AC1C50">
        <w:t xml:space="preserve"> Fan-out submissions, retries, timeouts, idempotency keys, webhook handlers.</w:t>
      </w:r>
    </w:p>
    <w:p w14:paraId="7DD9251E" w14:textId="77777777" w:rsidR="00AC1C50" w:rsidRPr="00AC1C50" w:rsidRDefault="00AC1C50" w:rsidP="00AC1C50">
      <w:pPr>
        <w:numPr>
          <w:ilvl w:val="0"/>
          <w:numId w:val="2"/>
        </w:numPr>
      </w:pPr>
      <w:r w:rsidRPr="00AC1C50">
        <w:rPr>
          <w:b/>
          <w:bCs/>
        </w:rPr>
        <w:t>Messaging:</w:t>
      </w:r>
      <w:r w:rsidRPr="00AC1C50">
        <w:t xml:space="preserve"> SQS/Service Bus + outbox table for durable delivery.</w:t>
      </w:r>
    </w:p>
    <w:p w14:paraId="0E71EF48" w14:textId="77777777" w:rsidR="00AC1C50" w:rsidRPr="00AC1C50" w:rsidRDefault="00AC1C50" w:rsidP="00AC1C50">
      <w:r w:rsidRPr="00AC1C50">
        <w:t>Lender integration paths</w:t>
      </w:r>
    </w:p>
    <w:p w14:paraId="43F5488A" w14:textId="77777777" w:rsidR="00AC1C50" w:rsidRPr="00AC1C50" w:rsidRDefault="00AC1C50" w:rsidP="00AC1C50">
      <w:pPr>
        <w:numPr>
          <w:ilvl w:val="0"/>
          <w:numId w:val="3"/>
        </w:numPr>
      </w:pPr>
      <w:r w:rsidRPr="00AC1C50">
        <w:rPr>
          <w:b/>
          <w:bCs/>
        </w:rPr>
        <w:t>Blend hub path:</w:t>
      </w:r>
      <w:r w:rsidRPr="00AC1C50">
        <w:t xml:space="preserve"> Submit standardized app → Blend routes to its bank network → receives normalized offers (APR, term, payment, conditions) → store and tag source=blend.</w:t>
      </w:r>
    </w:p>
    <w:p w14:paraId="33ECB67E" w14:textId="77777777" w:rsidR="00AC1C50" w:rsidRPr="00AC1C50" w:rsidRDefault="00AC1C50" w:rsidP="00AC1C50">
      <w:pPr>
        <w:numPr>
          <w:ilvl w:val="0"/>
          <w:numId w:val="3"/>
        </w:numPr>
      </w:pPr>
      <w:r w:rsidRPr="00AC1C50">
        <w:rPr>
          <w:b/>
          <w:bCs/>
        </w:rPr>
        <w:t>Direct bank path:</w:t>
      </w:r>
      <w:r w:rsidRPr="00AC1C50">
        <w:t xml:space="preserve"> Submit via MISMO XML or lender JSON → receive approval/decline + terms → normalize to Offer schema → tag source=direct.</w:t>
      </w:r>
    </w:p>
    <w:p w14:paraId="1B21C9E1" w14:textId="77777777" w:rsidR="00AC1C50" w:rsidRPr="00AC1C50" w:rsidRDefault="00AC1C50" w:rsidP="00AC1C50">
      <w:pPr>
        <w:numPr>
          <w:ilvl w:val="0"/>
          <w:numId w:val="3"/>
        </w:numPr>
      </w:pPr>
      <w:r w:rsidRPr="00AC1C50">
        <w:rPr>
          <w:b/>
          <w:bCs/>
        </w:rPr>
        <w:t>LendingTree path:</w:t>
      </w:r>
      <w:r w:rsidRPr="00AC1C50">
        <w:t xml:space="preserve"> Send lead to marketplace → </w:t>
      </w:r>
      <w:proofErr w:type="gramStart"/>
      <w:r w:rsidRPr="00AC1C50">
        <w:t>default:</w:t>
      </w:r>
      <w:proofErr w:type="gramEnd"/>
      <w:r w:rsidRPr="00AC1C50">
        <w:t xml:space="preserve"> offers shown by LendingTree to borrower; optional partner API returns </w:t>
      </w:r>
      <w:proofErr w:type="gramStart"/>
      <w:r w:rsidRPr="00AC1C50">
        <w:t>offers</w:t>
      </w:r>
      <w:proofErr w:type="gramEnd"/>
      <w:r w:rsidRPr="00AC1C50">
        <w:t xml:space="preserve"> → tag source=</w:t>
      </w:r>
      <w:proofErr w:type="spellStart"/>
      <w:r w:rsidRPr="00AC1C50">
        <w:t>lendingtree</w:t>
      </w:r>
      <w:proofErr w:type="spellEnd"/>
      <w:r w:rsidRPr="00AC1C50">
        <w:t>.</w:t>
      </w:r>
    </w:p>
    <w:p w14:paraId="7A4A88DD" w14:textId="77777777" w:rsidR="00AC1C50" w:rsidRPr="00AC1C50" w:rsidRDefault="00AC1C50" w:rsidP="00AC1C50">
      <w:r w:rsidRPr="00AC1C50">
        <w:t>Offer aggregation and buyer experience</w:t>
      </w:r>
    </w:p>
    <w:p w14:paraId="1871751B" w14:textId="77777777" w:rsidR="00AC1C50" w:rsidRPr="00AC1C50" w:rsidRDefault="00AC1C50" w:rsidP="00AC1C50">
      <w:pPr>
        <w:numPr>
          <w:ilvl w:val="0"/>
          <w:numId w:val="4"/>
        </w:numPr>
      </w:pPr>
      <w:r w:rsidRPr="00AC1C50">
        <w:rPr>
          <w:b/>
          <w:bCs/>
        </w:rPr>
        <w:t>Offer normalizer:</w:t>
      </w:r>
      <w:r w:rsidRPr="00AC1C50">
        <w:t xml:space="preserve"> Unified schema for all sources (fields: </w:t>
      </w:r>
      <w:proofErr w:type="spellStart"/>
      <w:r w:rsidRPr="00AC1C50">
        <w:t>lenderId</w:t>
      </w:r>
      <w:proofErr w:type="spellEnd"/>
      <w:r w:rsidRPr="00AC1C50">
        <w:t xml:space="preserve">, </w:t>
      </w:r>
      <w:proofErr w:type="spellStart"/>
      <w:r w:rsidRPr="00AC1C50">
        <w:t>productType</w:t>
      </w:r>
      <w:proofErr w:type="spellEnd"/>
      <w:r w:rsidRPr="00AC1C50">
        <w:t xml:space="preserve">, APR, </w:t>
      </w:r>
      <w:proofErr w:type="spellStart"/>
      <w:r w:rsidRPr="00AC1C50">
        <w:t>termMonths</w:t>
      </w:r>
      <w:proofErr w:type="spellEnd"/>
      <w:r w:rsidRPr="00AC1C50">
        <w:t xml:space="preserve">, </w:t>
      </w:r>
      <w:proofErr w:type="spellStart"/>
      <w:r w:rsidRPr="00AC1C50">
        <w:t>monthlyPayment</w:t>
      </w:r>
      <w:proofErr w:type="spellEnd"/>
      <w:r w:rsidRPr="00AC1C50">
        <w:t>, fees, prepayment, collateral requirements, notes).</w:t>
      </w:r>
    </w:p>
    <w:p w14:paraId="53A65929" w14:textId="77777777" w:rsidR="00AC1C50" w:rsidRPr="00AC1C50" w:rsidRDefault="00AC1C50" w:rsidP="00AC1C50">
      <w:pPr>
        <w:numPr>
          <w:ilvl w:val="0"/>
          <w:numId w:val="4"/>
        </w:numPr>
      </w:pPr>
      <w:r w:rsidRPr="00AC1C50">
        <w:rPr>
          <w:b/>
          <w:bCs/>
        </w:rPr>
        <w:t>Deduplication:</w:t>
      </w:r>
      <w:r w:rsidRPr="00AC1C50">
        <w:t xml:space="preserve"> If same lender appears via multiple channels, keep best offer or most complete terms; record lineage.</w:t>
      </w:r>
    </w:p>
    <w:p w14:paraId="2FB75742" w14:textId="77777777" w:rsidR="00AC1C50" w:rsidRPr="00AC1C50" w:rsidRDefault="00AC1C50" w:rsidP="00AC1C50">
      <w:pPr>
        <w:numPr>
          <w:ilvl w:val="0"/>
          <w:numId w:val="4"/>
        </w:numPr>
      </w:pPr>
      <w:r w:rsidRPr="00AC1C50">
        <w:rPr>
          <w:b/>
          <w:bCs/>
        </w:rPr>
        <w:t>Ranking engine:</w:t>
      </w:r>
      <w:r w:rsidRPr="00AC1C50">
        <w:t xml:space="preserve"> Rule-based weights (buyer preference sliders: lowest payment, lowest APR, shortest term, fewest fees) and eligibility flags.</w:t>
      </w:r>
    </w:p>
    <w:p w14:paraId="279B3EE4" w14:textId="77777777" w:rsidR="00AC1C50" w:rsidRPr="00AC1C50" w:rsidRDefault="00AC1C50" w:rsidP="00AC1C50">
      <w:pPr>
        <w:numPr>
          <w:ilvl w:val="0"/>
          <w:numId w:val="4"/>
        </w:numPr>
      </w:pPr>
      <w:r w:rsidRPr="00AC1C50">
        <w:rPr>
          <w:b/>
          <w:bCs/>
        </w:rPr>
        <w:lastRenderedPageBreak/>
        <w:t>Buyer portal:</w:t>
      </w:r>
      <w:r w:rsidRPr="00AC1C50">
        <w:t xml:space="preserve"> Show ranked offers with filters; comparison view; accept/decline all; capture selection reason codes.</w:t>
      </w:r>
    </w:p>
    <w:p w14:paraId="09C88859" w14:textId="77777777" w:rsidR="00AC1C50" w:rsidRPr="00AC1C50" w:rsidRDefault="00AC1C50" w:rsidP="00AC1C50">
      <w:r w:rsidRPr="00AC1C50">
        <w:t>Post-selection and notifications</w:t>
      </w:r>
    </w:p>
    <w:p w14:paraId="6D2377CD" w14:textId="77777777" w:rsidR="00AC1C50" w:rsidRPr="00AC1C50" w:rsidRDefault="00AC1C50" w:rsidP="00AC1C50">
      <w:pPr>
        <w:numPr>
          <w:ilvl w:val="0"/>
          <w:numId w:val="5"/>
        </w:numPr>
      </w:pPr>
      <w:r w:rsidRPr="00AC1C50">
        <w:rPr>
          <w:b/>
          <w:bCs/>
        </w:rPr>
        <w:t>Selection webhook:</w:t>
      </w:r>
      <w:r w:rsidRPr="00AC1C50">
        <w:t xml:space="preserve"> Notify originating channel (Blend or direct bank). For LendingTree, redirect or signal via partner API if available.</w:t>
      </w:r>
    </w:p>
    <w:p w14:paraId="04B7D987" w14:textId="77777777" w:rsidR="00AC1C50" w:rsidRPr="00AC1C50" w:rsidRDefault="00AC1C50" w:rsidP="00AC1C50">
      <w:pPr>
        <w:numPr>
          <w:ilvl w:val="0"/>
          <w:numId w:val="5"/>
        </w:numPr>
      </w:pPr>
      <w:r w:rsidRPr="00AC1C50">
        <w:rPr>
          <w:b/>
          <w:bCs/>
        </w:rPr>
        <w:t>Dealer notifications:</w:t>
      </w:r>
      <w:r w:rsidRPr="00AC1C50">
        <w:t xml:space="preserve"> Send offer details and next steps to dealer; attach conditions checklist.</w:t>
      </w:r>
    </w:p>
    <w:p w14:paraId="1C20D2CE" w14:textId="77777777" w:rsidR="00AC1C50" w:rsidRPr="00AC1C50" w:rsidRDefault="00AC1C50" w:rsidP="00AC1C50">
      <w:pPr>
        <w:numPr>
          <w:ilvl w:val="0"/>
          <w:numId w:val="5"/>
        </w:numPr>
      </w:pPr>
      <w:r w:rsidRPr="00AC1C50">
        <w:rPr>
          <w:b/>
          <w:bCs/>
        </w:rPr>
        <w:t>Audit and reconciliation:</w:t>
      </w:r>
      <w:r w:rsidRPr="00AC1C50">
        <w:t xml:space="preserve"> Track per-offer states: submitted, acknowledged, pending, approved, declined, expired. Auto-retry failed deliveries.</w:t>
      </w:r>
    </w:p>
    <w:p w14:paraId="3243FC9B" w14:textId="77777777" w:rsidR="00AC1C50" w:rsidRPr="00AC1C50" w:rsidRDefault="00AC1C50" w:rsidP="00AC1C50">
      <w:r w:rsidRPr="00AC1C50">
        <w:t>Security and compliance</w:t>
      </w:r>
    </w:p>
    <w:p w14:paraId="753EA2FE" w14:textId="77777777" w:rsidR="00AC1C50" w:rsidRPr="00AC1C50" w:rsidRDefault="00AC1C50" w:rsidP="00AC1C50">
      <w:pPr>
        <w:numPr>
          <w:ilvl w:val="0"/>
          <w:numId w:val="6"/>
        </w:numPr>
      </w:pPr>
      <w:r w:rsidRPr="00AC1C50">
        <w:rPr>
          <w:b/>
          <w:bCs/>
        </w:rPr>
        <w:t>Auth/OIDC:</w:t>
      </w:r>
      <w:r w:rsidRPr="00AC1C50">
        <w:t xml:space="preserve"> Cognito/</w:t>
      </w:r>
      <w:proofErr w:type="gramStart"/>
      <w:r w:rsidRPr="00AC1C50">
        <w:t>Auth0</w:t>
      </w:r>
      <w:proofErr w:type="gramEnd"/>
      <w:r w:rsidRPr="00AC1C50">
        <w:t>/Azure AD B2C; RBAC for dealer vs. buyer.</w:t>
      </w:r>
    </w:p>
    <w:p w14:paraId="7EFFDE8F" w14:textId="77777777" w:rsidR="00AC1C50" w:rsidRPr="00AC1C50" w:rsidRDefault="00AC1C50" w:rsidP="00AC1C50">
      <w:pPr>
        <w:numPr>
          <w:ilvl w:val="0"/>
          <w:numId w:val="6"/>
        </w:numPr>
      </w:pPr>
      <w:r w:rsidRPr="00AC1C50">
        <w:rPr>
          <w:b/>
          <w:bCs/>
        </w:rPr>
        <w:t>Secrets &amp; encryption:</w:t>
      </w:r>
      <w:r w:rsidRPr="00AC1C50">
        <w:t xml:space="preserve"> Key Vault/Secrets Manager; TLS everywhere; AES-256 at rest; field-level encryption for PII.</w:t>
      </w:r>
    </w:p>
    <w:p w14:paraId="390A108E" w14:textId="77777777" w:rsidR="00AC1C50" w:rsidRPr="00AC1C50" w:rsidRDefault="00AC1C50" w:rsidP="00AC1C50">
      <w:pPr>
        <w:numPr>
          <w:ilvl w:val="0"/>
          <w:numId w:val="6"/>
        </w:numPr>
      </w:pPr>
      <w:r w:rsidRPr="00AC1C50">
        <w:rPr>
          <w:b/>
          <w:bCs/>
        </w:rPr>
        <w:t>Logging &amp; monitoring:</w:t>
      </w:r>
      <w:r w:rsidRPr="00AC1C50">
        <w:t xml:space="preserve"> CloudWatch/Azure Monitor; Sentry for errors; immutable audit logs.</w:t>
      </w:r>
    </w:p>
    <w:p w14:paraId="5229F41F" w14:textId="77777777" w:rsidR="00AC1C50" w:rsidRPr="00AC1C50" w:rsidRDefault="00AC1C50" w:rsidP="00AC1C50">
      <w:r w:rsidRPr="00AC1C50">
        <w:t>Core data models (concise)</w:t>
      </w:r>
    </w:p>
    <w:p w14:paraId="2E872F9D" w14:textId="77777777" w:rsidR="00AC1C50" w:rsidRPr="00AC1C50" w:rsidRDefault="00AC1C50" w:rsidP="00AC1C50">
      <w:pPr>
        <w:numPr>
          <w:ilvl w:val="0"/>
          <w:numId w:val="7"/>
        </w:numPr>
      </w:pPr>
      <w:r w:rsidRPr="00AC1C50">
        <w:rPr>
          <w:b/>
          <w:bCs/>
        </w:rPr>
        <w:t>Application:</w:t>
      </w:r>
      <w:r w:rsidRPr="00AC1C50">
        <w:t xml:space="preserve"> applicant, business, </w:t>
      </w:r>
      <w:proofErr w:type="gramStart"/>
      <w:r w:rsidRPr="00AC1C50">
        <w:t>assets[</w:t>
      </w:r>
      <w:proofErr w:type="gramEnd"/>
      <w:r w:rsidRPr="00AC1C50">
        <w:t xml:space="preserve">], </w:t>
      </w:r>
      <w:proofErr w:type="spellStart"/>
      <w:r w:rsidRPr="00AC1C50">
        <w:t>loanRequest</w:t>
      </w:r>
      <w:proofErr w:type="spellEnd"/>
      <w:r w:rsidRPr="00AC1C50">
        <w:t xml:space="preserve">, </w:t>
      </w:r>
      <w:proofErr w:type="gramStart"/>
      <w:r w:rsidRPr="00AC1C50">
        <w:t>consents[</w:t>
      </w:r>
      <w:proofErr w:type="gramEnd"/>
      <w:r w:rsidRPr="00AC1C50">
        <w:t xml:space="preserve">], </w:t>
      </w:r>
      <w:proofErr w:type="gramStart"/>
      <w:r w:rsidRPr="00AC1C50">
        <w:t>attachments[</w:t>
      </w:r>
      <w:proofErr w:type="gramEnd"/>
      <w:r w:rsidRPr="00AC1C50">
        <w:t>]</w:t>
      </w:r>
    </w:p>
    <w:p w14:paraId="133A7886" w14:textId="77777777" w:rsidR="00AC1C50" w:rsidRPr="00AC1C50" w:rsidRDefault="00AC1C50" w:rsidP="00AC1C50">
      <w:pPr>
        <w:numPr>
          <w:ilvl w:val="0"/>
          <w:numId w:val="7"/>
        </w:numPr>
      </w:pPr>
      <w:r w:rsidRPr="00AC1C50">
        <w:rPr>
          <w:b/>
          <w:bCs/>
        </w:rPr>
        <w:t>Asset:</w:t>
      </w:r>
      <w:r w:rsidRPr="00AC1C50">
        <w:t xml:space="preserve"> make, model, type, year, serial, </w:t>
      </w:r>
      <w:proofErr w:type="spellStart"/>
      <w:r w:rsidRPr="00AC1C50">
        <w:t>valueEstimate</w:t>
      </w:r>
      <w:proofErr w:type="spellEnd"/>
    </w:p>
    <w:p w14:paraId="452E6207" w14:textId="77777777" w:rsidR="00AC1C50" w:rsidRPr="00AC1C50" w:rsidRDefault="00AC1C50" w:rsidP="00AC1C50">
      <w:pPr>
        <w:numPr>
          <w:ilvl w:val="0"/>
          <w:numId w:val="7"/>
        </w:numPr>
      </w:pPr>
      <w:r w:rsidRPr="00AC1C50">
        <w:rPr>
          <w:b/>
          <w:bCs/>
        </w:rPr>
        <w:t>Offer:</w:t>
      </w:r>
      <w:r w:rsidRPr="00AC1C50">
        <w:t xml:space="preserve"> </w:t>
      </w:r>
      <w:proofErr w:type="spellStart"/>
      <w:r w:rsidRPr="00AC1C50">
        <w:t>lenderId</w:t>
      </w:r>
      <w:proofErr w:type="spellEnd"/>
      <w:r w:rsidRPr="00AC1C50">
        <w:t xml:space="preserve">, source, </w:t>
      </w:r>
      <w:proofErr w:type="spellStart"/>
      <w:r w:rsidRPr="00AC1C50">
        <w:t>productType</w:t>
      </w:r>
      <w:proofErr w:type="spellEnd"/>
      <w:r w:rsidRPr="00AC1C50">
        <w:t xml:space="preserve">, </w:t>
      </w:r>
      <w:proofErr w:type="spellStart"/>
      <w:r w:rsidRPr="00AC1C50">
        <w:t>apr</w:t>
      </w:r>
      <w:proofErr w:type="spellEnd"/>
      <w:r w:rsidRPr="00AC1C50">
        <w:t xml:space="preserve">, </w:t>
      </w:r>
      <w:proofErr w:type="spellStart"/>
      <w:r w:rsidRPr="00AC1C50">
        <w:t>termMonths</w:t>
      </w:r>
      <w:proofErr w:type="spellEnd"/>
      <w:r w:rsidRPr="00AC1C50">
        <w:t xml:space="preserve">, payment, </w:t>
      </w:r>
      <w:proofErr w:type="gramStart"/>
      <w:r w:rsidRPr="00AC1C50">
        <w:t>fees[</w:t>
      </w:r>
      <w:proofErr w:type="gramEnd"/>
      <w:r w:rsidRPr="00AC1C50">
        <w:t xml:space="preserve">], </w:t>
      </w:r>
      <w:proofErr w:type="gramStart"/>
      <w:r w:rsidRPr="00AC1C50">
        <w:t>conditions[</w:t>
      </w:r>
      <w:proofErr w:type="gramEnd"/>
      <w:r w:rsidRPr="00AC1C50">
        <w:t xml:space="preserve">], </w:t>
      </w:r>
      <w:proofErr w:type="spellStart"/>
      <w:proofErr w:type="gramStart"/>
      <w:r w:rsidRPr="00AC1C50">
        <w:t>validUntil</w:t>
      </w:r>
      <w:proofErr w:type="spellEnd"/>
      <w:r w:rsidRPr="00AC1C50">
        <w:t>,</w:t>
      </w:r>
      <w:proofErr w:type="gramEnd"/>
      <w:r w:rsidRPr="00AC1C50">
        <w:t xml:space="preserve"> </w:t>
      </w:r>
      <w:proofErr w:type="spellStart"/>
      <w:r w:rsidRPr="00AC1C50">
        <w:t>decisionStatus</w:t>
      </w:r>
      <w:proofErr w:type="spellEnd"/>
    </w:p>
    <w:p w14:paraId="1F738CF9" w14:textId="77777777" w:rsidR="00AC1C50" w:rsidRPr="00AC1C50" w:rsidRDefault="00AC1C50" w:rsidP="00AC1C50">
      <w:pPr>
        <w:numPr>
          <w:ilvl w:val="0"/>
          <w:numId w:val="7"/>
        </w:numPr>
      </w:pPr>
      <w:proofErr w:type="spellStart"/>
      <w:r w:rsidRPr="00AC1C50">
        <w:rPr>
          <w:b/>
          <w:bCs/>
        </w:rPr>
        <w:t>DeliveryLog</w:t>
      </w:r>
      <w:proofErr w:type="spellEnd"/>
      <w:r w:rsidRPr="00AC1C50">
        <w:rPr>
          <w:b/>
          <w:bCs/>
        </w:rPr>
        <w:t>:</w:t>
      </w:r>
      <w:r w:rsidRPr="00AC1C50">
        <w:t xml:space="preserve"> </w:t>
      </w:r>
      <w:proofErr w:type="spellStart"/>
      <w:r w:rsidRPr="00AC1C50">
        <w:t>applicationId</w:t>
      </w:r>
      <w:proofErr w:type="spellEnd"/>
      <w:r w:rsidRPr="00AC1C50">
        <w:t xml:space="preserve">, channel, status, </w:t>
      </w:r>
      <w:proofErr w:type="spellStart"/>
      <w:r w:rsidRPr="00AC1C50">
        <w:t>attemptCount</w:t>
      </w:r>
      <w:proofErr w:type="spellEnd"/>
      <w:r w:rsidRPr="00AC1C50">
        <w:t xml:space="preserve">, </w:t>
      </w:r>
      <w:proofErr w:type="spellStart"/>
      <w:r w:rsidRPr="00AC1C50">
        <w:t>lastAttemptAt</w:t>
      </w:r>
      <w:proofErr w:type="spellEnd"/>
      <w:r w:rsidRPr="00AC1C50">
        <w:t xml:space="preserve">, </w:t>
      </w:r>
      <w:proofErr w:type="spellStart"/>
      <w:r w:rsidRPr="00AC1C50">
        <w:t>idempotencyKey</w:t>
      </w:r>
      <w:proofErr w:type="spellEnd"/>
    </w:p>
    <w:p w14:paraId="2EF3EB8C" w14:textId="77777777" w:rsidR="00AC1C50" w:rsidRPr="00AC1C50" w:rsidRDefault="00AC1C50" w:rsidP="00AC1C50">
      <w:pPr>
        <w:numPr>
          <w:ilvl w:val="0"/>
          <w:numId w:val="7"/>
        </w:numPr>
      </w:pPr>
      <w:r w:rsidRPr="00AC1C50">
        <w:rPr>
          <w:b/>
          <w:bCs/>
        </w:rPr>
        <w:t>Preference:</w:t>
      </w:r>
      <w:r w:rsidRPr="00AC1C50">
        <w:t xml:space="preserve"> </w:t>
      </w:r>
      <w:proofErr w:type="spellStart"/>
      <w:r w:rsidRPr="00AC1C50">
        <w:t>aprWeight</w:t>
      </w:r>
      <w:proofErr w:type="spellEnd"/>
      <w:r w:rsidRPr="00AC1C50">
        <w:t xml:space="preserve">, </w:t>
      </w:r>
      <w:proofErr w:type="spellStart"/>
      <w:r w:rsidRPr="00AC1C50">
        <w:t>paymentWeight</w:t>
      </w:r>
      <w:proofErr w:type="spellEnd"/>
      <w:r w:rsidRPr="00AC1C50">
        <w:t xml:space="preserve">, </w:t>
      </w:r>
      <w:proofErr w:type="spellStart"/>
      <w:r w:rsidRPr="00AC1C50">
        <w:t>termWeight</w:t>
      </w:r>
      <w:proofErr w:type="spellEnd"/>
      <w:r w:rsidRPr="00AC1C50">
        <w:t xml:space="preserve">, </w:t>
      </w:r>
      <w:proofErr w:type="spellStart"/>
      <w:r w:rsidRPr="00AC1C50">
        <w:t>feeWeight</w:t>
      </w:r>
      <w:proofErr w:type="spellEnd"/>
    </w:p>
    <w:p w14:paraId="5EA03173" w14:textId="77777777" w:rsidR="00AC1C50" w:rsidRPr="00AC1C50" w:rsidRDefault="00AC1C50" w:rsidP="00AC1C50">
      <w:r w:rsidRPr="00AC1C50">
        <w:t>Minimal API surface</w:t>
      </w:r>
    </w:p>
    <w:p w14:paraId="4295EF94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POST /applications</w:t>
      </w:r>
    </w:p>
    <w:p w14:paraId="0D14E2B3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POST /</w:t>
      </w:r>
      <w:proofErr w:type="gramStart"/>
      <w:r w:rsidRPr="00AC1C50">
        <w:t>applications/{id}/</w:t>
      </w:r>
      <w:proofErr w:type="gramEnd"/>
      <w:r w:rsidRPr="00AC1C50">
        <w:t>submit (channels</w:t>
      </w:r>
      <w:proofErr w:type="gramStart"/>
      <w:r w:rsidRPr="00AC1C50">
        <w:t>=[</w:t>
      </w:r>
      <w:proofErr w:type="gramEnd"/>
      <w:r w:rsidRPr="00AC1C50">
        <w:t xml:space="preserve">blend, direct, </w:t>
      </w:r>
      <w:proofErr w:type="spellStart"/>
      <w:r w:rsidRPr="00AC1C50">
        <w:t>lendingtree</w:t>
      </w:r>
      <w:proofErr w:type="spellEnd"/>
      <w:r w:rsidRPr="00AC1C50">
        <w:t>])</w:t>
      </w:r>
    </w:p>
    <w:p w14:paraId="7549B003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POST /webhooks/blend</w:t>
      </w:r>
    </w:p>
    <w:p w14:paraId="26F24BC4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POST /webhooks/</w:t>
      </w:r>
      <w:proofErr w:type="gramStart"/>
      <w:r w:rsidRPr="00AC1C50">
        <w:t>bank/{</w:t>
      </w:r>
      <w:proofErr w:type="spellStart"/>
      <w:proofErr w:type="gramEnd"/>
      <w:r w:rsidRPr="00AC1C50">
        <w:t>lenderId</w:t>
      </w:r>
      <w:proofErr w:type="spellEnd"/>
      <w:r w:rsidRPr="00AC1C50">
        <w:t>}</w:t>
      </w:r>
    </w:p>
    <w:p w14:paraId="38516E9A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lastRenderedPageBreak/>
        <w:t>POST /webhooks/</w:t>
      </w:r>
      <w:proofErr w:type="spellStart"/>
      <w:r w:rsidRPr="00AC1C50">
        <w:t>lendingtree</w:t>
      </w:r>
      <w:proofErr w:type="spellEnd"/>
    </w:p>
    <w:p w14:paraId="270CDFF7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GET /</w:t>
      </w:r>
      <w:proofErr w:type="gramStart"/>
      <w:r w:rsidRPr="00AC1C50">
        <w:t>applications/{id}/</w:t>
      </w:r>
      <w:proofErr w:type="gramEnd"/>
      <w:r w:rsidRPr="00AC1C50">
        <w:t>offers</w:t>
      </w:r>
    </w:p>
    <w:p w14:paraId="33F8CE4A" w14:textId="77777777" w:rsidR="00AC1C50" w:rsidRPr="00AC1C50" w:rsidRDefault="00AC1C50" w:rsidP="00AC1C50">
      <w:pPr>
        <w:numPr>
          <w:ilvl w:val="0"/>
          <w:numId w:val="8"/>
        </w:numPr>
      </w:pPr>
      <w:r w:rsidRPr="00AC1C50">
        <w:t>POST /</w:t>
      </w:r>
      <w:proofErr w:type="gramStart"/>
      <w:r w:rsidRPr="00AC1C50">
        <w:t>offers/{</w:t>
      </w:r>
      <w:proofErr w:type="spellStart"/>
      <w:r w:rsidRPr="00AC1C50">
        <w:t>offerId</w:t>
      </w:r>
      <w:proofErr w:type="spellEnd"/>
      <w:r w:rsidRPr="00AC1C50">
        <w:t>}/</w:t>
      </w:r>
      <w:proofErr w:type="gramEnd"/>
      <w:r w:rsidRPr="00AC1C50">
        <w:t>select</w:t>
      </w:r>
    </w:p>
    <w:p w14:paraId="2DD9BC30" w14:textId="2EF37399" w:rsidR="00AC1C50" w:rsidRPr="00AC1C50" w:rsidRDefault="00AC1C50" w:rsidP="00AC1C50">
      <w:pPr>
        <w:numPr>
          <w:ilvl w:val="0"/>
          <w:numId w:val="8"/>
        </w:numPr>
      </w:pPr>
      <w:r w:rsidRPr="00AC1C50">
        <w:t>POST /offers/decline-all</w:t>
      </w:r>
    </w:p>
    <w:p w14:paraId="368D345F" w14:textId="77777777" w:rsidR="00AC1C50" w:rsidRDefault="00AC1C50"/>
    <w:sectPr w:rsidR="00AC1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860"/>
    <w:multiLevelType w:val="multilevel"/>
    <w:tmpl w:val="F18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F0E"/>
    <w:multiLevelType w:val="multilevel"/>
    <w:tmpl w:val="717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F444A"/>
    <w:multiLevelType w:val="multilevel"/>
    <w:tmpl w:val="1BD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0099B"/>
    <w:multiLevelType w:val="multilevel"/>
    <w:tmpl w:val="428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06510"/>
    <w:multiLevelType w:val="multilevel"/>
    <w:tmpl w:val="A62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B5041"/>
    <w:multiLevelType w:val="multilevel"/>
    <w:tmpl w:val="2AF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92D53"/>
    <w:multiLevelType w:val="multilevel"/>
    <w:tmpl w:val="0AF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21D2D"/>
    <w:multiLevelType w:val="multilevel"/>
    <w:tmpl w:val="22C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19789">
    <w:abstractNumId w:val="1"/>
  </w:num>
  <w:num w:numId="2" w16cid:durableId="1181046241">
    <w:abstractNumId w:val="5"/>
  </w:num>
  <w:num w:numId="3" w16cid:durableId="643970691">
    <w:abstractNumId w:val="7"/>
  </w:num>
  <w:num w:numId="4" w16cid:durableId="1061758099">
    <w:abstractNumId w:val="0"/>
  </w:num>
  <w:num w:numId="5" w16cid:durableId="54277828">
    <w:abstractNumId w:val="6"/>
  </w:num>
  <w:num w:numId="6" w16cid:durableId="1362851913">
    <w:abstractNumId w:val="2"/>
  </w:num>
  <w:num w:numId="7" w16cid:durableId="1915235542">
    <w:abstractNumId w:val="4"/>
  </w:num>
  <w:num w:numId="8" w16cid:durableId="1572930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50"/>
    <w:rsid w:val="001A760E"/>
    <w:rsid w:val="00AC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0472"/>
  <w15:chartTrackingRefBased/>
  <w15:docId w15:val="{DBF615A3-D01E-48F6-A836-27DE8710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2826</Characters>
  <Application>Microsoft Office Word</Application>
  <DocSecurity>0</DocSecurity>
  <Lines>62</Lines>
  <Paragraphs>41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ganta</dc:creator>
  <cp:keywords/>
  <dc:description/>
  <cp:lastModifiedBy>vijay ganta</cp:lastModifiedBy>
  <cp:revision>1</cp:revision>
  <dcterms:created xsi:type="dcterms:W3CDTF">2025-12-14T14:32:00Z</dcterms:created>
  <dcterms:modified xsi:type="dcterms:W3CDTF">2025-12-14T14:33:00Z</dcterms:modified>
</cp:coreProperties>
</file>