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emf" ContentType="image/x-em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DE" w:rsidRDefault="007F04DE" w:rsidP="007F04DE">
      <w:r>
        <w:t xml:space="preserve">1/(a) </w:t>
      </w:r>
      <w:r>
        <w:rPr>
          <w:noProof/>
        </w:rPr>
        <w:drawing>
          <wp:inline distT="0" distB="0" distL="0" distR="0">
            <wp:extent cx="5943600" cy="634138"/>
            <wp:effectExtent l="1905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4275"/>
            <wp:effectExtent l="1905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B24" w:rsidRDefault="007F04DE" w:rsidP="007F04DE">
      <w:pPr>
        <w:rPr>
          <w:color w:val="FF0000"/>
        </w:rPr>
      </w:pPr>
      <w:r>
        <w:rPr>
          <w:color w:val="FF0000"/>
        </w:rPr>
        <w:t xml:space="preserve">(This question comes from </w:t>
      </w:r>
      <w:r w:rsidR="00B85B24">
        <w:rPr>
          <w:color w:val="FF0000"/>
        </w:rPr>
        <w:t xml:space="preserve">the book </w:t>
      </w:r>
      <w:r w:rsidR="00B85B24" w:rsidRPr="00AD6457">
        <w:rPr>
          <w:color w:val="FF0000"/>
          <w:u w:val="single"/>
        </w:rPr>
        <w:t>“physical fluid dynamics”</w:t>
      </w:r>
      <w:r w:rsidR="00B85B24">
        <w:rPr>
          <w:color w:val="FF0000"/>
        </w:rPr>
        <w:t xml:space="preserve"> second edition by </w:t>
      </w:r>
      <w:proofErr w:type="spellStart"/>
      <w:r w:rsidR="00B85B24">
        <w:rPr>
          <w:color w:val="FF0000"/>
        </w:rPr>
        <w:t>D.J.Tritton</w:t>
      </w:r>
      <w:proofErr w:type="spellEnd"/>
      <w:r w:rsidR="00B85B24">
        <w:rPr>
          <w:color w:val="FF0000"/>
        </w:rPr>
        <w:t>, page 55-64)</w:t>
      </w:r>
    </w:p>
    <w:p w:rsidR="007F04DE" w:rsidRPr="0082180C" w:rsidRDefault="00B85B24" w:rsidP="0082180C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b)</w:t>
      </w:r>
      <w:proofErr w:type="gramEnd"/>
      <w:r w:rsidR="00385528">
        <w:rPr>
          <w:color w:val="000000" w:themeColor="text1"/>
        </w:rPr>
        <w:t xml:space="preserve">Chaotic </w:t>
      </w:r>
      <w:r w:rsidR="0082180C">
        <w:rPr>
          <w:color w:val="000000" w:themeColor="text1"/>
        </w:rPr>
        <w:t xml:space="preserve">flows occur frequently in nature. Discuss in some detail the physical </w:t>
      </w:r>
      <w:proofErr w:type="gramStart"/>
      <w:r w:rsidR="0082180C">
        <w:rPr>
          <w:color w:val="000000" w:themeColor="text1"/>
        </w:rPr>
        <w:t>processes which</w:t>
      </w:r>
      <w:proofErr w:type="gramEnd"/>
      <w:r w:rsidR="0082180C">
        <w:rPr>
          <w:color w:val="000000" w:themeColor="text1"/>
        </w:rPr>
        <w:t xml:space="preserve"> lead to such flows. Discuss the consequences of chaotic in one particular example. Discuss at least one chaotic </w:t>
      </w:r>
      <w:proofErr w:type="gramStart"/>
      <w:r w:rsidR="0082180C">
        <w:rPr>
          <w:color w:val="000000" w:themeColor="text1"/>
        </w:rPr>
        <w:t>flow which</w:t>
      </w:r>
      <w:proofErr w:type="gramEnd"/>
      <w:r w:rsidR="0082180C">
        <w:rPr>
          <w:color w:val="000000" w:themeColor="text1"/>
        </w:rPr>
        <w:t xml:space="preserve"> occurs in nature and described how the observed outcome differs from the non chaotic case.         </w:t>
      </w:r>
      <w:r w:rsidR="00AD6457">
        <w:rPr>
          <w:color w:val="FF0000"/>
        </w:rPr>
        <w:t xml:space="preserve">(I have attached the article which is related to answer this question </w:t>
      </w:r>
      <w:r w:rsidR="00AD6457" w:rsidRPr="00AD6457">
        <w:rPr>
          <w:color w:val="FF0000"/>
          <w:u w:val="single"/>
        </w:rPr>
        <w:t>“chaos, strange attractors and weather</w:t>
      </w:r>
      <w:proofErr w:type="gramStart"/>
      <w:r w:rsidR="00AD6457" w:rsidRPr="00AD6457">
        <w:rPr>
          <w:color w:val="FF0000"/>
          <w:u w:val="single"/>
        </w:rPr>
        <w:t>” )</w:t>
      </w:r>
      <w:proofErr w:type="gramEnd"/>
      <w:r w:rsidR="00AD6457">
        <w:rPr>
          <w:color w:val="FF0000"/>
          <w:u w:val="single"/>
        </w:rPr>
        <w:t>.</w:t>
      </w:r>
    </w:p>
    <w:p w:rsidR="00AD6457" w:rsidRDefault="00AD6457" w:rsidP="00AD6457">
      <w:pPr>
        <w:rPr>
          <w:noProof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 )</w:t>
      </w:r>
      <w:proofErr w:type="gramEnd"/>
    </w:p>
    <w:p w:rsidR="00AD6457" w:rsidRDefault="00AD6457" w:rsidP="00AD6457">
      <w:pPr>
        <w:rPr>
          <w:color w:val="000000" w:themeColor="text1"/>
        </w:rPr>
      </w:pPr>
      <w:r w:rsidRPr="00AD6457">
        <w:rPr>
          <w:noProof/>
        </w:rPr>
        <w:drawing>
          <wp:inline distT="0" distB="0" distL="0" distR="0">
            <wp:extent cx="4410075" cy="647700"/>
            <wp:effectExtent l="19050" t="0" r="9525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E3E" w:rsidRDefault="00C12A11" w:rsidP="00522E3E">
      <w:pPr>
        <w:rPr>
          <w:color w:val="FF0000"/>
        </w:rPr>
      </w:pPr>
      <w:r>
        <w:rPr>
          <w:color w:val="FF0000"/>
        </w:rPr>
        <w:t xml:space="preserve">(I have attached the </w:t>
      </w:r>
      <w:proofErr w:type="gramStart"/>
      <w:r>
        <w:rPr>
          <w:color w:val="FF0000"/>
        </w:rPr>
        <w:t>article which</w:t>
      </w:r>
      <w:proofErr w:type="gramEnd"/>
      <w:r>
        <w:rPr>
          <w:color w:val="FF0000"/>
        </w:rPr>
        <w:t xml:space="preserve"> is related to answer this question “</w:t>
      </w:r>
      <w:r w:rsidR="00522E3E">
        <w:rPr>
          <w:color w:val="FF0000"/>
        </w:rPr>
        <w:t>scale Invariance, Symmetries, Fractals, and Stochastic Simulations of Atmospheric Phenomena”).</w:t>
      </w:r>
    </w:p>
    <w:p w:rsidR="00C12A11" w:rsidRDefault="00522E3E" w:rsidP="00522E3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12A11">
        <w:rPr>
          <w:color w:val="000000" w:themeColor="text1"/>
        </w:rPr>
        <w:t>(</w:t>
      </w:r>
      <w:proofErr w:type="gramStart"/>
      <w:r w:rsidR="00C12A11">
        <w:rPr>
          <w:color w:val="000000" w:themeColor="text1"/>
        </w:rPr>
        <w:t>d</w:t>
      </w:r>
      <w:proofErr w:type="gramEnd"/>
      <w:r w:rsidR="00C12A11">
        <w:rPr>
          <w:color w:val="000000" w:themeColor="text1"/>
        </w:rPr>
        <w:t>)</w:t>
      </w:r>
    </w:p>
    <w:p w:rsidR="00C12A11" w:rsidRDefault="00C12A11" w:rsidP="00AD6457">
      <w:pPr>
        <w:rPr>
          <w:color w:val="FF0000"/>
        </w:rPr>
      </w:pPr>
      <w:r w:rsidRPr="00C12A11">
        <w:rPr>
          <w:noProof/>
          <w:color w:val="000000" w:themeColor="text1"/>
        </w:rPr>
        <w:drawing>
          <wp:inline distT="0" distB="0" distL="0" distR="0">
            <wp:extent cx="5731510" cy="394658"/>
            <wp:effectExtent l="19050" t="0" r="254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A11">
        <w:rPr>
          <w:noProof/>
          <w:color w:val="000000" w:themeColor="text1"/>
        </w:rPr>
        <w:drawing>
          <wp:inline distT="0" distB="0" distL="0" distR="0">
            <wp:extent cx="676275" cy="171450"/>
            <wp:effectExtent l="19050" t="0" r="9525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(I have attached the </w:t>
      </w:r>
      <w:proofErr w:type="gramStart"/>
      <w:r>
        <w:rPr>
          <w:color w:val="FF0000"/>
        </w:rPr>
        <w:t>article which</w:t>
      </w:r>
      <w:proofErr w:type="gramEnd"/>
      <w:r>
        <w:rPr>
          <w:color w:val="FF0000"/>
        </w:rPr>
        <w:t xml:space="preserve"> is related to answer this question “M</w:t>
      </w:r>
      <w:r w:rsidR="00522E3E">
        <w:rPr>
          <w:color w:val="FF0000"/>
        </w:rPr>
        <w:t>arine turbines for electrical power generation in New Zealand</w:t>
      </w:r>
      <w:r>
        <w:rPr>
          <w:color w:val="FF0000"/>
        </w:rPr>
        <w:t>”</w:t>
      </w:r>
    </w:p>
    <w:p w:rsidR="00C12A11" w:rsidRDefault="00C12A11" w:rsidP="00AD6457">
      <w:pPr>
        <w:rPr>
          <w:color w:val="FF0000"/>
        </w:rPr>
      </w:pPr>
      <w:r>
        <w:rPr>
          <w:color w:val="000000" w:themeColor="text1"/>
        </w:rPr>
        <w:t xml:space="preserve">2/(a) </w:t>
      </w:r>
      <w:r w:rsidR="00385528">
        <w:rPr>
          <w:color w:val="000000" w:themeColor="text1"/>
        </w:rPr>
        <w:t xml:space="preserve">Describe how you would attempt to estimate the fluxes of carbon dioxide and methane in a tropical forest. </w:t>
      </w:r>
      <w:r w:rsidR="00385528">
        <w:rPr>
          <w:color w:val="FF0000"/>
        </w:rPr>
        <w:t xml:space="preserve">(I have attached the </w:t>
      </w:r>
      <w:proofErr w:type="gramStart"/>
      <w:r w:rsidR="00385528">
        <w:rPr>
          <w:color w:val="FF0000"/>
        </w:rPr>
        <w:t>article which</w:t>
      </w:r>
      <w:proofErr w:type="gramEnd"/>
      <w:r w:rsidR="00385528">
        <w:rPr>
          <w:color w:val="FF0000"/>
        </w:rPr>
        <w:t xml:space="preserve"> is related to answer this question “Ex</w:t>
      </w:r>
      <w:r w:rsidR="00522E3E">
        <w:rPr>
          <w:color w:val="FF0000"/>
        </w:rPr>
        <w:t>tended-Range Atmospheric prediction and the Lorentz model</w:t>
      </w:r>
      <w:r w:rsidR="00385528">
        <w:rPr>
          <w:color w:val="FF0000"/>
        </w:rPr>
        <w:t>”).</w:t>
      </w:r>
    </w:p>
    <w:p w:rsidR="00385528" w:rsidRDefault="00385528" w:rsidP="0082180C">
      <w:pPr>
        <w:rPr>
          <w:color w:val="000000" w:themeColor="text1"/>
        </w:rPr>
      </w:pPr>
      <w:r>
        <w:rPr>
          <w:color w:val="000000" w:themeColor="text1"/>
        </w:rPr>
        <w:t>(b)</w:t>
      </w:r>
      <w:r w:rsidR="0082180C" w:rsidRPr="0082180C">
        <w:rPr>
          <w:noProof/>
        </w:rPr>
        <w:t xml:space="preserve"> </w:t>
      </w:r>
    </w:p>
    <w:p w:rsidR="0082180C" w:rsidRDefault="0082180C" w:rsidP="00AF060E">
      <w:pPr>
        <w:rPr>
          <w:color w:val="FF0000"/>
        </w:rPr>
      </w:pPr>
      <w:r w:rsidRPr="0082180C">
        <w:rPr>
          <w:noProof/>
          <w:color w:val="000000" w:themeColor="text1"/>
        </w:rPr>
        <w:drawing>
          <wp:inline distT="0" distB="0" distL="0" distR="0">
            <wp:extent cx="5731510" cy="456240"/>
            <wp:effectExtent l="19050" t="0" r="2540" b="0"/>
            <wp:docPr id="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80C">
        <w:rPr>
          <w:noProof/>
          <w:color w:val="000000" w:themeColor="text1"/>
        </w:rPr>
        <w:drawing>
          <wp:inline distT="0" distB="0" distL="0" distR="0">
            <wp:extent cx="3305175" cy="190500"/>
            <wp:effectExtent l="19050" t="0" r="9525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60E">
        <w:rPr>
          <w:color w:val="FF0000"/>
        </w:rPr>
        <w:t xml:space="preserve">. </w:t>
      </w:r>
      <w:r>
        <w:rPr>
          <w:color w:val="FF0000"/>
        </w:rPr>
        <w:t xml:space="preserve">(The answer could be in one of the </w:t>
      </w:r>
      <w:proofErr w:type="gramStart"/>
      <w:r>
        <w:rPr>
          <w:color w:val="FF0000"/>
        </w:rPr>
        <w:t>articles which I attac</w:t>
      </w:r>
      <w:r w:rsidR="00D964D3">
        <w:rPr>
          <w:color w:val="FF0000"/>
        </w:rPr>
        <w:t>hed</w:t>
      </w:r>
      <w:proofErr w:type="gramEnd"/>
      <w:r w:rsidR="00D964D3">
        <w:rPr>
          <w:color w:val="FF0000"/>
        </w:rPr>
        <w:t xml:space="preserve"> or you can find the answer in the book “physical fluid dynamics” second edition, by </w:t>
      </w:r>
      <w:proofErr w:type="spellStart"/>
      <w:r w:rsidR="00D964D3">
        <w:rPr>
          <w:color w:val="FF0000"/>
        </w:rPr>
        <w:t>D.J.Tritton</w:t>
      </w:r>
      <w:proofErr w:type="spellEnd"/>
      <w:r w:rsidR="00D964D3">
        <w:rPr>
          <w:color w:val="FF0000"/>
        </w:rPr>
        <w:t>).</w:t>
      </w:r>
    </w:p>
    <w:p w:rsidR="00D964D3" w:rsidRDefault="00D964D3" w:rsidP="0082180C">
      <w:pPr>
        <w:rPr>
          <w:color w:val="000000" w:themeColor="text1"/>
        </w:rPr>
      </w:pPr>
    </w:p>
    <w:p w:rsidR="00D964D3" w:rsidRDefault="00D964D3" w:rsidP="00D964D3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 )</w:t>
      </w:r>
      <w:proofErr w:type="gramEnd"/>
      <w:r>
        <w:rPr>
          <w:color w:val="000000" w:themeColor="text1"/>
        </w:rPr>
        <w:t xml:space="preserve"> </w:t>
      </w:r>
    </w:p>
    <w:p w:rsidR="00D964D3" w:rsidRDefault="00D964D3" w:rsidP="00D964D3">
      <w:pPr>
        <w:rPr>
          <w:color w:val="000000" w:themeColor="text1"/>
        </w:rPr>
      </w:pPr>
      <w:r w:rsidRPr="00D964D3">
        <w:rPr>
          <w:noProof/>
          <w:color w:val="000000" w:themeColor="text1"/>
        </w:rPr>
        <w:drawing>
          <wp:inline distT="0" distB="0" distL="0" distR="0">
            <wp:extent cx="5667375" cy="638175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D3" w:rsidRDefault="00D964D3" w:rsidP="00D964D3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you</w:t>
      </w:r>
      <w:proofErr w:type="gramEnd"/>
      <w:r>
        <w:rPr>
          <w:color w:val="FF0000"/>
        </w:rPr>
        <w:t xml:space="preserve"> can find the answer in the book “physical fluid dynamics” second edition, by </w:t>
      </w:r>
      <w:proofErr w:type="spellStart"/>
      <w:r>
        <w:rPr>
          <w:color w:val="FF0000"/>
        </w:rPr>
        <w:t>D.J.Tritton</w:t>
      </w:r>
      <w:proofErr w:type="spellEnd"/>
      <w:r>
        <w:rPr>
          <w:color w:val="FF0000"/>
        </w:rPr>
        <w:t>).</w:t>
      </w:r>
    </w:p>
    <w:p w:rsidR="00D964D3" w:rsidRDefault="00D964D3" w:rsidP="00D964D3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d )</w:t>
      </w:r>
      <w:proofErr w:type="gramEnd"/>
      <w:r w:rsidRPr="00D964D3">
        <w:rPr>
          <w:noProof/>
        </w:rPr>
        <w:t xml:space="preserve"> </w:t>
      </w:r>
    </w:p>
    <w:p w:rsidR="00D964D3" w:rsidRDefault="00D964D3" w:rsidP="00D964D3">
      <w:pPr>
        <w:rPr>
          <w:color w:val="000000" w:themeColor="text1"/>
        </w:rPr>
      </w:pPr>
      <w:r w:rsidRPr="00D964D3">
        <w:rPr>
          <w:noProof/>
          <w:color w:val="000000" w:themeColor="text1"/>
        </w:rPr>
        <w:drawing>
          <wp:inline distT="0" distB="0" distL="0" distR="0">
            <wp:extent cx="5514975" cy="514350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D3" w:rsidRDefault="00D964D3" w:rsidP="00D964D3">
      <w:pPr>
        <w:rPr>
          <w:color w:val="000000" w:themeColor="text1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use</w:t>
      </w:r>
      <w:proofErr w:type="gramEnd"/>
      <w:r>
        <w:rPr>
          <w:color w:val="FF0000"/>
        </w:rPr>
        <w:t xml:space="preserve"> the book and the articles to answer this Q)</w:t>
      </w:r>
    </w:p>
    <w:p w:rsidR="00D964D3" w:rsidRPr="00102CF7" w:rsidRDefault="00D964D3" w:rsidP="00AF060E">
      <w:pPr>
        <w:rPr>
          <w:color w:val="000000" w:themeColor="text1"/>
        </w:rPr>
      </w:pPr>
      <w:r>
        <w:rPr>
          <w:color w:val="000000" w:themeColor="text1"/>
        </w:rPr>
        <w:t>3/</w:t>
      </w:r>
      <w:r w:rsidR="00AF060E">
        <w:rPr>
          <w:color w:val="000000" w:themeColor="text1"/>
        </w:rPr>
        <w:t xml:space="preserve"> (a) </w:t>
      </w:r>
    </w:p>
    <w:p w:rsidR="00AF060E" w:rsidRDefault="00AF060E" w:rsidP="00AF060E">
      <w:pPr>
        <w:rPr>
          <w:color w:val="000000" w:themeColor="text1"/>
        </w:rPr>
      </w:pPr>
      <w:r w:rsidRPr="00AF060E">
        <w:rPr>
          <w:noProof/>
          <w:color w:val="000000" w:themeColor="text1"/>
        </w:rPr>
        <w:drawing>
          <wp:inline distT="0" distB="0" distL="0" distR="0">
            <wp:extent cx="5210175" cy="447675"/>
            <wp:effectExtent l="19050" t="0" r="9525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0E" w:rsidRDefault="00AF060E" w:rsidP="00AF060E">
      <w:pPr>
        <w:rPr>
          <w:color w:val="FF0000"/>
        </w:rPr>
      </w:pPr>
      <w:r>
        <w:rPr>
          <w:color w:val="FF0000"/>
        </w:rPr>
        <w:t xml:space="preserve">(I have attached the </w:t>
      </w:r>
      <w:proofErr w:type="gramStart"/>
      <w:r>
        <w:rPr>
          <w:color w:val="FF0000"/>
        </w:rPr>
        <w:t>article which</w:t>
      </w:r>
      <w:proofErr w:type="gramEnd"/>
      <w:r>
        <w:rPr>
          <w:color w:val="FF0000"/>
        </w:rPr>
        <w:t xml:space="preserve"> is related to answer this </w:t>
      </w:r>
      <w:r w:rsidR="00522E3E">
        <w:rPr>
          <w:color w:val="FF0000"/>
        </w:rPr>
        <w:t>question “scale Invariance, Symmetries, Fractals, and Stochastic Simulations of Atmospheric Phenomena”).</w:t>
      </w:r>
    </w:p>
    <w:p w:rsidR="00AF060E" w:rsidRDefault="00AF060E" w:rsidP="00AF060E">
      <w:pPr>
        <w:rPr>
          <w:color w:val="000000" w:themeColor="text1"/>
        </w:rPr>
      </w:pPr>
      <w:r>
        <w:rPr>
          <w:color w:val="000000" w:themeColor="text1"/>
        </w:rPr>
        <w:t xml:space="preserve">(b) </w:t>
      </w:r>
    </w:p>
    <w:p w:rsidR="00AF060E" w:rsidRDefault="00AF060E" w:rsidP="00AF060E">
      <w:pPr>
        <w:rPr>
          <w:color w:val="000000" w:themeColor="text1"/>
        </w:rPr>
      </w:pPr>
      <w:r w:rsidRPr="00AF060E">
        <w:rPr>
          <w:noProof/>
          <w:color w:val="000000" w:themeColor="text1"/>
        </w:rPr>
        <w:drawing>
          <wp:inline distT="0" distB="0" distL="0" distR="0">
            <wp:extent cx="5172075" cy="466725"/>
            <wp:effectExtent l="19050" t="0" r="9525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F7" w:rsidRDefault="00102CF7" w:rsidP="00AF060E">
      <w:pPr>
        <w:rPr>
          <w:color w:val="FF0000"/>
        </w:rPr>
      </w:pPr>
      <w:r>
        <w:rPr>
          <w:color w:val="FF0000"/>
        </w:rPr>
        <w:t>(</w:t>
      </w:r>
      <w:r w:rsidR="00522E3E">
        <w:rPr>
          <w:color w:val="FF0000"/>
        </w:rPr>
        <w:t xml:space="preserve">I have attached the </w:t>
      </w:r>
      <w:proofErr w:type="gramStart"/>
      <w:r w:rsidR="00522E3E">
        <w:rPr>
          <w:color w:val="FF0000"/>
        </w:rPr>
        <w:t>articles which</w:t>
      </w:r>
      <w:proofErr w:type="gramEnd"/>
      <w:r w:rsidR="00522E3E">
        <w:rPr>
          <w:color w:val="FF0000"/>
        </w:rPr>
        <w:t xml:space="preserve"> is related to answer this question “scale Invariance, Symmetries, Fractals, and Stochastic Simulations of Atmospheric Phenomena”).</w:t>
      </w:r>
    </w:p>
    <w:p w:rsidR="00102CF7" w:rsidRDefault="00102CF7" w:rsidP="00AF060E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 )</w:t>
      </w:r>
      <w:proofErr w:type="gramEnd"/>
    </w:p>
    <w:p w:rsidR="00102CF7" w:rsidRPr="00102CF7" w:rsidRDefault="00102CF7" w:rsidP="00102CF7">
      <w:pPr>
        <w:rPr>
          <w:color w:val="000000" w:themeColor="text1"/>
        </w:rPr>
      </w:pPr>
      <w:r w:rsidRPr="00102CF7">
        <w:rPr>
          <w:noProof/>
          <w:color w:val="000000" w:themeColor="text1"/>
        </w:rPr>
        <w:drawing>
          <wp:inline distT="0" distB="0" distL="0" distR="0">
            <wp:extent cx="5553075" cy="647700"/>
            <wp:effectExtent l="19050" t="0" r="9525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F7" w:rsidRDefault="00102CF7" w:rsidP="00AF060E">
      <w:pPr>
        <w:rPr>
          <w:color w:val="FF0000"/>
        </w:rPr>
      </w:pPr>
      <w:r w:rsidRPr="00102CF7">
        <w:rPr>
          <w:noProof/>
          <w:color w:val="FF0000"/>
        </w:rPr>
        <w:drawing>
          <wp:inline distT="0" distB="0" distL="0" distR="0">
            <wp:extent cx="4333875" cy="438150"/>
            <wp:effectExtent l="19050" t="0" r="9525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F7" w:rsidRDefault="00102CF7" w:rsidP="00AF060E">
      <w:pPr>
        <w:rPr>
          <w:color w:val="FF0000"/>
        </w:rPr>
      </w:pPr>
      <w:r w:rsidRPr="00102CF7">
        <w:rPr>
          <w:noProof/>
          <w:color w:val="FF0000"/>
        </w:rPr>
        <w:drawing>
          <wp:inline distT="0" distB="0" distL="0" distR="0">
            <wp:extent cx="5514975" cy="466725"/>
            <wp:effectExtent l="19050" t="0" r="9525" b="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F7" w:rsidRDefault="00102CF7" w:rsidP="00AF060E">
      <w:pPr>
        <w:rPr>
          <w:color w:val="000000" w:themeColor="text1"/>
        </w:rPr>
      </w:pPr>
    </w:p>
    <w:p w:rsidR="00102CF7" w:rsidRDefault="00102CF7" w:rsidP="00AF060E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d )</w:t>
      </w:r>
      <w:proofErr w:type="gram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</w:t>
      </w:r>
    </w:p>
    <w:p w:rsidR="00102CF7" w:rsidRDefault="00102CF7" w:rsidP="00AF060E">
      <w:pPr>
        <w:rPr>
          <w:color w:val="000000" w:themeColor="text1"/>
        </w:rPr>
      </w:pPr>
      <w:r w:rsidRPr="00102CF7">
        <w:rPr>
          <w:noProof/>
          <w:color w:val="000000" w:themeColor="text1"/>
        </w:rPr>
        <w:drawing>
          <wp:inline distT="0" distB="0" distL="0" distR="0">
            <wp:extent cx="5731510" cy="773521"/>
            <wp:effectExtent l="19050" t="0" r="2540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F7" w:rsidRDefault="00102CF7" w:rsidP="00AF060E">
      <w:pPr>
        <w:rPr>
          <w:color w:val="000000" w:themeColor="text1"/>
        </w:rPr>
      </w:pPr>
      <w:proofErr w:type="gramStart"/>
      <w:r>
        <w:rPr>
          <w:color w:val="000000" w:themeColor="text1"/>
        </w:rPr>
        <w:t>With the usual notation.</w:t>
      </w:r>
      <w:proofErr w:type="gramEnd"/>
      <w:r>
        <w:rPr>
          <w:color w:val="000000" w:themeColor="text1"/>
        </w:rPr>
        <w:t xml:space="preserve"> Identify the physical origin of each term.</w:t>
      </w:r>
    </w:p>
    <w:p w:rsidR="00102CF7" w:rsidRDefault="00102CF7" w:rsidP="00102CF7">
      <w:pPr>
        <w:rPr>
          <w:color w:val="FF0000"/>
        </w:rPr>
      </w:pPr>
      <w:r>
        <w:rPr>
          <w:color w:val="FF0000"/>
        </w:rPr>
        <w:t xml:space="preserve">(To answer this question read chapter 16 in the book “physical fluid dynamics” second edition, by </w:t>
      </w:r>
      <w:proofErr w:type="spellStart"/>
      <w:r>
        <w:rPr>
          <w:color w:val="FF0000"/>
        </w:rPr>
        <w:t>D.J.Tritton</w:t>
      </w:r>
      <w:proofErr w:type="spellEnd"/>
      <w:r>
        <w:rPr>
          <w:color w:val="FF0000"/>
        </w:rPr>
        <w:t>).</w:t>
      </w:r>
    </w:p>
    <w:p w:rsidR="00B57860" w:rsidRDefault="00B57860" w:rsidP="00102CF7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ii</w:t>
      </w:r>
      <w:proofErr w:type="gramEnd"/>
      <w:r>
        <w:rPr>
          <w:color w:val="000000" w:themeColor="text1"/>
        </w:rPr>
        <w:t>)</w:t>
      </w:r>
    </w:p>
    <w:p w:rsidR="00B57860" w:rsidRDefault="00B57860" w:rsidP="00102CF7">
      <w:pPr>
        <w:rPr>
          <w:color w:val="000000" w:themeColor="text1"/>
        </w:rPr>
      </w:pPr>
      <w:r w:rsidRPr="00B57860">
        <w:rPr>
          <w:noProof/>
          <w:color w:val="000000" w:themeColor="text1"/>
        </w:rPr>
        <w:drawing>
          <wp:inline distT="0" distB="0" distL="0" distR="0">
            <wp:extent cx="5667375" cy="942975"/>
            <wp:effectExtent l="19050" t="0" r="9525" b="0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60" w:rsidRDefault="00B57860" w:rsidP="00102CF7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iii</w:t>
      </w:r>
      <w:proofErr w:type="gramEnd"/>
      <w:r>
        <w:rPr>
          <w:color w:val="000000" w:themeColor="text1"/>
        </w:rPr>
        <w:t>)</w:t>
      </w:r>
    </w:p>
    <w:p w:rsidR="00B57860" w:rsidRDefault="00B57860" w:rsidP="00102CF7">
      <w:pPr>
        <w:rPr>
          <w:color w:val="000000" w:themeColor="text1"/>
        </w:rPr>
      </w:pPr>
      <w:r w:rsidRPr="00B57860">
        <w:rPr>
          <w:noProof/>
          <w:color w:val="000000" w:themeColor="text1"/>
        </w:rPr>
        <w:drawing>
          <wp:inline distT="0" distB="0" distL="0" distR="0">
            <wp:extent cx="5591175" cy="676275"/>
            <wp:effectExtent l="19050" t="0" r="9525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60" w:rsidRDefault="00B57860" w:rsidP="00102CF7">
      <w:pPr>
        <w:rPr>
          <w:color w:val="000000" w:themeColor="text1"/>
        </w:rPr>
      </w:pPr>
      <w:r>
        <w:rPr>
          <w:color w:val="000000" w:themeColor="text1"/>
        </w:rPr>
        <w:t>4/(a)</w:t>
      </w:r>
    </w:p>
    <w:p w:rsidR="00B57860" w:rsidRDefault="00B57860" w:rsidP="00102CF7">
      <w:pPr>
        <w:rPr>
          <w:color w:val="000000" w:themeColor="text1"/>
        </w:rPr>
      </w:pPr>
      <w:r w:rsidRPr="00B57860">
        <w:rPr>
          <w:noProof/>
          <w:color w:val="000000" w:themeColor="text1"/>
        </w:rPr>
        <w:drawing>
          <wp:inline distT="0" distB="0" distL="0" distR="0">
            <wp:extent cx="5667375" cy="676275"/>
            <wp:effectExtent l="19050" t="0" r="9525" b="0"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60" w:rsidRDefault="00B57860" w:rsidP="00102CF7">
      <w:pPr>
        <w:rPr>
          <w:color w:val="FF0000"/>
        </w:rPr>
      </w:pPr>
      <w:r>
        <w:rPr>
          <w:color w:val="FF0000"/>
        </w:rPr>
        <w:t xml:space="preserve">(I have attached the </w:t>
      </w:r>
      <w:proofErr w:type="gramStart"/>
      <w:r>
        <w:rPr>
          <w:color w:val="FF0000"/>
        </w:rPr>
        <w:t>article which</w:t>
      </w:r>
      <w:proofErr w:type="gramEnd"/>
      <w:r>
        <w:rPr>
          <w:color w:val="FF0000"/>
        </w:rPr>
        <w:t xml:space="preserve"> is related to answer this question “Formulation of </w:t>
      </w:r>
      <w:proofErr w:type="spellStart"/>
      <w:r>
        <w:rPr>
          <w:color w:val="FF0000"/>
        </w:rPr>
        <w:t>Mesoscale</w:t>
      </w:r>
      <w:proofErr w:type="spellEnd"/>
      <w:r>
        <w:rPr>
          <w:color w:val="FF0000"/>
        </w:rPr>
        <w:t xml:space="preserve"> Numerical Models”.</w:t>
      </w:r>
    </w:p>
    <w:p w:rsidR="00B57860" w:rsidRDefault="00B57860" w:rsidP="00102CF7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b</w:t>
      </w:r>
      <w:proofErr w:type="gramEnd"/>
      <w:r>
        <w:rPr>
          <w:color w:val="000000" w:themeColor="text1"/>
        </w:rPr>
        <w:t>)</w:t>
      </w:r>
    </w:p>
    <w:p w:rsidR="00B57860" w:rsidRDefault="00B57860" w:rsidP="00102CF7">
      <w:pPr>
        <w:rPr>
          <w:color w:val="000000" w:themeColor="text1"/>
        </w:rPr>
      </w:pPr>
      <w:r w:rsidRPr="00B57860">
        <w:rPr>
          <w:noProof/>
          <w:color w:val="000000" w:themeColor="text1"/>
        </w:rPr>
        <w:drawing>
          <wp:inline distT="0" distB="0" distL="0" distR="0">
            <wp:extent cx="5438775" cy="457200"/>
            <wp:effectExtent l="19050" t="0" r="9525" b="0"/>
            <wp:docPr id="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60" w:rsidRDefault="00B57860" w:rsidP="00102CF7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 )</w:t>
      </w:r>
      <w:proofErr w:type="gramEnd"/>
    </w:p>
    <w:p w:rsidR="00B57860" w:rsidRDefault="00B57860" w:rsidP="00102CF7">
      <w:pPr>
        <w:rPr>
          <w:color w:val="000000" w:themeColor="text1"/>
        </w:rPr>
      </w:pPr>
      <w:r w:rsidRPr="00B57860">
        <w:rPr>
          <w:noProof/>
          <w:color w:val="000000" w:themeColor="text1"/>
        </w:rPr>
        <w:drawing>
          <wp:inline distT="0" distB="0" distL="0" distR="0">
            <wp:extent cx="5400675" cy="457200"/>
            <wp:effectExtent l="19050" t="0" r="9525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60" w:rsidRDefault="00A52FC1" w:rsidP="00102CF7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d</w:t>
      </w:r>
      <w:proofErr w:type="gramEnd"/>
      <w:r>
        <w:rPr>
          <w:color w:val="000000" w:themeColor="text1"/>
        </w:rPr>
        <w:t>)</w:t>
      </w:r>
    </w:p>
    <w:p w:rsidR="00A52FC1" w:rsidRDefault="00A52FC1" w:rsidP="00102CF7">
      <w:pPr>
        <w:rPr>
          <w:color w:val="000000" w:themeColor="text1"/>
        </w:rPr>
      </w:pPr>
      <w:r w:rsidRPr="00A52FC1">
        <w:rPr>
          <w:noProof/>
          <w:color w:val="000000" w:themeColor="text1"/>
        </w:rPr>
        <w:drawing>
          <wp:inline distT="0" distB="0" distL="0" distR="0">
            <wp:extent cx="5629275" cy="476250"/>
            <wp:effectExtent l="19050" t="0" r="9525" b="0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C1" w:rsidRPr="00A52FC1" w:rsidRDefault="00A52FC1" w:rsidP="00102CF7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read</w:t>
      </w:r>
      <w:proofErr w:type="gramEnd"/>
      <w:r>
        <w:rPr>
          <w:color w:val="FF0000"/>
        </w:rPr>
        <w:t xml:space="preserve"> the articles which I have attached to answer question 4).</w:t>
      </w:r>
    </w:p>
    <w:p w:rsidR="00102CF7" w:rsidRPr="00102CF7" w:rsidRDefault="00102CF7" w:rsidP="00AF060E">
      <w:pPr>
        <w:rPr>
          <w:color w:val="FF0000"/>
        </w:rPr>
      </w:pPr>
    </w:p>
    <w:p w:rsidR="00102CF7" w:rsidRPr="00102CF7" w:rsidRDefault="00102CF7" w:rsidP="00AF060E">
      <w:pPr>
        <w:rPr>
          <w:color w:val="000000" w:themeColor="text1"/>
        </w:rPr>
      </w:pPr>
    </w:p>
    <w:p w:rsidR="00385528" w:rsidRPr="00385528" w:rsidRDefault="00385528" w:rsidP="00AD6457">
      <w:pPr>
        <w:rPr>
          <w:color w:val="FF0000"/>
        </w:rPr>
      </w:pPr>
    </w:p>
    <w:p w:rsidR="00C12A11" w:rsidRPr="00C12A11" w:rsidRDefault="00C12A11" w:rsidP="00AD6457">
      <w:pPr>
        <w:rPr>
          <w:color w:val="000000" w:themeColor="text1"/>
        </w:rPr>
      </w:pPr>
    </w:p>
    <w:p w:rsidR="00AD6457" w:rsidRPr="00AD6457" w:rsidRDefault="00AD6457" w:rsidP="00AD6457">
      <w:pPr>
        <w:rPr>
          <w:color w:val="000000" w:themeColor="text1"/>
        </w:rPr>
      </w:pPr>
    </w:p>
    <w:p w:rsidR="007F04DE" w:rsidRDefault="007F04DE" w:rsidP="007F04DE"/>
    <w:sectPr w:rsidR="007F04DE" w:rsidSect="000930A1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compat/>
  <w:rsids>
    <w:rsidRoot w:val="007F04DE"/>
    <w:rsid w:val="000930A1"/>
    <w:rsid w:val="00102CF7"/>
    <w:rsid w:val="00385528"/>
    <w:rsid w:val="00522E3E"/>
    <w:rsid w:val="007F04DE"/>
    <w:rsid w:val="0082180C"/>
    <w:rsid w:val="00A25B96"/>
    <w:rsid w:val="00A52FC1"/>
    <w:rsid w:val="00AD6457"/>
    <w:rsid w:val="00AF060E"/>
    <w:rsid w:val="00B57860"/>
    <w:rsid w:val="00B85B24"/>
    <w:rsid w:val="00C12A11"/>
    <w:rsid w:val="00D964D3"/>
    <w:rsid w:val="00E64BCF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20" Type="http://schemas.openxmlformats.org/officeDocument/2006/relationships/image" Target="media/image17.emf"/><Relationship Id="rId21" Type="http://schemas.openxmlformats.org/officeDocument/2006/relationships/image" Target="media/image18.emf"/><Relationship Id="rId22" Type="http://schemas.openxmlformats.org/officeDocument/2006/relationships/image" Target="media/image19.emf"/><Relationship Id="rId23" Type="http://schemas.openxmlformats.org/officeDocument/2006/relationships/image" Target="media/image20.emf"/><Relationship Id="rId24" Type="http://schemas.openxmlformats.org/officeDocument/2006/relationships/image" Target="media/image21.emf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7.emf"/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image" Target="media/image13.emf"/><Relationship Id="rId17" Type="http://schemas.openxmlformats.org/officeDocument/2006/relationships/image" Target="media/image14.emf"/><Relationship Id="rId18" Type="http://schemas.openxmlformats.org/officeDocument/2006/relationships/image" Target="media/image15.emf"/><Relationship Id="rId19" Type="http://schemas.openxmlformats.org/officeDocument/2006/relationships/image" Target="media/image16.e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320</Words>
  <Characters>1827</Characters>
  <Application>Microsoft Macintosh Word</Application>
  <DocSecurity>0</DocSecurity>
  <Lines>15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younis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</dc:creator>
  <cp:keywords/>
  <dc:description/>
  <cp:lastModifiedBy>younis bonagah</cp:lastModifiedBy>
  <cp:revision>2</cp:revision>
  <dcterms:created xsi:type="dcterms:W3CDTF">2010-05-14T23:33:00Z</dcterms:created>
  <dcterms:modified xsi:type="dcterms:W3CDTF">2010-05-15T13:59:00Z</dcterms:modified>
</cp:coreProperties>
</file>