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64" w:rsidRPr="00AD2064" w:rsidRDefault="00AD20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2064">
        <w:rPr>
          <w:rFonts w:ascii="Times New Roman" w:hAnsi="Times New Roman" w:cs="Times New Roman"/>
          <w:b/>
          <w:sz w:val="24"/>
          <w:szCs w:val="24"/>
          <w:u w:val="single"/>
        </w:rPr>
        <w:t>Risk Analysis and Strategies Project</w:t>
      </w:r>
    </w:p>
    <w:p w:rsidR="00713970" w:rsidRPr="00AD2064" w:rsidRDefault="00330B53">
      <w:pPr>
        <w:rPr>
          <w:rFonts w:ascii="Times New Roman" w:hAnsi="Times New Roman" w:cs="Times New Roman"/>
          <w:sz w:val="24"/>
          <w:szCs w:val="24"/>
        </w:rPr>
      </w:pPr>
      <w:r w:rsidRPr="00AD2064">
        <w:rPr>
          <w:rFonts w:ascii="Times New Roman" w:hAnsi="Times New Roman" w:cs="Times New Roman"/>
          <w:sz w:val="24"/>
          <w:szCs w:val="24"/>
        </w:rPr>
        <w:t>Research how the Sarbanes-Oxley Act has impacted large companies. What was the intent of this legislation? Has the legislation resulted in any prosecutions so far? Do you think the Sarbanes-Oxley Act is effective? Why or why not?</w:t>
      </w:r>
    </w:p>
    <w:sectPr w:rsidR="00713970" w:rsidRPr="00AD2064" w:rsidSect="0071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30B53"/>
    <w:rsid w:val="00330B53"/>
    <w:rsid w:val="00713970"/>
    <w:rsid w:val="00AD2064"/>
    <w:rsid w:val="00BD3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>Kaplan University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Kaplan Higher Education</dc:creator>
  <cp:keywords/>
  <dc:description/>
  <cp:lastModifiedBy>Kaplan Higher Education</cp:lastModifiedBy>
  <cp:revision>2</cp:revision>
  <dcterms:created xsi:type="dcterms:W3CDTF">2010-05-17T00:46:00Z</dcterms:created>
  <dcterms:modified xsi:type="dcterms:W3CDTF">2010-05-17T00:51:00Z</dcterms:modified>
</cp:coreProperties>
</file>