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0772" w14:textId="0EED7026" w:rsidR="00B86A61" w:rsidRPr="00A07134" w:rsidRDefault="00D3544E">
      <w:pPr>
        <w:rPr>
          <w:rFonts w:ascii="Calibri" w:hAnsi="Calibri" w:cs="Calibri"/>
          <w:b/>
          <w:bCs/>
        </w:rPr>
      </w:pPr>
      <w:r w:rsidRPr="00A07134">
        <w:rPr>
          <w:rFonts w:ascii="Calibri" w:hAnsi="Calibri" w:cs="Calibri"/>
          <w:b/>
          <w:bCs/>
        </w:rPr>
        <w:t xml:space="preserve">Agriculture Data analysis: </w:t>
      </w:r>
    </w:p>
    <w:p w14:paraId="288C304A" w14:textId="77777777" w:rsidR="00D3544E" w:rsidRPr="00A07134" w:rsidRDefault="00D3544E" w:rsidP="00D3544E">
      <w:pPr>
        <w:rPr>
          <w:rFonts w:ascii="Calibri" w:hAnsi="Calibri" w:cs="Calibri"/>
          <w:b/>
          <w:bCs/>
        </w:rPr>
      </w:pPr>
      <w:r w:rsidRPr="00A07134">
        <w:rPr>
          <w:rFonts w:ascii="Calibri" w:hAnsi="Calibri" w:cs="Calibri"/>
          <w:b/>
          <w:bCs/>
        </w:rPr>
        <w:t xml:space="preserve">Problem statement: </w:t>
      </w:r>
    </w:p>
    <w:p w14:paraId="2525508A" w14:textId="77777777" w:rsidR="00D3544E" w:rsidRPr="00A07134" w:rsidRDefault="00D3544E" w:rsidP="00D3544E">
      <w:pPr>
        <w:spacing w:after="120" w:line="240" w:lineRule="auto"/>
        <w:rPr>
          <w:rFonts w:ascii="Calibri" w:eastAsia="Times New Roman" w:hAnsi="Calibri" w:cs="Calibri"/>
          <w:b/>
          <w:bCs/>
          <w:lang w:eastAsia="en-CA"/>
        </w:rPr>
      </w:pPr>
      <w:r w:rsidRPr="00A07134">
        <w:rPr>
          <w:rFonts w:ascii="Calibri" w:eastAsia="Times New Roman" w:hAnsi="Calibri" w:cs="Calibri"/>
          <w:b/>
          <w:bCs/>
          <w:lang w:eastAsia="en-IN"/>
        </w:rPr>
        <w:t>The dataset includes the following columns:</w:t>
      </w:r>
    </w:p>
    <w:p w14:paraId="5344690F" w14:textId="0AAFFDBD" w:rsidR="00D3544E" w:rsidRPr="00A07134" w:rsidRDefault="00D3544E" w:rsidP="00D3544E">
      <w:pPr>
        <w:rPr>
          <w:rFonts w:ascii="Calibri" w:hAnsi="Calibri" w:cs="Calibri"/>
        </w:rPr>
      </w:pPr>
      <w:r w:rsidRPr="00A07134">
        <w:rPr>
          <w:rFonts w:ascii="Calibri" w:hAnsi="Calibri" w:cs="Calibri"/>
        </w:rPr>
        <w:t>Domain Code</w:t>
      </w:r>
      <w:r w:rsidR="00A07134">
        <w:rPr>
          <w:rFonts w:ascii="Calibri" w:hAnsi="Calibri" w:cs="Calibri"/>
        </w:rPr>
        <w:t>:</w:t>
      </w:r>
      <w:r w:rsidRPr="00A07134">
        <w:rPr>
          <w:rFonts w:ascii="Calibri" w:hAnsi="Calibri" w:cs="Calibri"/>
        </w:rPr>
        <w:t xml:space="preserve"> Represents a code identifying the domain of the data, such as a specific sector, category.</w:t>
      </w:r>
    </w:p>
    <w:p w14:paraId="027F3AC5" w14:textId="3ED5C2B8" w:rsidR="00D3544E" w:rsidRPr="00A07134" w:rsidRDefault="00D3544E" w:rsidP="00D3544E">
      <w:pPr>
        <w:rPr>
          <w:rFonts w:ascii="Calibri" w:hAnsi="Calibri" w:cs="Calibri"/>
        </w:rPr>
      </w:pPr>
      <w:r w:rsidRPr="00A07134">
        <w:rPr>
          <w:rFonts w:ascii="Calibri" w:hAnsi="Calibri" w:cs="Calibri"/>
        </w:rPr>
        <w:t xml:space="preserve"> </w:t>
      </w:r>
      <w:r w:rsidR="00ED295B" w:rsidRPr="00A07134">
        <w:rPr>
          <w:rFonts w:ascii="Calibri" w:hAnsi="Calibri" w:cs="Calibri"/>
        </w:rPr>
        <w:t>Domain:</w:t>
      </w:r>
      <w:r w:rsidRPr="00A07134">
        <w:rPr>
          <w:rFonts w:ascii="Calibri" w:hAnsi="Calibri" w:cs="Calibri"/>
        </w:rPr>
        <w:t xml:space="preserve"> A descriptive name for the domain associated with the Domain Code.</w:t>
      </w:r>
    </w:p>
    <w:p w14:paraId="65FE54A2" w14:textId="59949C42" w:rsidR="00D3544E" w:rsidRPr="00A07134" w:rsidRDefault="00D3544E" w:rsidP="00D3544E">
      <w:pPr>
        <w:rPr>
          <w:rFonts w:ascii="Calibri" w:hAnsi="Calibri" w:cs="Calibri"/>
        </w:rPr>
      </w:pPr>
      <w:r w:rsidRPr="00A07134">
        <w:rPr>
          <w:rFonts w:ascii="Calibri" w:hAnsi="Calibri" w:cs="Calibri"/>
        </w:rPr>
        <w:t xml:space="preserve"> Area Code (M49) An identifier for geographic areas, likely based on the M49 standard (used by the United Nations).</w:t>
      </w:r>
    </w:p>
    <w:p w14:paraId="6901A61D" w14:textId="466DC508" w:rsidR="00D3544E" w:rsidRPr="00A07134" w:rsidRDefault="00D3544E" w:rsidP="00D3544E">
      <w:pPr>
        <w:rPr>
          <w:rFonts w:ascii="Calibri" w:hAnsi="Calibri" w:cs="Calibri"/>
        </w:rPr>
      </w:pPr>
      <w:r w:rsidRPr="00A07134">
        <w:rPr>
          <w:rFonts w:ascii="Calibri" w:hAnsi="Calibri" w:cs="Calibri"/>
        </w:rPr>
        <w:t>Area The name of the geographic area corresponding to the Area Code (M49).</w:t>
      </w:r>
    </w:p>
    <w:p w14:paraId="7F4EA084" w14:textId="593EBC71" w:rsidR="00D3544E" w:rsidRPr="00A07134" w:rsidRDefault="00D3544E" w:rsidP="00D3544E">
      <w:pPr>
        <w:rPr>
          <w:rFonts w:ascii="Calibri" w:hAnsi="Calibri" w:cs="Calibri"/>
        </w:rPr>
      </w:pPr>
      <w:r w:rsidRPr="00A07134">
        <w:rPr>
          <w:rFonts w:ascii="Calibri" w:hAnsi="Calibri" w:cs="Calibri"/>
        </w:rPr>
        <w:t>Element Code A numeric code representing specific data elements</w:t>
      </w:r>
    </w:p>
    <w:p w14:paraId="0670DD12" w14:textId="09FD26A3" w:rsidR="00D3544E" w:rsidRPr="00A07134" w:rsidRDefault="00D3544E" w:rsidP="00D3544E">
      <w:pPr>
        <w:rPr>
          <w:rFonts w:ascii="Calibri" w:hAnsi="Calibri" w:cs="Calibri"/>
        </w:rPr>
      </w:pPr>
      <w:r w:rsidRPr="00A07134">
        <w:rPr>
          <w:rFonts w:ascii="Calibri" w:hAnsi="Calibri" w:cs="Calibri"/>
        </w:rPr>
        <w:t>Element A descriptive label for the data element associated with the Element Code.</w:t>
      </w:r>
    </w:p>
    <w:p w14:paraId="32DDAB6B" w14:textId="141A6C9C" w:rsidR="00D3544E" w:rsidRPr="00A07134" w:rsidRDefault="00D3544E" w:rsidP="00D3544E">
      <w:pPr>
        <w:rPr>
          <w:rFonts w:ascii="Calibri" w:hAnsi="Calibri" w:cs="Calibri"/>
        </w:rPr>
      </w:pPr>
      <w:r w:rsidRPr="00A07134">
        <w:rPr>
          <w:rFonts w:ascii="Calibri" w:hAnsi="Calibri" w:cs="Calibri"/>
        </w:rPr>
        <w:t>Item Code (CPC) A code identifying specific items or products.</w:t>
      </w:r>
    </w:p>
    <w:p w14:paraId="7D060454" w14:textId="3233015F" w:rsidR="00D3544E" w:rsidRPr="00A07134" w:rsidRDefault="00D3544E" w:rsidP="00D3544E">
      <w:pPr>
        <w:rPr>
          <w:rFonts w:ascii="Calibri" w:hAnsi="Calibri" w:cs="Calibri"/>
        </w:rPr>
      </w:pPr>
      <w:r w:rsidRPr="00A07134">
        <w:rPr>
          <w:rFonts w:ascii="Calibri" w:hAnsi="Calibri" w:cs="Calibri"/>
        </w:rPr>
        <w:t>Item The name of the product or item</w:t>
      </w:r>
    </w:p>
    <w:p w14:paraId="6AE11043" w14:textId="49B358BB" w:rsidR="00D3544E" w:rsidRPr="00A07134" w:rsidRDefault="00D3544E" w:rsidP="00D3544E">
      <w:pPr>
        <w:rPr>
          <w:rFonts w:ascii="Calibri" w:hAnsi="Calibri" w:cs="Calibri"/>
        </w:rPr>
      </w:pPr>
      <w:r w:rsidRPr="00A07134">
        <w:rPr>
          <w:rFonts w:ascii="Calibri" w:hAnsi="Calibri" w:cs="Calibri"/>
        </w:rPr>
        <w:t>Year Code A code for the year the data pertains to</w:t>
      </w:r>
    </w:p>
    <w:p w14:paraId="5739BD05" w14:textId="76A3A715" w:rsidR="00D3544E" w:rsidRPr="00A07134" w:rsidRDefault="00D3544E" w:rsidP="00D3544E">
      <w:pPr>
        <w:rPr>
          <w:rFonts w:ascii="Calibri" w:hAnsi="Calibri" w:cs="Calibri"/>
        </w:rPr>
      </w:pPr>
      <w:r w:rsidRPr="00A07134">
        <w:rPr>
          <w:rFonts w:ascii="Calibri" w:hAnsi="Calibri" w:cs="Calibri"/>
        </w:rPr>
        <w:t>Year The calendar year of the data.</w:t>
      </w:r>
    </w:p>
    <w:p w14:paraId="5D154B32" w14:textId="676E1A37" w:rsidR="00D3544E" w:rsidRPr="00A07134" w:rsidRDefault="00D3544E" w:rsidP="00D3544E">
      <w:pPr>
        <w:rPr>
          <w:rFonts w:ascii="Calibri" w:hAnsi="Calibri" w:cs="Calibri"/>
        </w:rPr>
      </w:pPr>
      <w:r w:rsidRPr="00A07134">
        <w:rPr>
          <w:rFonts w:ascii="Calibri" w:hAnsi="Calibri" w:cs="Calibri"/>
        </w:rPr>
        <w:t>Unit The unit of measurement for the data in the Value column.</w:t>
      </w:r>
    </w:p>
    <w:p w14:paraId="14F2A9F7" w14:textId="7D7B8E8E" w:rsidR="00D3544E" w:rsidRPr="00A07134" w:rsidRDefault="00D3544E" w:rsidP="00D3544E">
      <w:pPr>
        <w:rPr>
          <w:rFonts w:ascii="Calibri" w:hAnsi="Calibri" w:cs="Calibri"/>
        </w:rPr>
      </w:pPr>
      <w:r w:rsidRPr="00A07134">
        <w:rPr>
          <w:rFonts w:ascii="Calibri" w:hAnsi="Calibri" w:cs="Calibri"/>
        </w:rPr>
        <w:t>Value The numeric value or observation corresponding to the specified domain, area, element, item, and year.</w:t>
      </w:r>
    </w:p>
    <w:p w14:paraId="3C6F1251" w14:textId="3A1601C1" w:rsidR="00D3544E" w:rsidRPr="00A07134" w:rsidRDefault="00D3544E" w:rsidP="00D3544E">
      <w:pPr>
        <w:rPr>
          <w:rFonts w:ascii="Calibri" w:hAnsi="Calibri" w:cs="Calibri"/>
        </w:rPr>
      </w:pPr>
      <w:r w:rsidRPr="00A07134">
        <w:rPr>
          <w:rFonts w:ascii="Calibri" w:hAnsi="Calibri" w:cs="Calibri"/>
        </w:rPr>
        <w:t>Flag A code indicating the quality, status, or source of the data.</w:t>
      </w:r>
    </w:p>
    <w:p w14:paraId="0C1E8000" w14:textId="463255B8" w:rsidR="00D3544E" w:rsidRPr="00A07134" w:rsidRDefault="00D3544E" w:rsidP="00D3544E">
      <w:pPr>
        <w:rPr>
          <w:rFonts w:ascii="Calibri" w:hAnsi="Calibri" w:cs="Calibri"/>
        </w:rPr>
      </w:pPr>
      <w:r w:rsidRPr="00A07134">
        <w:rPr>
          <w:rFonts w:ascii="Calibri" w:hAnsi="Calibri" w:cs="Calibri"/>
        </w:rPr>
        <w:t>Flag Description A descriptive explanation of the Flag.</w:t>
      </w:r>
    </w:p>
    <w:p w14:paraId="07DA4FC5" w14:textId="7DED55DD" w:rsidR="00D3544E" w:rsidRPr="00A07134" w:rsidRDefault="00D3544E" w:rsidP="00D3544E">
      <w:pPr>
        <w:rPr>
          <w:rFonts w:ascii="Calibri" w:hAnsi="Calibri" w:cs="Calibri"/>
        </w:rPr>
      </w:pPr>
      <w:r w:rsidRPr="00A07134">
        <w:rPr>
          <w:rFonts w:ascii="Calibri" w:hAnsi="Calibri" w:cs="Calibri"/>
        </w:rPr>
        <w:t>Note Additional comments or explanations for certain rows</w:t>
      </w:r>
    </w:p>
    <w:p w14:paraId="52F7AC67" w14:textId="77777777" w:rsidR="00392C44" w:rsidRPr="00A07134" w:rsidRDefault="00392C44" w:rsidP="00D3544E">
      <w:pPr>
        <w:rPr>
          <w:rFonts w:ascii="Calibri" w:hAnsi="Calibri" w:cs="Calibri"/>
        </w:rPr>
      </w:pPr>
    </w:p>
    <w:p w14:paraId="7C9944A2" w14:textId="422ABFD0" w:rsidR="00392C44" w:rsidRPr="00A07134" w:rsidRDefault="00095424" w:rsidP="0082256B">
      <w:pPr>
        <w:rPr>
          <w:rFonts w:ascii="Calibri" w:hAnsi="Calibri" w:cs="Calibri"/>
          <w:b/>
          <w:bCs/>
        </w:rPr>
      </w:pPr>
      <w:r w:rsidRPr="00A07134">
        <w:rPr>
          <w:rFonts w:ascii="Calibri" w:hAnsi="Calibri" w:cs="Calibri"/>
          <w:b/>
          <w:bCs/>
        </w:rPr>
        <w:t>T</w:t>
      </w:r>
      <w:r w:rsidR="0082256B" w:rsidRPr="00A07134">
        <w:rPr>
          <w:rFonts w:ascii="Calibri" w:hAnsi="Calibri" w:cs="Calibri"/>
          <w:b/>
          <w:bCs/>
        </w:rPr>
        <w:t>he project aims to leverage historical data to provide predictive insights into agricultural values</w:t>
      </w:r>
      <w:r w:rsidR="00592F0D" w:rsidRPr="00A07134">
        <w:rPr>
          <w:rFonts w:ascii="Calibri" w:hAnsi="Calibri" w:cs="Calibri"/>
          <w:b/>
          <w:bCs/>
        </w:rPr>
        <w:t>.</w:t>
      </w:r>
    </w:p>
    <w:p w14:paraId="202ED978" w14:textId="77777777" w:rsidR="00A07134" w:rsidRPr="00A07134" w:rsidRDefault="00A07134" w:rsidP="00A07134">
      <w:pPr>
        <w:rPr>
          <w:rFonts w:ascii="Calibri" w:hAnsi="Calibri" w:cs="Calibri"/>
          <w:lang w:val="en-IN"/>
        </w:rPr>
      </w:pPr>
      <w:r w:rsidRPr="00A07134">
        <w:rPr>
          <w:rFonts w:ascii="Calibri" w:hAnsi="Calibri" w:cs="Calibri"/>
          <w:lang w:val="en-IN"/>
        </w:rPr>
        <w:t>1. Data Preprocessing</w:t>
      </w:r>
    </w:p>
    <w:p w14:paraId="405999F3" w14:textId="19B04239" w:rsidR="00A07134" w:rsidRPr="00A07134" w:rsidRDefault="00A07134" w:rsidP="00A07134">
      <w:pPr>
        <w:ind w:firstLine="360"/>
        <w:rPr>
          <w:rFonts w:ascii="Calibri" w:hAnsi="Calibri" w:cs="Calibri"/>
          <w:lang w:val="en-IN"/>
        </w:rPr>
      </w:pPr>
      <w:r>
        <w:rPr>
          <w:rFonts w:ascii="Calibri" w:hAnsi="Calibri" w:cs="Calibri"/>
          <w:lang w:val="en-IN"/>
        </w:rPr>
        <w:t>P</w:t>
      </w:r>
      <w:r w:rsidRPr="00A07134">
        <w:rPr>
          <w:rFonts w:ascii="Calibri" w:hAnsi="Calibri" w:cs="Calibri"/>
          <w:lang w:val="en-IN"/>
        </w:rPr>
        <w:t>erformed extensive data preprocessing to ensure the dataset's quality for analysis</w:t>
      </w:r>
      <w:r w:rsidR="00E16B90">
        <w:rPr>
          <w:rFonts w:ascii="Calibri" w:hAnsi="Calibri" w:cs="Calibri"/>
          <w:lang w:val="en-IN"/>
        </w:rPr>
        <w:t xml:space="preserve"> and forecasting</w:t>
      </w:r>
      <w:r w:rsidRPr="00A07134">
        <w:rPr>
          <w:rFonts w:ascii="Calibri" w:hAnsi="Calibri" w:cs="Calibri"/>
          <w:lang w:val="en-IN"/>
        </w:rPr>
        <w:t>. This involved the following steps:</w:t>
      </w:r>
    </w:p>
    <w:p w14:paraId="4873D273" w14:textId="77777777" w:rsidR="00A07134" w:rsidRPr="00A07134" w:rsidRDefault="00A07134" w:rsidP="00A07134">
      <w:pPr>
        <w:numPr>
          <w:ilvl w:val="0"/>
          <w:numId w:val="10"/>
        </w:numPr>
        <w:rPr>
          <w:rFonts w:ascii="Calibri" w:hAnsi="Calibri" w:cs="Calibri"/>
          <w:lang w:val="en-IN"/>
        </w:rPr>
      </w:pPr>
      <w:r w:rsidRPr="00A07134">
        <w:rPr>
          <w:rFonts w:ascii="Calibri" w:hAnsi="Calibri" w:cs="Calibri"/>
          <w:lang w:val="en-IN"/>
        </w:rPr>
        <w:t>Handling Missing Values:</w:t>
      </w:r>
    </w:p>
    <w:p w14:paraId="1E5D5115" w14:textId="661DB4B8" w:rsidR="00A07134" w:rsidRPr="00A07134" w:rsidRDefault="00A07134" w:rsidP="00A07134">
      <w:pPr>
        <w:numPr>
          <w:ilvl w:val="1"/>
          <w:numId w:val="10"/>
        </w:numPr>
        <w:rPr>
          <w:rFonts w:ascii="Calibri" w:hAnsi="Calibri" w:cs="Calibri"/>
          <w:lang w:val="en-IN"/>
        </w:rPr>
      </w:pPr>
      <w:r w:rsidRPr="00A07134">
        <w:rPr>
          <w:rFonts w:ascii="Calibri" w:hAnsi="Calibri" w:cs="Calibri"/>
          <w:lang w:val="en-IN"/>
        </w:rPr>
        <w:t xml:space="preserve">identified missing values in key columns and addressed them using </w:t>
      </w:r>
      <w:r>
        <w:rPr>
          <w:rFonts w:ascii="Calibri" w:hAnsi="Calibri" w:cs="Calibri"/>
          <w:lang w:val="en-IN"/>
        </w:rPr>
        <w:t>statistical aggregators</w:t>
      </w:r>
      <w:r w:rsidRPr="00A07134">
        <w:rPr>
          <w:rFonts w:ascii="Calibri" w:hAnsi="Calibri" w:cs="Calibri"/>
          <w:lang w:val="en-IN"/>
        </w:rPr>
        <w:t>. For numerical fields, used mean or median imputation based on the data distribution. For categorical variables, applied mode imputation or created an "Unknown" category.</w:t>
      </w:r>
    </w:p>
    <w:p w14:paraId="7CFC5B28" w14:textId="77777777" w:rsidR="00A07134" w:rsidRPr="00A07134" w:rsidRDefault="00A07134" w:rsidP="00A07134">
      <w:pPr>
        <w:numPr>
          <w:ilvl w:val="0"/>
          <w:numId w:val="10"/>
        </w:numPr>
        <w:rPr>
          <w:rFonts w:ascii="Calibri" w:hAnsi="Calibri" w:cs="Calibri"/>
          <w:lang w:val="en-IN"/>
        </w:rPr>
      </w:pPr>
      <w:r w:rsidRPr="00A07134">
        <w:rPr>
          <w:rFonts w:ascii="Calibri" w:hAnsi="Calibri" w:cs="Calibri"/>
          <w:lang w:val="en-IN"/>
        </w:rPr>
        <w:t>Encoding Categorical Variables:</w:t>
      </w:r>
    </w:p>
    <w:p w14:paraId="78420723" w14:textId="24664C70" w:rsidR="00A07134" w:rsidRPr="00A07134" w:rsidRDefault="00A07134" w:rsidP="00A07134">
      <w:pPr>
        <w:numPr>
          <w:ilvl w:val="1"/>
          <w:numId w:val="10"/>
        </w:numPr>
        <w:rPr>
          <w:rFonts w:ascii="Calibri" w:hAnsi="Calibri" w:cs="Calibri"/>
          <w:lang w:val="en-IN"/>
        </w:rPr>
      </w:pPr>
      <w:r w:rsidRPr="00A07134">
        <w:rPr>
          <w:rFonts w:ascii="Calibri" w:hAnsi="Calibri" w:cs="Calibri"/>
          <w:lang w:val="en-IN"/>
        </w:rPr>
        <w:lastRenderedPageBreak/>
        <w:t xml:space="preserve">converted categorical features into numerical format using one-hot </w:t>
      </w:r>
      <w:r>
        <w:rPr>
          <w:rFonts w:ascii="Calibri" w:hAnsi="Calibri" w:cs="Calibri"/>
          <w:lang w:val="en-IN"/>
        </w:rPr>
        <w:t xml:space="preserve">/ label </w:t>
      </w:r>
      <w:r w:rsidRPr="00A07134">
        <w:rPr>
          <w:rFonts w:ascii="Calibri" w:hAnsi="Calibri" w:cs="Calibri"/>
          <w:lang w:val="en-IN"/>
        </w:rPr>
        <w:t xml:space="preserve">encoding for non-ordinal </w:t>
      </w:r>
      <w:r>
        <w:rPr>
          <w:rFonts w:ascii="Calibri" w:hAnsi="Calibri" w:cs="Calibri"/>
          <w:lang w:val="en-IN"/>
        </w:rPr>
        <w:t xml:space="preserve">(nominal) </w:t>
      </w:r>
      <w:r w:rsidRPr="00A07134">
        <w:rPr>
          <w:rFonts w:ascii="Calibri" w:hAnsi="Calibri" w:cs="Calibri"/>
          <w:lang w:val="en-IN"/>
        </w:rPr>
        <w:t xml:space="preserve">data and </w:t>
      </w:r>
      <w:r>
        <w:rPr>
          <w:rFonts w:ascii="Calibri" w:hAnsi="Calibri" w:cs="Calibri"/>
          <w:lang w:val="en-IN"/>
        </w:rPr>
        <w:t>ordinal</w:t>
      </w:r>
      <w:r w:rsidRPr="00A07134">
        <w:rPr>
          <w:rFonts w:ascii="Calibri" w:hAnsi="Calibri" w:cs="Calibri"/>
          <w:lang w:val="en-IN"/>
        </w:rPr>
        <w:t xml:space="preserve"> encoding for ordinal features to facilitate model compatibility.</w:t>
      </w:r>
    </w:p>
    <w:p w14:paraId="1818C26D" w14:textId="77777777" w:rsidR="00A07134" w:rsidRPr="00A07134" w:rsidRDefault="00A07134" w:rsidP="00A07134">
      <w:pPr>
        <w:numPr>
          <w:ilvl w:val="0"/>
          <w:numId w:val="10"/>
        </w:numPr>
        <w:rPr>
          <w:rFonts w:ascii="Calibri" w:hAnsi="Calibri" w:cs="Calibri"/>
          <w:lang w:val="en-IN"/>
        </w:rPr>
      </w:pPr>
      <w:r w:rsidRPr="00A07134">
        <w:rPr>
          <w:rFonts w:ascii="Calibri" w:hAnsi="Calibri" w:cs="Calibri"/>
          <w:lang w:val="en-IN"/>
        </w:rPr>
        <w:t>Scaling and Normalization:</w:t>
      </w:r>
    </w:p>
    <w:p w14:paraId="08E79B0E" w14:textId="2DCBD6AF" w:rsidR="00A07134" w:rsidRPr="00A07134" w:rsidRDefault="00A07134" w:rsidP="00A07134">
      <w:pPr>
        <w:numPr>
          <w:ilvl w:val="1"/>
          <w:numId w:val="10"/>
        </w:numPr>
        <w:rPr>
          <w:rFonts w:ascii="Calibri" w:hAnsi="Calibri" w:cs="Calibri"/>
          <w:lang w:val="en-IN"/>
        </w:rPr>
      </w:pPr>
      <w:r w:rsidRPr="00A07134">
        <w:rPr>
          <w:rFonts w:ascii="Calibri" w:hAnsi="Calibri" w:cs="Calibri"/>
          <w:lang w:val="en-IN"/>
        </w:rPr>
        <w:t>normalized continuous variables such as "Value" using Min-Max scaling for models sensitive to feature magnitude (e.g., Ridge and Lasso Regression) to ensure better convergence and performance.</w:t>
      </w:r>
    </w:p>
    <w:p w14:paraId="31EB2001" w14:textId="23549463" w:rsidR="00843FDC" w:rsidRPr="00A07134" w:rsidRDefault="00E16B90" w:rsidP="00843FDC">
      <w:pPr>
        <w:rPr>
          <w:rFonts w:ascii="Calibri" w:hAnsi="Calibri" w:cs="Calibri"/>
        </w:rPr>
      </w:pPr>
      <w:r>
        <w:rPr>
          <w:rFonts w:ascii="Calibri" w:hAnsi="Calibri" w:cs="Calibri"/>
        </w:rPr>
        <w:t xml:space="preserve">2. </w:t>
      </w:r>
      <w:r w:rsidR="00843FDC" w:rsidRPr="00A07134">
        <w:rPr>
          <w:rFonts w:ascii="Calibri" w:hAnsi="Calibri" w:cs="Calibri"/>
        </w:rPr>
        <w:t>Exploratory Data Analysis Project (EDA)</w:t>
      </w:r>
    </w:p>
    <w:p w14:paraId="7370C488" w14:textId="28F4EDA0" w:rsidR="00A07134" w:rsidRPr="00A07134" w:rsidRDefault="00E16B90" w:rsidP="00A07134">
      <w:pPr>
        <w:rPr>
          <w:rFonts w:ascii="Calibri" w:hAnsi="Calibri" w:cs="Calibri"/>
          <w:lang w:val="en-IN"/>
        </w:rPr>
      </w:pPr>
      <w:r>
        <w:rPr>
          <w:rFonts w:ascii="Calibri" w:hAnsi="Calibri" w:cs="Calibri"/>
          <w:lang w:val="en-IN"/>
        </w:rPr>
        <w:t>C</w:t>
      </w:r>
      <w:r w:rsidR="00A07134" w:rsidRPr="00A07134">
        <w:rPr>
          <w:rFonts w:ascii="Calibri" w:hAnsi="Calibri" w:cs="Calibri"/>
          <w:lang w:val="en-IN"/>
        </w:rPr>
        <w:t>onducted a comprehensive exploratory analysis to understand feature distributions, relationships, and potential insights:</w:t>
      </w:r>
    </w:p>
    <w:p w14:paraId="48309B87" w14:textId="77777777" w:rsidR="00A07134" w:rsidRPr="00A07134" w:rsidRDefault="00A07134" w:rsidP="00A07134">
      <w:pPr>
        <w:numPr>
          <w:ilvl w:val="0"/>
          <w:numId w:val="11"/>
        </w:numPr>
        <w:rPr>
          <w:rFonts w:ascii="Calibri" w:hAnsi="Calibri" w:cs="Calibri"/>
          <w:lang w:val="en-IN"/>
        </w:rPr>
      </w:pPr>
      <w:r w:rsidRPr="00A07134">
        <w:rPr>
          <w:rFonts w:ascii="Calibri" w:hAnsi="Calibri" w:cs="Calibri"/>
          <w:lang w:val="en-IN"/>
        </w:rPr>
        <w:t>Categorical Data Distribution:</w:t>
      </w:r>
    </w:p>
    <w:p w14:paraId="0BCB6948" w14:textId="5ED97BD2" w:rsidR="00A07134" w:rsidRPr="00A07134" w:rsidRDefault="00A07134" w:rsidP="00A07134">
      <w:pPr>
        <w:numPr>
          <w:ilvl w:val="1"/>
          <w:numId w:val="11"/>
        </w:numPr>
        <w:rPr>
          <w:rFonts w:ascii="Calibri" w:hAnsi="Calibri" w:cs="Calibri"/>
          <w:lang w:val="en-IN"/>
        </w:rPr>
      </w:pPr>
      <w:r w:rsidRPr="00A07134">
        <w:rPr>
          <w:rFonts w:ascii="Calibri" w:hAnsi="Calibri" w:cs="Calibri"/>
          <w:lang w:val="en-IN"/>
        </w:rPr>
        <w:t>used seaborn's countplot() function to visualize the distribution of categorical variables (e.g., "Domain," "Element Code," "Element," "Year").</w:t>
      </w:r>
    </w:p>
    <w:p w14:paraId="15929D77" w14:textId="77777777" w:rsidR="00A07134" w:rsidRPr="00A07134" w:rsidRDefault="00A07134" w:rsidP="00A07134">
      <w:pPr>
        <w:numPr>
          <w:ilvl w:val="0"/>
          <w:numId w:val="11"/>
        </w:numPr>
        <w:rPr>
          <w:rFonts w:ascii="Calibri" w:hAnsi="Calibri" w:cs="Calibri"/>
          <w:lang w:val="en-IN"/>
        </w:rPr>
      </w:pPr>
      <w:r w:rsidRPr="00A07134">
        <w:rPr>
          <w:rFonts w:ascii="Calibri" w:hAnsi="Calibri" w:cs="Calibri"/>
          <w:lang w:val="en-IN"/>
        </w:rPr>
        <w:t>Continuous Data Distribution:</w:t>
      </w:r>
    </w:p>
    <w:p w14:paraId="34AF9B73" w14:textId="5870059F" w:rsidR="00A07134" w:rsidRPr="00A07134" w:rsidRDefault="00A07134" w:rsidP="00A07134">
      <w:pPr>
        <w:numPr>
          <w:ilvl w:val="1"/>
          <w:numId w:val="11"/>
        </w:numPr>
        <w:rPr>
          <w:rFonts w:ascii="Calibri" w:hAnsi="Calibri" w:cs="Calibri"/>
          <w:lang w:val="en-IN"/>
        </w:rPr>
      </w:pPr>
      <w:r w:rsidRPr="00A07134">
        <w:rPr>
          <w:rFonts w:ascii="Calibri" w:hAnsi="Calibri" w:cs="Calibri"/>
          <w:lang w:val="en-IN"/>
        </w:rPr>
        <w:t>used seaborn's boxplot() function to identify outliers and understand the spread of numerical variables.</w:t>
      </w:r>
    </w:p>
    <w:p w14:paraId="4FEB4D9D" w14:textId="77777777" w:rsidR="00A07134" w:rsidRPr="00A07134" w:rsidRDefault="00A07134" w:rsidP="00A07134">
      <w:pPr>
        <w:numPr>
          <w:ilvl w:val="0"/>
          <w:numId w:val="11"/>
        </w:numPr>
        <w:rPr>
          <w:rFonts w:ascii="Calibri" w:hAnsi="Calibri" w:cs="Calibri"/>
          <w:lang w:val="en-IN"/>
        </w:rPr>
      </w:pPr>
      <w:r w:rsidRPr="00A07134">
        <w:rPr>
          <w:rFonts w:ascii="Calibri" w:hAnsi="Calibri" w:cs="Calibri"/>
          <w:lang w:val="en-IN"/>
        </w:rPr>
        <w:t>Feature Relationships:</w:t>
      </w:r>
    </w:p>
    <w:p w14:paraId="110D5AC7" w14:textId="5C9498E6" w:rsidR="00A07134" w:rsidRPr="00A07134" w:rsidRDefault="00A07134" w:rsidP="00A07134">
      <w:pPr>
        <w:numPr>
          <w:ilvl w:val="1"/>
          <w:numId w:val="11"/>
        </w:numPr>
        <w:rPr>
          <w:rFonts w:ascii="Calibri" w:hAnsi="Calibri" w:cs="Calibri"/>
          <w:lang w:val="en-IN"/>
        </w:rPr>
      </w:pPr>
      <w:r w:rsidRPr="00A07134">
        <w:rPr>
          <w:rFonts w:ascii="Calibri" w:hAnsi="Calibri" w:cs="Calibri"/>
          <w:lang w:val="en-IN"/>
        </w:rPr>
        <w:t>utilized pairplots to inspect relationships between numeric features.</w:t>
      </w:r>
    </w:p>
    <w:p w14:paraId="4860367F" w14:textId="77777777" w:rsidR="00A07134" w:rsidRPr="00A07134" w:rsidRDefault="00A07134" w:rsidP="00A07134">
      <w:pPr>
        <w:numPr>
          <w:ilvl w:val="0"/>
          <w:numId w:val="11"/>
        </w:numPr>
        <w:rPr>
          <w:rFonts w:ascii="Calibri" w:hAnsi="Calibri" w:cs="Calibri"/>
          <w:lang w:val="en-IN"/>
        </w:rPr>
      </w:pPr>
      <w:r w:rsidRPr="00A07134">
        <w:rPr>
          <w:rFonts w:ascii="Calibri" w:hAnsi="Calibri" w:cs="Calibri"/>
          <w:lang w:val="en-IN"/>
        </w:rPr>
        <w:t>Correlation Analysis:</w:t>
      </w:r>
    </w:p>
    <w:p w14:paraId="2E177470" w14:textId="4BBA9E39" w:rsidR="00A07134" w:rsidRPr="00A07134" w:rsidRDefault="00A07134" w:rsidP="00A07134">
      <w:pPr>
        <w:numPr>
          <w:ilvl w:val="1"/>
          <w:numId w:val="11"/>
        </w:numPr>
        <w:rPr>
          <w:rFonts w:ascii="Calibri" w:hAnsi="Calibri" w:cs="Calibri"/>
          <w:lang w:val="en-IN"/>
        </w:rPr>
      </w:pPr>
      <w:r w:rsidRPr="00A07134">
        <w:rPr>
          <w:rFonts w:ascii="Calibri" w:hAnsi="Calibri" w:cs="Calibri"/>
          <w:lang w:val="en-IN"/>
        </w:rPr>
        <w:t>generated a heatmap to identify correlations between variables, revealing a weak positive correlation between "Area Code" and "Element Code" and a slight negative correlation between "Year" and "Value."</w:t>
      </w:r>
    </w:p>
    <w:p w14:paraId="54DABF68" w14:textId="77777777" w:rsidR="00A07134" w:rsidRPr="00A07134" w:rsidRDefault="00A07134" w:rsidP="00A07134">
      <w:pPr>
        <w:numPr>
          <w:ilvl w:val="0"/>
          <w:numId w:val="11"/>
        </w:numPr>
        <w:rPr>
          <w:rFonts w:ascii="Calibri" w:hAnsi="Calibri" w:cs="Calibri"/>
          <w:lang w:val="en-IN"/>
        </w:rPr>
      </w:pPr>
      <w:r w:rsidRPr="00A07134">
        <w:rPr>
          <w:rFonts w:ascii="Calibri" w:hAnsi="Calibri" w:cs="Calibri"/>
          <w:lang w:val="en-IN"/>
        </w:rPr>
        <w:t>Trend Analysis:</w:t>
      </w:r>
    </w:p>
    <w:p w14:paraId="66EDE700" w14:textId="07F1A03F" w:rsidR="00A07134" w:rsidRPr="00A07134" w:rsidRDefault="00A07134" w:rsidP="00A07134">
      <w:pPr>
        <w:numPr>
          <w:ilvl w:val="1"/>
          <w:numId w:val="11"/>
        </w:numPr>
        <w:rPr>
          <w:rFonts w:ascii="Calibri" w:hAnsi="Calibri" w:cs="Calibri"/>
          <w:lang w:val="en-IN"/>
        </w:rPr>
      </w:pPr>
      <w:r w:rsidRPr="00A07134">
        <w:rPr>
          <w:rFonts w:ascii="Calibri" w:hAnsi="Calibri" w:cs="Calibri"/>
          <w:lang w:val="en-IN"/>
        </w:rPr>
        <w:t xml:space="preserve">plotted line charts to </w:t>
      </w:r>
      <w:r w:rsidR="00513D84" w:rsidRPr="00A07134">
        <w:rPr>
          <w:rFonts w:ascii="Calibri" w:hAnsi="Calibri" w:cs="Calibri"/>
          <w:lang w:val="en-IN"/>
        </w:rPr>
        <w:t>analyse</w:t>
      </w:r>
      <w:r w:rsidRPr="00A07134">
        <w:rPr>
          <w:rFonts w:ascii="Calibri" w:hAnsi="Calibri" w:cs="Calibri"/>
          <w:lang w:val="en-IN"/>
        </w:rPr>
        <w:t xml:space="preserve"> how agricultural values evolved over time, noting a general upward trend despite minor fluctuations.</w:t>
      </w:r>
    </w:p>
    <w:p w14:paraId="35B2E9A1" w14:textId="557CB599" w:rsidR="001002A7" w:rsidRPr="00513D84" w:rsidRDefault="00A07134" w:rsidP="00A07134">
      <w:pPr>
        <w:pStyle w:val="Heading3"/>
        <w:rPr>
          <w:rFonts w:ascii="Calibri" w:hAnsi="Calibri" w:cs="Calibri"/>
          <w:b/>
          <w:bCs/>
          <w:color w:val="auto"/>
          <w:sz w:val="22"/>
          <w:szCs w:val="22"/>
        </w:rPr>
      </w:pPr>
      <w:r w:rsidRPr="00513D84">
        <w:rPr>
          <w:rFonts w:ascii="Calibri" w:hAnsi="Calibri" w:cs="Calibri"/>
          <w:b/>
          <w:bCs/>
          <w:color w:val="auto"/>
          <w:sz w:val="22"/>
          <w:szCs w:val="22"/>
        </w:rPr>
        <w:t>Key Visualizations and Outcomes</w:t>
      </w:r>
    </w:p>
    <w:p w14:paraId="06D9E897" w14:textId="77777777" w:rsidR="00A07134" w:rsidRPr="00A07134" w:rsidRDefault="00A07134" w:rsidP="006C76FA">
      <w:pPr>
        <w:rPr>
          <w:rFonts w:ascii="Calibri" w:hAnsi="Calibri" w:cs="Calibr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212"/>
        <w:gridCol w:w="4781"/>
      </w:tblGrid>
      <w:tr w:rsidR="00A07134" w:rsidRPr="00A07134" w14:paraId="163A1BC7" w14:textId="77777777" w:rsidTr="00A07134">
        <w:trPr>
          <w:tblCellSpacing w:w="15" w:type="dxa"/>
        </w:trPr>
        <w:tc>
          <w:tcPr>
            <w:tcW w:w="0" w:type="auto"/>
            <w:vAlign w:val="center"/>
            <w:hideMark/>
          </w:tcPr>
          <w:p w14:paraId="35BF8DE9" w14:textId="77777777" w:rsidR="00A07134" w:rsidRPr="00A07134" w:rsidRDefault="00A07134" w:rsidP="00A07134">
            <w:pPr>
              <w:spacing w:after="0" w:line="240" w:lineRule="auto"/>
              <w:jc w:val="center"/>
              <w:rPr>
                <w:rFonts w:ascii="Calibri" w:eastAsia="Times New Roman" w:hAnsi="Calibri" w:cs="Calibri"/>
                <w:lang w:val="en-IN" w:eastAsia="en-IN"/>
              </w:rPr>
            </w:pPr>
            <w:r w:rsidRPr="00A07134">
              <w:rPr>
                <w:rFonts w:ascii="Calibri" w:eastAsia="Times New Roman" w:hAnsi="Calibri" w:cs="Calibri"/>
                <w:lang w:val="en-IN" w:eastAsia="en-IN"/>
              </w:rPr>
              <w:t>KPI</w:t>
            </w:r>
          </w:p>
        </w:tc>
        <w:tc>
          <w:tcPr>
            <w:tcW w:w="0" w:type="auto"/>
            <w:vAlign w:val="center"/>
            <w:hideMark/>
          </w:tcPr>
          <w:p w14:paraId="10B3F385" w14:textId="77777777" w:rsidR="00A07134" w:rsidRPr="00A07134" w:rsidRDefault="00A07134" w:rsidP="00A07134">
            <w:pPr>
              <w:spacing w:after="0" w:line="240" w:lineRule="auto"/>
              <w:jc w:val="center"/>
              <w:rPr>
                <w:rFonts w:ascii="Calibri" w:eastAsia="Times New Roman" w:hAnsi="Calibri" w:cs="Calibri"/>
                <w:lang w:val="en-IN" w:eastAsia="en-IN"/>
              </w:rPr>
            </w:pPr>
            <w:r w:rsidRPr="00A07134">
              <w:rPr>
                <w:rFonts w:ascii="Calibri" w:eastAsia="Times New Roman" w:hAnsi="Calibri" w:cs="Calibri"/>
                <w:lang w:val="en-IN" w:eastAsia="en-IN"/>
              </w:rPr>
              <w:t>Visualization</w:t>
            </w:r>
          </w:p>
        </w:tc>
        <w:tc>
          <w:tcPr>
            <w:tcW w:w="0" w:type="auto"/>
            <w:vAlign w:val="center"/>
            <w:hideMark/>
          </w:tcPr>
          <w:p w14:paraId="629200EB" w14:textId="77777777" w:rsidR="00A07134" w:rsidRPr="00A07134" w:rsidRDefault="00A07134" w:rsidP="00A07134">
            <w:pPr>
              <w:spacing w:after="0" w:line="240" w:lineRule="auto"/>
              <w:jc w:val="center"/>
              <w:rPr>
                <w:rFonts w:ascii="Calibri" w:eastAsia="Times New Roman" w:hAnsi="Calibri" w:cs="Calibri"/>
                <w:lang w:val="en-IN" w:eastAsia="en-IN"/>
              </w:rPr>
            </w:pPr>
            <w:r w:rsidRPr="00A07134">
              <w:rPr>
                <w:rFonts w:ascii="Calibri" w:eastAsia="Times New Roman" w:hAnsi="Calibri" w:cs="Calibri"/>
                <w:lang w:val="en-IN" w:eastAsia="en-IN"/>
              </w:rPr>
              <w:t>Outcome</w:t>
            </w:r>
          </w:p>
        </w:tc>
      </w:tr>
      <w:tr w:rsidR="00A07134" w:rsidRPr="00A07134" w14:paraId="1AFFB4D1" w14:textId="77777777" w:rsidTr="00A07134">
        <w:trPr>
          <w:tblCellSpacing w:w="15" w:type="dxa"/>
        </w:trPr>
        <w:tc>
          <w:tcPr>
            <w:tcW w:w="0" w:type="auto"/>
            <w:vAlign w:val="center"/>
            <w:hideMark/>
          </w:tcPr>
          <w:p w14:paraId="4E48640E"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Features vs. Value</w:t>
            </w:r>
          </w:p>
        </w:tc>
        <w:tc>
          <w:tcPr>
            <w:tcW w:w="0" w:type="auto"/>
            <w:vAlign w:val="center"/>
            <w:hideMark/>
          </w:tcPr>
          <w:p w14:paraId="4A3340DB"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Boxplot</w:t>
            </w:r>
          </w:p>
        </w:tc>
        <w:tc>
          <w:tcPr>
            <w:tcW w:w="0" w:type="auto"/>
            <w:vAlign w:val="center"/>
            <w:hideMark/>
          </w:tcPr>
          <w:p w14:paraId="2B4BEE3F"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Identified outliers across variables like "Element".</w:t>
            </w:r>
          </w:p>
        </w:tc>
      </w:tr>
      <w:tr w:rsidR="00A07134" w:rsidRPr="00A07134" w14:paraId="5805B8E1" w14:textId="77777777" w:rsidTr="00A07134">
        <w:trPr>
          <w:tblCellSpacing w:w="15" w:type="dxa"/>
        </w:trPr>
        <w:tc>
          <w:tcPr>
            <w:tcW w:w="0" w:type="auto"/>
            <w:vAlign w:val="center"/>
            <w:hideMark/>
          </w:tcPr>
          <w:p w14:paraId="5EC865CE"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Categorical Data Distribution</w:t>
            </w:r>
          </w:p>
        </w:tc>
        <w:tc>
          <w:tcPr>
            <w:tcW w:w="0" w:type="auto"/>
            <w:vAlign w:val="center"/>
            <w:hideMark/>
          </w:tcPr>
          <w:p w14:paraId="48F66C4C"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Countplot</w:t>
            </w:r>
          </w:p>
        </w:tc>
        <w:tc>
          <w:tcPr>
            <w:tcW w:w="0" w:type="auto"/>
            <w:vAlign w:val="center"/>
            <w:hideMark/>
          </w:tcPr>
          <w:p w14:paraId="30A57EFF"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Displayed frequency distributions of key attributes.</w:t>
            </w:r>
          </w:p>
        </w:tc>
      </w:tr>
      <w:tr w:rsidR="00A07134" w:rsidRPr="00A07134" w14:paraId="187CEF4B" w14:textId="77777777" w:rsidTr="00A07134">
        <w:trPr>
          <w:tblCellSpacing w:w="15" w:type="dxa"/>
        </w:trPr>
        <w:tc>
          <w:tcPr>
            <w:tcW w:w="0" w:type="auto"/>
            <w:vAlign w:val="center"/>
            <w:hideMark/>
          </w:tcPr>
          <w:p w14:paraId="6E926B13"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Yearly Trends in Agricultural Value</w:t>
            </w:r>
          </w:p>
        </w:tc>
        <w:tc>
          <w:tcPr>
            <w:tcW w:w="0" w:type="auto"/>
            <w:vAlign w:val="center"/>
            <w:hideMark/>
          </w:tcPr>
          <w:p w14:paraId="0222A1DB"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Line plot</w:t>
            </w:r>
          </w:p>
        </w:tc>
        <w:tc>
          <w:tcPr>
            <w:tcW w:w="0" w:type="auto"/>
            <w:vAlign w:val="center"/>
            <w:hideMark/>
          </w:tcPr>
          <w:p w14:paraId="05A7FC0B"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Observed a peak in 2021 for production values.</w:t>
            </w:r>
          </w:p>
        </w:tc>
      </w:tr>
      <w:tr w:rsidR="00A07134" w:rsidRPr="00A07134" w14:paraId="3870FC52" w14:textId="77777777" w:rsidTr="00A07134">
        <w:trPr>
          <w:tblCellSpacing w:w="15" w:type="dxa"/>
        </w:trPr>
        <w:tc>
          <w:tcPr>
            <w:tcW w:w="0" w:type="auto"/>
            <w:vAlign w:val="center"/>
            <w:hideMark/>
          </w:tcPr>
          <w:p w14:paraId="0BF4CAAF"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Production by Area</w:t>
            </w:r>
          </w:p>
        </w:tc>
        <w:tc>
          <w:tcPr>
            <w:tcW w:w="0" w:type="auto"/>
            <w:vAlign w:val="center"/>
            <w:hideMark/>
          </w:tcPr>
          <w:p w14:paraId="491059E0"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Boxplot</w:t>
            </w:r>
          </w:p>
        </w:tc>
        <w:tc>
          <w:tcPr>
            <w:tcW w:w="0" w:type="auto"/>
            <w:vAlign w:val="center"/>
            <w:hideMark/>
          </w:tcPr>
          <w:p w14:paraId="1354D4B6"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India leads in production, followed by China.</w:t>
            </w:r>
          </w:p>
        </w:tc>
      </w:tr>
      <w:tr w:rsidR="00A07134" w:rsidRPr="00A07134" w14:paraId="78ED3297" w14:textId="77777777" w:rsidTr="00A07134">
        <w:trPr>
          <w:tblCellSpacing w:w="15" w:type="dxa"/>
        </w:trPr>
        <w:tc>
          <w:tcPr>
            <w:tcW w:w="0" w:type="auto"/>
            <w:vAlign w:val="center"/>
            <w:hideMark/>
          </w:tcPr>
          <w:p w14:paraId="618CA416"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Production Value by Year</w:t>
            </w:r>
          </w:p>
        </w:tc>
        <w:tc>
          <w:tcPr>
            <w:tcW w:w="0" w:type="auto"/>
            <w:vAlign w:val="center"/>
            <w:hideMark/>
          </w:tcPr>
          <w:p w14:paraId="6B7FD913"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Bar plot</w:t>
            </w:r>
          </w:p>
        </w:tc>
        <w:tc>
          <w:tcPr>
            <w:tcW w:w="0" w:type="auto"/>
            <w:vAlign w:val="center"/>
            <w:hideMark/>
          </w:tcPr>
          <w:p w14:paraId="22B79C20"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Confirmed 2021 as the year with the highest output.</w:t>
            </w:r>
          </w:p>
        </w:tc>
      </w:tr>
      <w:tr w:rsidR="00A07134" w:rsidRPr="00A07134" w14:paraId="19ECE99C" w14:textId="77777777" w:rsidTr="00A07134">
        <w:trPr>
          <w:tblCellSpacing w:w="15" w:type="dxa"/>
        </w:trPr>
        <w:tc>
          <w:tcPr>
            <w:tcW w:w="0" w:type="auto"/>
            <w:vAlign w:val="center"/>
            <w:hideMark/>
          </w:tcPr>
          <w:p w14:paraId="3EBAC92F"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Relationships Between Features</w:t>
            </w:r>
          </w:p>
        </w:tc>
        <w:tc>
          <w:tcPr>
            <w:tcW w:w="0" w:type="auto"/>
            <w:vAlign w:val="center"/>
            <w:hideMark/>
          </w:tcPr>
          <w:p w14:paraId="1EC4F382"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Pairplot</w:t>
            </w:r>
          </w:p>
        </w:tc>
        <w:tc>
          <w:tcPr>
            <w:tcW w:w="0" w:type="auto"/>
            <w:vAlign w:val="center"/>
            <w:hideMark/>
          </w:tcPr>
          <w:p w14:paraId="04BE7721" w14:textId="77777777" w:rsidR="00A07134" w:rsidRPr="00A07134" w:rsidRDefault="00A07134" w:rsidP="00A07134">
            <w:pPr>
              <w:spacing w:after="0" w:line="240" w:lineRule="auto"/>
              <w:rPr>
                <w:rFonts w:ascii="Calibri" w:eastAsia="Times New Roman" w:hAnsi="Calibri" w:cs="Calibri"/>
                <w:lang w:val="en-IN" w:eastAsia="en-IN"/>
              </w:rPr>
            </w:pPr>
            <w:r w:rsidRPr="00A07134">
              <w:rPr>
                <w:rFonts w:ascii="Calibri" w:eastAsia="Times New Roman" w:hAnsi="Calibri" w:cs="Calibri"/>
                <w:lang w:val="en-IN" w:eastAsia="en-IN"/>
              </w:rPr>
              <w:t>Explored dependencies across numeric variables.</w:t>
            </w:r>
          </w:p>
        </w:tc>
      </w:tr>
    </w:tbl>
    <w:p w14:paraId="117AFB63" w14:textId="77777777" w:rsidR="00A07134" w:rsidRPr="00A07134" w:rsidRDefault="00A07134" w:rsidP="006C76FA">
      <w:pPr>
        <w:rPr>
          <w:rFonts w:ascii="Calibri" w:hAnsi="Calibri" w:cs="Calibri"/>
        </w:rPr>
      </w:pPr>
    </w:p>
    <w:p w14:paraId="2F458A9C" w14:textId="77777777" w:rsidR="000F23D7" w:rsidRPr="00A07134" w:rsidRDefault="000F23D7" w:rsidP="000F23D7">
      <w:pPr>
        <w:spacing w:before="100" w:beforeAutospacing="1" w:after="100" w:afterAutospacing="1" w:line="240" w:lineRule="auto"/>
        <w:rPr>
          <w:rFonts w:ascii="Calibri" w:eastAsia="Times New Roman" w:hAnsi="Calibri" w:cs="Calibri"/>
          <w:lang w:eastAsia="en-IN"/>
        </w:rPr>
      </w:pPr>
      <w:r w:rsidRPr="00A07134">
        <w:rPr>
          <w:rFonts w:ascii="Calibri" w:eastAsia="Times New Roman" w:hAnsi="Calibri" w:cs="Calibri"/>
          <w:lang w:eastAsia="en-IN"/>
        </w:rPr>
        <w:t>Applying Machine Learning Models</w:t>
      </w:r>
    </w:p>
    <w:p w14:paraId="55CF59ED" w14:textId="77777777" w:rsidR="00A07134" w:rsidRPr="00A07134" w:rsidRDefault="00A07134" w:rsidP="00A07134">
      <w:p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3. Model Selection</w:t>
      </w:r>
    </w:p>
    <w:p w14:paraId="0EB9B0C4" w14:textId="261F9217" w:rsidR="00A07134" w:rsidRPr="00A07134" w:rsidRDefault="00E16B90" w:rsidP="00A07134">
      <w:pPr>
        <w:spacing w:before="100" w:beforeAutospacing="1" w:after="100" w:afterAutospacing="1" w:line="240" w:lineRule="auto"/>
        <w:rPr>
          <w:rFonts w:ascii="Calibri" w:eastAsia="Times New Roman" w:hAnsi="Calibri" w:cs="Calibri"/>
          <w:lang w:val="en-IN" w:eastAsia="en-IN"/>
        </w:rPr>
      </w:pPr>
      <w:r>
        <w:rPr>
          <w:rFonts w:ascii="Calibri" w:eastAsia="Times New Roman" w:hAnsi="Calibri" w:cs="Calibri"/>
          <w:lang w:val="en-IN" w:eastAsia="en-IN"/>
        </w:rPr>
        <w:t>I</w:t>
      </w:r>
      <w:r w:rsidR="00A07134" w:rsidRPr="00A07134">
        <w:rPr>
          <w:rFonts w:ascii="Calibri" w:eastAsia="Times New Roman" w:hAnsi="Calibri" w:cs="Calibri"/>
          <w:lang w:val="en-IN" w:eastAsia="en-IN"/>
        </w:rPr>
        <w:t>mplemented various regression models to predict agricultural values, beginning with simpler algorithms to establish baseline performance:</w:t>
      </w:r>
    </w:p>
    <w:p w14:paraId="04BF169D" w14:textId="2434377A"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Linear Regression: model for initial benchmarks.</w:t>
      </w:r>
    </w:p>
    <w:p w14:paraId="31D33C7C" w14:textId="77777777"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Lasso &amp; Ridge Regression: Addressed multicollinearity and improved generalization.</w:t>
      </w:r>
    </w:p>
    <w:p w14:paraId="0FC42469" w14:textId="77777777"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Decision Tree Regressor: Captured non-linear relationships effectively.</w:t>
      </w:r>
    </w:p>
    <w:p w14:paraId="72B58EEF" w14:textId="77777777"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Random Forest Regressor: Enhanced performance using ensemble learning.</w:t>
      </w:r>
    </w:p>
    <w:p w14:paraId="3A3948E8" w14:textId="77777777"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Gradient Boost Regressor: Sequential learning model to correct errors.</w:t>
      </w:r>
    </w:p>
    <w:p w14:paraId="42AEBD47" w14:textId="77777777" w:rsidR="00A07134" w:rsidRPr="00A07134" w:rsidRDefault="00A07134" w:rsidP="00A07134">
      <w:pPr>
        <w:numPr>
          <w:ilvl w:val="0"/>
          <w:numId w:val="12"/>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XGBoost Regressor: Optimized for speed and performance in handling complex patterns.</w:t>
      </w:r>
    </w:p>
    <w:p w14:paraId="44A03432" w14:textId="77777777" w:rsidR="00A07134" w:rsidRPr="00A07134" w:rsidRDefault="00A07134" w:rsidP="00A07134">
      <w:p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4. Model Evaluation</w:t>
      </w:r>
    </w:p>
    <w:p w14:paraId="50FF2F1D" w14:textId="0C552BFE" w:rsidR="00A07134" w:rsidRPr="00A07134" w:rsidRDefault="00E16B90" w:rsidP="00A07134">
      <w:pPr>
        <w:spacing w:before="100" w:beforeAutospacing="1" w:after="100" w:afterAutospacing="1" w:line="240" w:lineRule="auto"/>
        <w:rPr>
          <w:rFonts w:ascii="Calibri" w:eastAsia="Times New Roman" w:hAnsi="Calibri" w:cs="Calibri"/>
          <w:lang w:val="en-IN" w:eastAsia="en-IN"/>
        </w:rPr>
      </w:pPr>
      <w:r>
        <w:rPr>
          <w:rFonts w:ascii="Calibri" w:eastAsia="Times New Roman" w:hAnsi="Calibri" w:cs="Calibri"/>
          <w:lang w:val="en-IN" w:eastAsia="en-IN"/>
        </w:rPr>
        <w:t>Have s</w:t>
      </w:r>
      <w:r w:rsidR="00A07134" w:rsidRPr="00A07134">
        <w:rPr>
          <w:rFonts w:ascii="Calibri" w:eastAsia="Times New Roman" w:hAnsi="Calibri" w:cs="Calibri"/>
          <w:lang w:val="en-IN" w:eastAsia="en-IN"/>
        </w:rPr>
        <w:t>plit the dataset into 75% training and 25% test data and evaluated models using:</w:t>
      </w:r>
    </w:p>
    <w:p w14:paraId="68BF5A47" w14:textId="77777777" w:rsidR="00A07134" w:rsidRPr="00A07134" w:rsidRDefault="00A07134" w:rsidP="00A07134">
      <w:pPr>
        <w:numPr>
          <w:ilvl w:val="0"/>
          <w:numId w:val="13"/>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Mean Squared Error (MSE): Quantified average squared prediction errors.</w:t>
      </w:r>
    </w:p>
    <w:p w14:paraId="0FF74178" w14:textId="77777777" w:rsidR="00A07134" w:rsidRPr="00A07134" w:rsidRDefault="00A07134" w:rsidP="00A07134">
      <w:pPr>
        <w:numPr>
          <w:ilvl w:val="0"/>
          <w:numId w:val="13"/>
        </w:numPr>
        <w:spacing w:before="100" w:beforeAutospacing="1" w:after="100" w:afterAutospacing="1" w:line="240" w:lineRule="auto"/>
        <w:rPr>
          <w:rFonts w:ascii="Calibri" w:eastAsia="Times New Roman" w:hAnsi="Calibri" w:cs="Calibri"/>
          <w:lang w:val="en-IN" w:eastAsia="en-IN"/>
        </w:rPr>
      </w:pPr>
      <w:r w:rsidRPr="00A07134">
        <w:rPr>
          <w:rFonts w:ascii="Calibri" w:eastAsia="Times New Roman" w:hAnsi="Calibri" w:cs="Calibri"/>
          <w:lang w:val="en-IN" w:eastAsia="en-IN"/>
        </w:rPr>
        <w:t>R-squared (R²): Assessed how well models explained data variance.</w:t>
      </w:r>
    </w:p>
    <w:p w14:paraId="3FBAD943" w14:textId="48B71ED3" w:rsidR="00E16B90" w:rsidRPr="00E16B90" w:rsidRDefault="00E16B90" w:rsidP="00E16B90">
      <w:pPr>
        <w:ind w:left="720"/>
        <w:rPr>
          <w:rFonts w:ascii="Calibri" w:hAnsi="Calibri" w:cs="Calibri"/>
          <w:b/>
          <w:bCs/>
        </w:rPr>
      </w:pPr>
      <w:r w:rsidRPr="00E16B90">
        <w:rPr>
          <w:rFonts w:ascii="Calibri" w:hAnsi="Calibri" w:cs="Calibri"/>
          <w:b/>
          <w:bCs/>
        </w:rPr>
        <w:t>Default models:</w:t>
      </w:r>
    </w:p>
    <w:p w14:paraId="0B5FA077" w14:textId="3CB325B8" w:rsidR="006B51EE" w:rsidRPr="00E16B90" w:rsidRDefault="006B51EE" w:rsidP="00E16B90">
      <w:pPr>
        <w:pStyle w:val="ListParagraph"/>
        <w:numPr>
          <w:ilvl w:val="0"/>
          <w:numId w:val="15"/>
        </w:numPr>
        <w:rPr>
          <w:rFonts w:ascii="Calibri" w:hAnsi="Calibri" w:cs="Calibri"/>
        </w:rPr>
      </w:pPr>
      <w:r w:rsidRPr="00E16B90">
        <w:rPr>
          <w:rFonts w:ascii="Calibri" w:hAnsi="Calibri" w:cs="Calibri"/>
        </w:rPr>
        <w:t>Decision Tree Regressor: High accuracy (0.9327) and R2 score with minimal overfitting.</w:t>
      </w:r>
    </w:p>
    <w:p w14:paraId="6E9B9CDD" w14:textId="77777777" w:rsidR="006B51EE" w:rsidRPr="00A07134" w:rsidRDefault="006B51EE" w:rsidP="006B51EE">
      <w:pPr>
        <w:numPr>
          <w:ilvl w:val="0"/>
          <w:numId w:val="7"/>
        </w:numPr>
        <w:rPr>
          <w:rFonts w:ascii="Calibri" w:hAnsi="Calibri" w:cs="Calibri"/>
        </w:rPr>
      </w:pPr>
      <w:r w:rsidRPr="00A07134">
        <w:rPr>
          <w:rFonts w:ascii="Calibri" w:hAnsi="Calibri" w:cs="Calibri"/>
        </w:rPr>
        <w:t>Random Forest Regressor: Highest accuracy (0.9910) and low overfitting.</w:t>
      </w:r>
    </w:p>
    <w:p w14:paraId="62DDCDDC" w14:textId="77777777" w:rsidR="006B51EE" w:rsidRPr="00A07134" w:rsidRDefault="006B51EE" w:rsidP="006B51EE">
      <w:pPr>
        <w:numPr>
          <w:ilvl w:val="0"/>
          <w:numId w:val="7"/>
        </w:numPr>
        <w:rPr>
          <w:rFonts w:ascii="Calibri" w:hAnsi="Calibri" w:cs="Calibri"/>
        </w:rPr>
      </w:pPr>
      <w:r w:rsidRPr="00A07134">
        <w:rPr>
          <w:rFonts w:ascii="Calibri" w:hAnsi="Calibri" w:cs="Calibri"/>
        </w:rPr>
        <w:t>XGBoost Regressor: Good balance between train and test scores with an R2 score of 0.8019.</w:t>
      </w:r>
    </w:p>
    <w:p w14:paraId="722F4942" w14:textId="77777777" w:rsidR="006B51EE" w:rsidRPr="00A07134" w:rsidRDefault="006B51EE" w:rsidP="006B51EE">
      <w:pPr>
        <w:numPr>
          <w:ilvl w:val="0"/>
          <w:numId w:val="7"/>
        </w:numPr>
        <w:rPr>
          <w:rFonts w:ascii="Calibri" w:hAnsi="Calibri" w:cs="Calibri"/>
        </w:rPr>
      </w:pPr>
      <w:r w:rsidRPr="00A07134">
        <w:rPr>
          <w:rFonts w:ascii="Calibri" w:hAnsi="Calibri" w:cs="Calibri"/>
        </w:rPr>
        <w:t>Gradient Boost Regressor: Lower performance with accuracy around 0.3305.</w:t>
      </w:r>
    </w:p>
    <w:p w14:paraId="1B1A6F1A" w14:textId="77777777" w:rsidR="006B51EE" w:rsidRPr="00A07134" w:rsidRDefault="006B51EE" w:rsidP="006B51EE">
      <w:pPr>
        <w:numPr>
          <w:ilvl w:val="0"/>
          <w:numId w:val="7"/>
        </w:numPr>
        <w:rPr>
          <w:rFonts w:ascii="Calibri" w:hAnsi="Calibri" w:cs="Calibri"/>
        </w:rPr>
      </w:pPr>
      <w:r w:rsidRPr="00A07134">
        <w:rPr>
          <w:rFonts w:ascii="Calibri" w:hAnsi="Calibri" w:cs="Calibri"/>
        </w:rPr>
        <w:t>Linear, Lasso, and Ridge Regressions: Very low accuracy scores and significant MSE scores.</w:t>
      </w:r>
    </w:p>
    <w:p w14:paraId="6024F150" w14:textId="2B11584B" w:rsidR="006B51EE" w:rsidRPr="00513D84" w:rsidRDefault="006B51EE" w:rsidP="00A07134">
      <w:pPr>
        <w:pStyle w:val="ListParagraph"/>
        <w:rPr>
          <w:rFonts w:ascii="Calibri" w:hAnsi="Calibri" w:cs="Calibri"/>
          <w:b/>
          <w:bCs/>
        </w:rPr>
      </w:pPr>
      <w:r w:rsidRPr="00513D84">
        <w:rPr>
          <w:rFonts w:ascii="Calibri" w:hAnsi="Calibri" w:cs="Calibri"/>
          <w:b/>
          <w:bCs/>
        </w:rPr>
        <w:t>Hyperparameter Tuning</w:t>
      </w:r>
    </w:p>
    <w:p w14:paraId="044A8519" w14:textId="77777777" w:rsidR="006B51EE" w:rsidRPr="00A07134" w:rsidRDefault="006B51EE" w:rsidP="006B51EE">
      <w:pPr>
        <w:numPr>
          <w:ilvl w:val="0"/>
          <w:numId w:val="8"/>
        </w:numPr>
        <w:rPr>
          <w:rFonts w:ascii="Calibri" w:hAnsi="Calibri" w:cs="Calibri"/>
        </w:rPr>
      </w:pPr>
      <w:r w:rsidRPr="00A07134">
        <w:rPr>
          <w:rFonts w:ascii="Calibri" w:hAnsi="Calibri" w:cs="Calibri"/>
        </w:rPr>
        <w:t>Decision Tree Regressor: Maintained high accuracy.</w:t>
      </w:r>
    </w:p>
    <w:p w14:paraId="39E0CD4D" w14:textId="77777777" w:rsidR="006B51EE" w:rsidRPr="00A07134" w:rsidRDefault="006B51EE" w:rsidP="006B51EE">
      <w:pPr>
        <w:numPr>
          <w:ilvl w:val="0"/>
          <w:numId w:val="8"/>
        </w:numPr>
        <w:rPr>
          <w:rFonts w:ascii="Calibri" w:hAnsi="Calibri" w:cs="Calibri"/>
        </w:rPr>
      </w:pPr>
      <w:r w:rsidRPr="00A07134">
        <w:rPr>
          <w:rFonts w:ascii="Calibri" w:hAnsi="Calibri" w:cs="Calibri"/>
        </w:rPr>
        <w:t>Random Forest Regressor: Optimal parameters improved overfitting issues.</w:t>
      </w:r>
    </w:p>
    <w:p w14:paraId="0030C5D0" w14:textId="77777777" w:rsidR="006B51EE" w:rsidRPr="00A07134" w:rsidRDefault="006B51EE" w:rsidP="006B51EE">
      <w:pPr>
        <w:numPr>
          <w:ilvl w:val="0"/>
          <w:numId w:val="8"/>
        </w:numPr>
        <w:rPr>
          <w:rFonts w:ascii="Calibri" w:hAnsi="Calibri" w:cs="Calibri"/>
        </w:rPr>
      </w:pPr>
      <w:r w:rsidRPr="00A07134">
        <w:rPr>
          <w:rFonts w:ascii="Calibri" w:hAnsi="Calibri" w:cs="Calibri"/>
        </w:rPr>
        <w:t>XGBoost Regressor: Reduced performance with parameter tuning.</w:t>
      </w:r>
    </w:p>
    <w:p w14:paraId="6A2170EF" w14:textId="77777777" w:rsidR="006B51EE" w:rsidRPr="00A07134" w:rsidRDefault="006B51EE" w:rsidP="006B51EE">
      <w:pPr>
        <w:numPr>
          <w:ilvl w:val="0"/>
          <w:numId w:val="8"/>
        </w:numPr>
        <w:rPr>
          <w:rFonts w:ascii="Calibri" w:hAnsi="Calibri" w:cs="Calibri"/>
        </w:rPr>
      </w:pPr>
      <w:r w:rsidRPr="00A07134">
        <w:rPr>
          <w:rFonts w:ascii="Calibri" w:hAnsi="Calibri" w:cs="Calibri"/>
        </w:rPr>
        <w:t>Gradient Boost Regressor: Improved performance with optimal parameters.</w:t>
      </w:r>
    </w:p>
    <w:p w14:paraId="4E8FEBCD" w14:textId="77777777" w:rsidR="006B51EE" w:rsidRPr="00A07134" w:rsidRDefault="006B51EE" w:rsidP="006B51EE">
      <w:pPr>
        <w:numPr>
          <w:ilvl w:val="0"/>
          <w:numId w:val="8"/>
        </w:numPr>
        <w:rPr>
          <w:rFonts w:ascii="Calibri" w:hAnsi="Calibri" w:cs="Calibri"/>
        </w:rPr>
      </w:pPr>
      <w:r w:rsidRPr="00A07134">
        <w:rPr>
          <w:rFonts w:ascii="Calibri" w:hAnsi="Calibri" w:cs="Calibri"/>
        </w:rPr>
        <w:t>Lasso and Ridge Regressions: Minor improvements with tuning.</w:t>
      </w:r>
    </w:p>
    <w:p w14:paraId="56030F54" w14:textId="77777777" w:rsidR="006B51EE" w:rsidRPr="00A07134" w:rsidRDefault="006B51EE" w:rsidP="00D3544E">
      <w:pPr>
        <w:rPr>
          <w:rFonts w:ascii="Calibri" w:hAnsi="Calibri" w:cs="Calibri"/>
        </w:rPr>
      </w:pPr>
    </w:p>
    <w:p w14:paraId="236CF6FD" w14:textId="77777777" w:rsidR="00D3544E" w:rsidRPr="00E16B90" w:rsidRDefault="00D3544E" w:rsidP="00D3544E">
      <w:pPr>
        <w:rPr>
          <w:rFonts w:ascii="Calibri" w:hAnsi="Calibri" w:cs="Calibri"/>
          <w:b/>
          <w:bCs/>
        </w:rPr>
      </w:pPr>
      <w:r w:rsidRPr="00E16B90">
        <w:rPr>
          <w:rFonts w:ascii="Calibri" w:hAnsi="Calibri" w:cs="Calibri"/>
          <w:b/>
          <w:bCs/>
        </w:rPr>
        <w:t>Best Model:</w:t>
      </w:r>
    </w:p>
    <w:p w14:paraId="1D51534F" w14:textId="3B5D1512" w:rsidR="00D65C75" w:rsidRPr="00A07134" w:rsidRDefault="00513D84" w:rsidP="00582F98">
      <w:pPr>
        <w:rPr>
          <w:rFonts w:ascii="Calibri" w:hAnsi="Calibri" w:cs="Calibri"/>
        </w:rPr>
      </w:pPr>
      <w:r>
        <w:rPr>
          <w:rFonts w:ascii="Calibri" w:hAnsi="Calibri" w:cs="Calibri"/>
        </w:rPr>
        <w:lastRenderedPageBreak/>
        <w:t>T</w:t>
      </w:r>
      <w:r w:rsidR="00D65C75" w:rsidRPr="00A07134">
        <w:rPr>
          <w:rFonts w:ascii="Calibri" w:hAnsi="Calibri" w:cs="Calibri"/>
        </w:rPr>
        <w:t>he Random Forest Regressor appears to be the best model, especially when using default parameters. It shows the highest accuracy (0.9910) with low overfitting</w:t>
      </w:r>
      <w:r w:rsidR="00582F98" w:rsidRPr="00A07134">
        <w:rPr>
          <w:rFonts w:ascii="Calibri" w:hAnsi="Calibri" w:cs="Calibri"/>
        </w:rPr>
        <w:t>.</w:t>
      </w:r>
    </w:p>
    <w:p w14:paraId="5C085B50" w14:textId="6491325B" w:rsidR="00D3544E" w:rsidRPr="00A07134" w:rsidRDefault="00D65C75" w:rsidP="002667C9">
      <w:pPr>
        <w:rPr>
          <w:rFonts w:ascii="Calibri" w:hAnsi="Calibri" w:cs="Calibri"/>
        </w:rPr>
      </w:pPr>
      <w:r w:rsidRPr="00A07134">
        <w:rPr>
          <w:rFonts w:ascii="Calibri" w:hAnsi="Calibri" w:cs="Calibri"/>
        </w:rPr>
        <w:t xml:space="preserve">When hyperparameters are tuned, the Random Forest Regressor still performs very well, indicating its robustness and stability. </w:t>
      </w:r>
    </w:p>
    <w:p w14:paraId="0EB90248" w14:textId="01CD380A" w:rsidR="005B3B39" w:rsidRPr="00A07134" w:rsidRDefault="005B3B39" w:rsidP="002667C9">
      <w:pPr>
        <w:rPr>
          <w:rFonts w:ascii="Calibri" w:hAnsi="Calibri" w:cs="Calibri"/>
        </w:rPr>
      </w:pPr>
      <w:r w:rsidRPr="00A07134">
        <w:rPr>
          <w:rFonts w:ascii="Calibri" w:hAnsi="Calibri" w:cs="Calibri"/>
        </w:rPr>
        <w:t>From MSE &amp; R2 metrics, the Random Forest Regressor stands out for its low MSE and high R2 score, indicating both its accuracy and robustness in predictions. The Decision Tree Regressor also performs quite well, while models like Gradient Boost Regressor show significant improvement with hyperparameter tuning.</w:t>
      </w:r>
    </w:p>
    <w:p w14:paraId="0D8D18C4" w14:textId="77777777" w:rsidR="00A07134" w:rsidRPr="00E16B90" w:rsidRDefault="00A07134" w:rsidP="00A07134">
      <w:pPr>
        <w:spacing w:before="100" w:beforeAutospacing="1" w:after="100" w:afterAutospacing="1" w:line="240" w:lineRule="auto"/>
        <w:rPr>
          <w:rFonts w:ascii="Calibri" w:eastAsia="Times New Roman" w:hAnsi="Calibri" w:cs="Calibri"/>
          <w:b/>
          <w:bCs/>
          <w:lang w:eastAsia="en-IN"/>
        </w:rPr>
      </w:pPr>
      <w:r w:rsidRPr="00E16B90">
        <w:rPr>
          <w:rFonts w:ascii="Calibri" w:eastAsia="Times New Roman" w:hAnsi="Calibri" w:cs="Calibri"/>
          <w:b/>
          <w:bCs/>
          <w:lang w:eastAsia="en-IN"/>
        </w:rPr>
        <w:t xml:space="preserve">Comparing Model Accuracy and Tuning </w:t>
      </w:r>
    </w:p>
    <w:p w14:paraId="44E12D21" w14:textId="77777777" w:rsidR="00A07134" w:rsidRPr="00A07134" w:rsidRDefault="00A07134" w:rsidP="002667C9">
      <w:pPr>
        <w:rPr>
          <w:rFonts w:ascii="Calibri" w:hAnsi="Calibri" w:cs="Calibri"/>
        </w:rPr>
      </w:pPr>
    </w:p>
    <w:tbl>
      <w:tblPr>
        <w:tblW w:w="10050" w:type="dxa"/>
        <w:tblLook w:val="04A0" w:firstRow="1" w:lastRow="0" w:firstColumn="1" w:lastColumn="0" w:noHBand="0" w:noVBand="1"/>
      </w:tblPr>
      <w:tblGrid>
        <w:gridCol w:w="2774"/>
        <w:gridCol w:w="1636"/>
        <w:gridCol w:w="1661"/>
        <w:gridCol w:w="2038"/>
        <w:gridCol w:w="1856"/>
        <w:gridCol w:w="85"/>
      </w:tblGrid>
      <w:tr w:rsidR="0022564C" w:rsidRPr="0022564C" w14:paraId="6E13CC54" w14:textId="77777777" w:rsidTr="00E16B90">
        <w:trPr>
          <w:gridAfter w:val="1"/>
          <w:wAfter w:w="85" w:type="dxa"/>
          <w:trHeight w:val="274"/>
        </w:trPr>
        <w:tc>
          <w:tcPr>
            <w:tcW w:w="2774" w:type="dxa"/>
            <w:tcBorders>
              <w:top w:val="nil"/>
              <w:left w:val="nil"/>
              <w:bottom w:val="nil"/>
              <w:right w:val="nil"/>
            </w:tcBorders>
            <w:shd w:val="clear" w:color="000000" w:fill="FFFFFF"/>
            <w:noWrap/>
            <w:vAlign w:val="bottom"/>
            <w:hideMark/>
          </w:tcPr>
          <w:p w14:paraId="490D7A0B"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c>
          <w:tcPr>
            <w:tcW w:w="719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0FE6BE"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Defaults parameters </w:t>
            </w:r>
          </w:p>
        </w:tc>
      </w:tr>
      <w:tr w:rsidR="00E16B90" w:rsidRPr="00A07134" w14:paraId="07475E04" w14:textId="77777777" w:rsidTr="00E16B90">
        <w:trPr>
          <w:trHeight w:val="274"/>
        </w:trPr>
        <w:tc>
          <w:tcPr>
            <w:tcW w:w="2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92B365"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models </w:t>
            </w:r>
          </w:p>
        </w:tc>
        <w:tc>
          <w:tcPr>
            <w:tcW w:w="1636" w:type="dxa"/>
            <w:tcBorders>
              <w:top w:val="nil"/>
              <w:left w:val="nil"/>
              <w:bottom w:val="single" w:sz="4" w:space="0" w:color="auto"/>
              <w:right w:val="single" w:sz="4" w:space="0" w:color="auto"/>
            </w:tcBorders>
            <w:shd w:val="clear" w:color="000000" w:fill="FFFFFF"/>
            <w:noWrap/>
            <w:vAlign w:val="bottom"/>
            <w:hideMark/>
          </w:tcPr>
          <w:p w14:paraId="2EB6705C"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Train score </w:t>
            </w:r>
          </w:p>
        </w:tc>
        <w:tc>
          <w:tcPr>
            <w:tcW w:w="1661" w:type="dxa"/>
            <w:tcBorders>
              <w:top w:val="nil"/>
              <w:left w:val="nil"/>
              <w:bottom w:val="single" w:sz="4" w:space="0" w:color="auto"/>
              <w:right w:val="single" w:sz="4" w:space="0" w:color="auto"/>
            </w:tcBorders>
            <w:shd w:val="clear" w:color="000000" w:fill="FFFFFF"/>
            <w:noWrap/>
            <w:vAlign w:val="bottom"/>
            <w:hideMark/>
          </w:tcPr>
          <w:p w14:paraId="28014B2C"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Overfitting there or not </w:t>
            </w:r>
          </w:p>
        </w:tc>
        <w:tc>
          <w:tcPr>
            <w:tcW w:w="2038" w:type="dxa"/>
            <w:tcBorders>
              <w:top w:val="nil"/>
              <w:left w:val="nil"/>
              <w:bottom w:val="single" w:sz="4" w:space="0" w:color="auto"/>
              <w:right w:val="single" w:sz="4" w:space="0" w:color="auto"/>
            </w:tcBorders>
            <w:shd w:val="clear" w:color="000000" w:fill="FFFFFF"/>
            <w:noWrap/>
            <w:vAlign w:val="bottom"/>
            <w:hideMark/>
          </w:tcPr>
          <w:p w14:paraId="54AD90FA"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R2</w:t>
            </w:r>
          </w:p>
        </w:tc>
        <w:tc>
          <w:tcPr>
            <w:tcW w:w="1941" w:type="dxa"/>
            <w:gridSpan w:val="2"/>
            <w:tcBorders>
              <w:top w:val="nil"/>
              <w:left w:val="nil"/>
              <w:bottom w:val="single" w:sz="4" w:space="0" w:color="auto"/>
              <w:right w:val="single" w:sz="4" w:space="0" w:color="auto"/>
            </w:tcBorders>
            <w:shd w:val="clear" w:color="000000" w:fill="FFFFFF"/>
            <w:noWrap/>
            <w:vAlign w:val="bottom"/>
            <w:hideMark/>
          </w:tcPr>
          <w:p w14:paraId="219FB74A"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MSE score</w:t>
            </w:r>
          </w:p>
        </w:tc>
      </w:tr>
      <w:tr w:rsidR="00E16B90" w:rsidRPr="00A07134" w14:paraId="55A1CDEE"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57EE618B"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Decision tree regressor</w:t>
            </w:r>
          </w:p>
        </w:tc>
        <w:tc>
          <w:tcPr>
            <w:tcW w:w="1636" w:type="dxa"/>
            <w:tcBorders>
              <w:top w:val="nil"/>
              <w:left w:val="nil"/>
              <w:bottom w:val="single" w:sz="4" w:space="0" w:color="auto"/>
              <w:right w:val="single" w:sz="4" w:space="0" w:color="auto"/>
            </w:tcBorders>
            <w:shd w:val="clear" w:color="000000" w:fill="FFFFFF"/>
            <w:noWrap/>
            <w:vAlign w:val="center"/>
            <w:hideMark/>
          </w:tcPr>
          <w:p w14:paraId="60A8891B"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1</w:t>
            </w:r>
          </w:p>
        </w:tc>
        <w:tc>
          <w:tcPr>
            <w:tcW w:w="1661" w:type="dxa"/>
            <w:tcBorders>
              <w:top w:val="nil"/>
              <w:left w:val="nil"/>
              <w:bottom w:val="single" w:sz="4" w:space="0" w:color="auto"/>
              <w:right w:val="single" w:sz="4" w:space="0" w:color="auto"/>
            </w:tcBorders>
            <w:shd w:val="clear" w:color="000000" w:fill="FFFFFF"/>
            <w:noWrap/>
            <w:vAlign w:val="bottom"/>
            <w:hideMark/>
          </w:tcPr>
          <w:p w14:paraId="3CA0BB48"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6.73%</w:t>
            </w:r>
          </w:p>
        </w:tc>
        <w:tc>
          <w:tcPr>
            <w:tcW w:w="2038" w:type="dxa"/>
            <w:tcBorders>
              <w:top w:val="nil"/>
              <w:left w:val="nil"/>
              <w:bottom w:val="single" w:sz="4" w:space="0" w:color="auto"/>
              <w:right w:val="single" w:sz="4" w:space="0" w:color="auto"/>
            </w:tcBorders>
            <w:shd w:val="clear" w:color="000000" w:fill="FFFFFF"/>
            <w:noWrap/>
            <w:vAlign w:val="center"/>
            <w:hideMark/>
          </w:tcPr>
          <w:p w14:paraId="7D3D9743"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0.932693222</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3EE0EAF0"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4.3417E+12</w:t>
            </w:r>
          </w:p>
        </w:tc>
      </w:tr>
      <w:tr w:rsidR="00E16B90" w:rsidRPr="00A07134" w14:paraId="02B17708"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3B660E02"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Random forest regressor</w:t>
            </w:r>
          </w:p>
        </w:tc>
        <w:tc>
          <w:tcPr>
            <w:tcW w:w="1636" w:type="dxa"/>
            <w:tcBorders>
              <w:top w:val="nil"/>
              <w:left w:val="nil"/>
              <w:bottom w:val="single" w:sz="4" w:space="0" w:color="auto"/>
              <w:right w:val="single" w:sz="4" w:space="0" w:color="auto"/>
            </w:tcBorders>
            <w:shd w:val="clear" w:color="000000" w:fill="FFFFFF"/>
            <w:noWrap/>
            <w:vAlign w:val="center"/>
            <w:hideMark/>
          </w:tcPr>
          <w:p w14:paraId="51B384F3"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0.9969677</w:t>
            </w:r>
          </w:p>
        </w:tc>
        <w:tc>
          <w:tcPr>
            <w:tcW w:w="1661" w:type="dxa"/>
            <w:tcBorders>
              <w:top w:val="nil"/>
              <w:left w:val="nil"/>
              <w:bottom w:val="single" w:sz="4" w:space="0" w:color="auto"/>
              <w:right w:val="single" w:sz="4" w:space="0" w:color="auto"/>
            </w:tcBorders>
            <w:shd w:val="clear" w:color="000000" w:fill="FFFFFF"/>
            <w:noWrap/>
            <w:vAlign w:val="bottom"/>
            <w:hideMark/>
          </w:tcPr>
          <w:p w14:paraId="6F003352"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0.60%</w:t>
            </w:r>
          </w:p>
        </w:tc>
        <w:tc>
          <w:tcPr>
            <w:tcW w:w="2038" w:type="dxa"/>
            <w:tcBorders>
              <w:top w:val="nil"/>
              <w:left w:val="nil"/>
              <w:bottom w:val="single" w:sz="4" w:space="0" w:color="auto"/>
              <w:right w:val="single" w:sz="4" w:space="0" w:color="auto"/>
            </w:tcBorders>
            <w:shd w:val="clear" w:color="000000" w:fill="FFFFFF"/>
            <w:noWrap/>
            <w:vAlign w:val="center"/>
            <w:hideMark/>
          </w:tcPr>
          <w:p w14:paraId="75BDB0D8"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0.990981444</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09364994"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5.81752E+11</w:t>
            </w:r>
          </w:p>
        </w:tc>
      </w:tr>
      <w:tr w:rsidR="00E16B90" w:rsidRPr="00A07134" w14:paraId="7EA4478C"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6D300D39"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Extreme gradient boost regressor (Xgboost regressor )</w:t>
            </w:r>
          </w:p>
        </w:tc>
        <w:tc>
          <w:tcPr>
            <w:tcW w:w="1636" w:type="dxa"/>
            <w:tcBorders>
              <w:top w:val="nil"/>
              <w:left w:val="nil"/>
              <w:bottom w:val="single" w:sz="4" w:space="0" w:color="auto"/>
              <w:right w:val="single" w:sz="4" w:space="0" w:color="auto"/>
            </w:tcBorders>
            <w:shd w:val="clear" w:color="000000" w:fill="FFFFFF"/>
            <w:noWrap/>
            <w:vAlign w:val="center"/>
            <w:hideMark/>
          </w:tcPr>
          <w:p w14:paraId="0B64EF3D"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0.9782286</w:t>
            </w:r>
          </w:p>
        </w:tc>
        <w:tc>
          <w:tcPr>
            <w:tcW w:w="1661" w:type="dxa"/>
            <w:tcBorders>
              <w:top w:val="nil"/>
              <w:left w:val="nil"/>
              <w:bottom w:val="single" w:sz="4" w:space="0" w:color="auto"/>
              <w:right w:val="single" w:sz="4" w:space="0" w:color="auto"/>
            </w:tcBorders>
            <w:shd w:val="clear" w:color="000000" w:fill="FFFFFF"/>
            <w:noWrap/>
            <w:vAlign w:val="bottom"/>
            <w:hideMark/>
          </w:tcPr>
          <w:p w14:paraId="3A3AA445"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1.05%</w:t>
            </w:r>
          </w:p>
        </w:tc>
        <w:tc>
          <w:tcPr>
            <w:tcW w:w="2038" w:type="dxa"/>
            <w:tcBorders>
              <w:top w:val="nil"/>
              <w:left w:val="nil"/>
              <w:bottom w:val="single" w:sz="4" w:space="0" w:color="auto"/>
              <w:right w:val="single" w:sz="4" w:space="0" w:color="auto"/>
            </w:tcBorders>
            <w:shd w:val="clear" w:color="000000" w:fill="FFFFFF"/>
            <w:noWrap/>
            <w:vAlign w:val="center"/>
            <w:hideMark/>
          </w:tcPr>
          <w:p w14:paraId="76BCABE0"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0.801914169</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3F1AB526"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2.08335E+12</w:t>
            </w:r>
          </w:p>
        </w:tc>
      </w:tr>
      <w:tr w:rsidR="00E16B90" w:rsidRPr="00A07134" w14:paraId="57D4D05A"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7F59B067"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Gradient boost regressor</w:t>
            </w:r>
          </w:p>
        </w:tc>
        <w:tc>
          <w:tcPr>
            <w:tcW w:w="1636" w:type="dxa"/>
            <w:tcBorders>
              <w:top w:val="nil"/>
              <w:left w:val="nil"/>
              <w:bottom w:val="single" w:sz="4" w:space="0" w:color="auto"/>
              <w:right w:val="single" w:sz="4" w:space="0" w:color="auto"/>
            </w:tcBorders>
            <w:shd w:val="clear" w:color="000000" w:fill="FFFFFF"/>
            <w:noWrap/>
            <w:vAlign w:val="center"/>
            <w:hideMark/>
          </w:tcPr>
          <w:p w14:paraId="330314DA"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0.2947</w:t>
            </w:r>
          </w:p>
        </w:tc>
        <w:tc>
          <w:tcPr>
            <w:tcW w:w="1661" w:type="dxa"/>
            <w:tcBorders>
              <w:top w:val="nil"/>
              <w:left w:val="nil"/>
              <w:bottom w:val="single" w:sz="4" w:space="0" w:color="auto"/>
              <w:right w:val="single" w:sz="4" w:space="0" w:color="auto"/>
            </w:tcBorders>
            <w:shd w:val="clear" w:color="000000" w:fill="FFFFFF"/>
            <w:noWrap/>
            <w:vAlign w:val="bottom"/>
            <w:hideMark/>
          </w:tcPr>
          <w:p w14:paraId="1843C2F8"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-3.58%</w:t>
            </w:r>
          </w:p>
        </w:tc>
        <w:tc>
          <w:tcPr>
            <w:tcW w:w="2038" w:type="dxa"/>
            <w:tcBorders>
              <w:top w:val="nil"/>
              <w:left w:val="nil"/>
              <w:bottom w:val="single" w:sz="4" w:space="0" w:color="auto"/>
              <w:right w:val="single" w:sz="4" w:space="0" w:color="auto"/>
            </w:tcBorders>
            <w:shd w:val="clear" w:color="000000" w:fill="FFFFFF"/>
            <w:noWrap/>
            <w:vAlign w:val="center"/>
            <w:hideMark/>
          </w:tcPr>
          <w:p w14:paraId="7A9B5A6A"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0.330456182</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34E888CC"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4.31896E+13</w:t>
            </w:r>
          </w:p>
        </w:tc>
      </w:tr>
      <w:tr w:rsidR="00E16B90" w:rsidRPr="00A07134" w14:paraId="0D62E0C6"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1A49E929"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linear regression </w:t>
            </w:r>
          </w:p>
        </w:tc>
        <w:tc>
          <w:tcPr>
            <w:tcW w:w="1636" w:type="dxa"/>
            <w:tcBorders>
              <w:top w:val="nil"/>
              <w:left w:val="nil"/>
              <w:bottom w:val="single" w:sz="4" w:space="0" w:color="auto"/>
              <w:right w:val="single" w:sz="4" w:space="0" w:color="auto"/>
            </w:tcBorders>
            <w:shd w:val="clear" w:color="000000" w:fill="FFFFFF"/>
            <w:noWrap/>
            <w:vAlign w:val="center"/>
            <w:hideMark/>
          </w:tcPr>
          <w:p w14:paraId="49E52D9D"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0.0119652</w:t>
            </w:r>
          </w:p>
        </w:tc>
        <w:tc>
          <w:tcPr>
            <w:tcW w:w="1661" w:type="dxa"/>
            <w:tcBorders>
              <w:top w:val="nil"/>
              <w:left w:val="nil"/>
              <w:bottom w:val="single" w:sz="4" w:space="0" w:color="auto"/>
              <w:right w:val="single" w:sz="4" w:space="0" w:color="auto"/>
            </w:tcBorders>
            <w:shd w:val="clear" w:color="000000" w:fill="FFFFFF"/>
            <w:noWrap/>
            <w:vAlign w:val="bottom"/>
            <w:hideMark/>
          </w:tcPr>
          <w:p w14:paraId="7813BB5F"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0.08%</w:t>
            </w:r>
          </w:p>
        </w:tc>
        <w:tc>
          <w:tcPr>
            <w:tcW w:w="2038" w:type="dxa"/>
            <w:tcBorders>
              <w:top w:val="nil"/>
              <w:left w:val="nil"/>
              <w:bottom w:val="single" w:sz="4" w:space="0" w:color="auto"/>
              <w:right w:val="single" w:sz="4" w:space="0" w:color="auto"/>
            </w:tcBorders>
            <w:shd w:val="clear" w:color="000000" w:fill="FFFFFF"/>
            <w:noWrap/>
            <w:vAlign w:val="center"/>
            <w:hideMark/>
          </w:tcPr>
          <w:p w14:paraId="28081576"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0.011127885</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592C23B6"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6.37882E+13</w:t>
            </w:r>
          </w:p>
        </w:tc>
      </w:tr>
      <w:tr w:rsidR="00E16B90" w:rsidRPr="00A07134" w14:paraId="13E6E76F"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2555D5BC"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Lasso regression</w:t>
            </w:r>
          </w:p>
        </w:tc>
        <w:tc>
          <w:tcPr>
            <w:tcW w:w="1636" w:type="dxa"/>
            <w:tcBorders>
              <w:top w:val="nil"/>
              <w:left w:val="nil"/>
              <w:bottom w:val="single" w:sz="4" w:space="0" w:color="auto"/>
              <w:right w:val="single" w:sz="4" w:space="0" w:color="auto"/>
            </w:tcBorders>
            <w:shd w:val="clear" w:color="000000" w:fill="FFFFFF"/>
            <w:noWrap/>
            <w:vAlign w:val="center"/>
            <w:hideMark/>
          </w:tcPr>
          <w:p w14:paraId="2906E0F3"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0.0121264</w:t>
            </w:r>
          </w:p>
        </w:tc>
        <w:tc>
          <w:tcPr>
            <w:tcW w:w="1661" w:type="dxa"/>
            <w:tcBorders>
              <w:top w:val="nil"/>
              <w:left w:val="nil"/>
              <w:bottom w:val="single" w:sz="4" w:space="0" w:color="auto"/>
              <w:right w:val="single" w:sz="4" w:space="0" w:color="auto"/>
            </w:tcBorders>
            <w:shd w:val="clear" w:color="000000" w:fill="FFFFFF"/>
            <w:noWrap/>
            <w:vAlign w:val="bottom"/>
            <w:hideMark/>
          </w:tcPr>
          <w:p w14:paraId="07F0950F"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0.08%</w:t>
            </w:r>
          </w:p>
        </w:tc>
        <w:tc>
          <w:tcPr>
            <w:tcW w:w="2038" w:type="dxa"/>
            <w:tcBorders>
              <w:top w:val="nil"/>
              <w:left w:val="nil"/>
              <w:bottom w:val="single" w:sz="4" w:space="0" w:color="auto"/>
              <w:right w:val="single" w:sz="4" w:space="0" w:color="auto"/>
            </w:tcBorders>
            <w:shd w:val="clear" w:color="000000" w:fill="FFFFFF"/>
            <w:noWrap/>
            <w:vAlign w:val="center"/>
            <w:hideMark/>
          </w:tcPr>
          <w:p w14:paraId="33931E91"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0.011346201</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2E086A68"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6.37742E+13</w:t>
            </w:r>
          </w:p>
        </w:tc>
      </w:tr>
      <w:tr w:rsidR="00E16B90" w:rsidRPr="00A07134" w14:paraId="14E49CCD" w14:textId="77777777" w:rsidTr="00E16B90">
        <w:trPr>
          <w:trHeight w:val="274"/>
        </w:trPr>
        <w:tc>
          <w:tcPr>
            <w:tcW w:w="2774" w:type="dxa"/>
            <w:tcBorders>
              <w:top w:val="nil"/>
              <w:left w:val="single" w:sz="4" w:space="0" w:color="auto"/>
              <w:bottom w:val="single" w:sz="4" w:space="0" w:color="auto"/>
              <w:right w:val="single" w:sz="4" w:space="0" w:color="auto"/>
            </w:tcBorders>
            <w:shd w:val="clear" w:color="000000" w:fill="FFFFFF"/>
            <w:noWrap/>
            <w:vAlign w:val="bottom"/>
            <w:hideMark/>
          </w:tcPr>
          <w:p w14:paraId="1C494406"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ridge regression</w:t>
            </w:r>
          </w:p>
        </w:tc>
        <w:tc>
          <w:tcPr>
            <w:tcW w:w="1636" w:type="dxa"/>
            <w:tcBorders>
              <w:top w:val="nil"/>
              <w:left w:val="nil"/>
              <w:bottom w:val="single" w:sz="4" w:space="0" w:color="auto"/>
              <w:right w:val="single" w:sz="4" w:space="0" w:color="auto"/>
            </w:tcBorders>
            <w:shd w:val="clear" w:color="000000" w:fill="FFFFFF"/>
            <w:noWrap/>
            <w:vAlign w:val="center"/>
            <w:hideMark/>
          </w:tcPr>
          <w:p w14:paraId="7FF69020"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0.0121264</w:t>
            </w:r>
          </w:p>
        </w:tc>
        <w:tc>
          <w:tcPr>
            <w:tcW w:w="1661" w:type="dxa"/>
            <w:tcBorders>
              <w:top w:val="nil"/>
              <w:left w:val="nil"/>
              <w:bottom w:val="single" w:sz="4" w:space="0" w:color="auto"/>
              <w:right w:val="single" w:sz="4" w:space="0" w:color="auto"/>
            </w:tcBorders>
            <w:shd w:val="clear" w:color="000000" w:fill="FFFFFF"/>
            <w:noWrap/>
            <w:vAlign w:val="bottom"/>
            <w:hideMark/>
          </w:tcPr>
          <w:p w14:paraId="31042053" w14:textId="77777777" w:rsidR="00E16B90" w:rsidRPr="0022564C" w:rsidRDefault="00E16B90"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0.08%</w:t>
            </w:r>
          </w:p>
        </w:tc>
        <w:tc>
          <w:tcPr>
            <w:tcW w:w="2038" w:type="dxa"/>
            <w:tcBorders>
              <w:top w:val="nil"/>
              <w:left w:val="nil"/>
              <w:bottom w:val="single" w:sz="4" w:space="0" w:color="auto"/>
              <w:right w:val="single" w:sz="4" w:space="0" w:color="auto"/>
            </w:tcBorders>
            <w:shd w:val="clear" w:color="000000" w:fill="FFFFFF"/>
            <w:noWrap/>
            <w:vAlign w:val="center"/>
            <w:hideMark/>
          </w:tcPr>
          <w:p w14:paraId="0658DE02"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0.011346257</w:t>
            </w:r>
          </w:p>
        </w:tc>
        <w:tc>
          <w:tcPr>
            <w:tcW w:w="1941" w:type="dxa"/>
            <w:gridSpan w:val="2"/>
            <w:tcBorders>
              <w:top w:val="nil"/>
              <w:left w:val="nil"/>
              <w:bottom w:val="single" w:sz="4" w:space="0" w:color="auto"/>
              <w:right w:val="single" w:sz="4" w:space="0" w:color="auto"/>
            </w:tcBorders>
            <w:shd w:val="clear" w:color="000000" w:fill="FFFFFF"/>
            <w:noWrap/>
            <w:vAlign w:val="center"/>
            <w:hideMark/>
          </w:tcPr>
          <w:p w14:paraId="1A499BA4" w14:textId="77777777" w:rsidR="00E16B90" w:rsidRPr="0022564C" w:rsidRDefault="00E16B90"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6.37742E+13</w:t>
            </w:r>
          </w:p>
        </w:tc>
      </w:tr>
    </w:tbl>
    <w:p w14:paraId="12A6A427" w14:textId="77777777" w:rsidR="0022564C" w:rsidRPr="00A07134" w:rsidRDefault="0022564C" w:rsidP="002667C9">
      <w:pPr>
        <w:rPr>
          <w:rFonts w:ascii="Calibri" w:hAnsi="Calibri" w:cs="Calibri"/>
        </w:rPr>
      </w:pPr>
    </w:p>
    <w:tbl>
      <w:tblPr>
        <w:tblW w:w="12360" w:type="dxa"/>
        <w:tblLook w:val="04A0" w:firstRow="1" w:lastRow="0" w:firstColumn="1" w:lastColumn="0" w:noHBand="0" w:noVBand="1"/>
      </w:tblPr>
      <w:tblGrid>
        <w:gridCol w:w="1524"/>
        <w:gridCol w:w="2830"/>
        <w:gridCol w:w="941"/>
        <w:gridCol w:w="1164"/>
        <w:gridCol w:w="1186"/>
        <w:gridCol w:w="1276"/>
        <w:gridCol w:w="1270"/>
        <w:gridCol w:w="2169"/>
      </w:tblGrid>
      <w:tr w:rsidR="0022564C" w:rsidRPr="0022564C" w14:paraId="629EEF9D" w14:textId="77777777" w:rsidTr="0022564C">
        <w:trPr>
          <w:trHeight w:val="276"/>
        </w:trPr>
        <w:tc>
          <w:tcPr>
            <w:tcW w:w="1669" w:type="dxa"/>
            <w:tcBorders>
              <w:top w:val="nil"/>
              <w:left w:val="nil"/>
              <w:bottom w:val="nil"/>
              <w:right w:val="nil"/>
            </w:tcBorders>
            <w:shd w:val="clear" w:color="000000" w:fill="FFFFFF"/>
            <w:vAlign w:val="bottom"/>
            <w:hideMark/>
          </w:tcPr>
          <w:p w14:paraId="02AFF577"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c>
          <w:tcPr>
            <w:tcW w:w="2291" w:type="dxa"/>
            <w:tcBorders>
              <w:top w:val="nil"/>
              <w:left w:val="nil"/>
              <w:bottom w:val="nil"/>
              <w:right w:val="nil"/>
            </w:tcBorders>
            <w:shd w:val="clear" w:color="000000" w:fill="FFFFFF"/>
            <w:vAlign w:val="bottom"/>
            <w:hideMark/>
          </w:tcPr>
          <w:p w14:paraId="33688CB4"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c>
          <w:tcPr>
            <w:tcW w:w="8400" w:type="dxa"/>
            <w:gridSpan w:val="6"/>
            <w:tcBorders>
              <w:top w:val="single" w:sz="8" w:space="0" w:color="auto"/>
              <w:left w:val="nil"/>
              <w:bottom w:val="nil"/>
              <w:right w:val="nil"/>
            </w:tcBorders>
            <w:shd w:val="clear" w:color="000000" w:fill="FFFFFF"/>
            <w:vAlign w:val="bottom"/>
            <w:hideMark/>
          </w:tcPr>
          <w:p w14:paraId="4CEAB141"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Hyperparameter tuning </w:t>
            </w:r>
          </w:p>
        </w:tc>
      </w:tr>
      <w:tr w:rsidR="0022564C" w:rsidRPr="00A07134" w14:paraId="50A90722" w14:textId="77777777" w:rsidTr="0022564C">
        <w:trPr>
          <w:trHeight w:val="276"/>
        </w:trPr>
        <w:tc>
          <w:tcPr>
            <w:tcW w:w="166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5B548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models </w:t>
            </w:r>
          </w:p>
        </w:tc>
        <w:tc>
          <w:tcPr>
            <w:tcW w:w="2291" w:type="dxa"/>
            <w:tcBorders>
              <w:top w:val="single" w:sz="4" w:space="0" w:color="auto"/>
              <w:left w:val="nil"/>
              <w:bottom w:val="single" w:sz="4" w:space="0" w:color="auto"/>
              <w:right w:val="single" w:sz="4" w:space="0" w:color="auto"/>
            </w:tcBorders>
            <w:shd w:val="clear" w:color="000000" w:fill="FFFFFF"/>
            <w:vAlign w:val="bottom"/>
            <w:hideMark/>
          </w:tcPr>
          <w:p w14:paraId="78C731A8"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Best parameters</w:t>
            </w:r>
          </w:p>
        </w:tc>
        <w:tc>
          <w:tcPr>
            <w:tcW w:w="853" w:type="dxa"/>
            <w:tcBorders>
              <w:top w:val="single" w:sz="4" w:space="0" w:color="auto"/>
              <w:left w:val="nil"/>
              <w:bottom w:val="single" w:sz="4" w:space="0" w:color="auto"/>
              <w:right w:val="single" w:sz="4" w:space="0" w:color="auto"/>
            </w:tcBorders>
            <w:shd w:val="clear" w:color="000000" w:fill="FFFFFF"/>
            <w:vAlign w:val="bottom"/>
            <w:hideMark/>
          </w:tcPr>
          <w:p w14:paraId="0CC90015"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R2 score </w:t>
            </w:r>
          </w:p>
        </w:tc>
        <w:tc>
          <w:tcPr>
            <w:tcW w:w="1053" w:type="dxa"/>
            <w:tcBorders>
              <w:top w:val="single" w:sz="4" w:space="0" w:color="auto"/>
              <w:left w:val="nil"/>
              <w:bottom w:val="single" w:sz="4" w:space="0" w:color="auto"/>
              <w:right w:val="single" w:sz="4" w:space="0" w:color="auto"/>
            </w:tcBorders>
            <w:shd w:val="clear" w:color="000000" w:fill="FFFFFF"/>
            <w:vAlign w:val="bottom"/>
            <w:hideMark/>
          </w:tcPr>
          <w:p w14:paraId="1614D77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Train score </w:t>
            </w:r>
          </w:p>
        </w:tc>
        <w:tc>
          <w:tcPr>
            <w:tcW w:w="1188" w:type="dxa"/>
            <w:tcBorders>
              <w:top w:val="single" w:sz="4" w:space="0" w:color="auto"/>
              <w:left w:val="nil"/>
              <w:bottom w:val="single" w:sz="4" w:space="0" w:color="auto"/>
              <w:right w:val="single" w:sz="4" w:space="0" w:color="auto"/>
            </w:tcBorders>
            <w:shd w:val="clear" w:color="000000" w:fill="FFFFFF"/>
            <w:vAlign w:val="bottom"/>
            <w:hideMark/>
          </w:tcPr>
          <w:p w14:paraId="389A7554"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Overfitting there or not </w:t>
            </w:r>
          </w:p>
        </w:tc>
        <w:tc>
          <w:tcPr>
            <w:tcW w:w="1211" w:type="dxa"/>
            <w:tcBorders>
              <w:top w:val="single" w:sz="4" w:space="0" w:color="auto"/>
              <w:left w:val="nil"/>
              <w:bottom w:val="single" w:sz="4" w:space="0" w:color="auto"/>
              <w:right w:val="single" w:sz="4" w:space="0" w:color="auto"/>
            </w:tcBorders>
            <w:shd w:val="clear" w:color="000000" w:fill="FFFFFF"/>
            <w:vAlign w:val="bottom"/>
            <w:hideMark/>
          </w:tcPr>
          <w:p w14:paraId="1893D87B"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R2</w:t>
            </w:r>
          </w:p>
        </w:tc>
        <w:tc>
          <w:tcPr>
            <w:tcW w:w="1192" w:type="dxa"/>
            <w:tcBorders>
              <w:top w:val="single" w:sz="4" w:space="0" w:color="auto"/>
              <w:left w:val="nil"/>
              <w:bottom w:val="single" w:sz="4" w:space="0" w:color="auto"/>
              <w:right w:val="single" w:sz="4" w:space="0" w:color="auto"/>
            </w:tcBorders>
            <w:shd w:val="clear" w:color="000000" w:fill="FFFFFF"/>
            <w:vAlign w:val="bottom"/>
            <w:hideMark/>
          </w:tcPr>
          <w:p w14:paraId="7AE4ACAA"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MSE score</w:t>
            </w:r>
          </w:p>
        </w:tc>
        <w:tc>
          <w:tcPr>
            <w:tcW w:w="2903" w:type="dxa"/>
            <w:tcBorders>
              <w:top w:val="nil"/>
              <w:left w:val="nil"/>
              <w:bottom w:val="nil"/>
              <w:right w:val="nil"/>
            </w:tcBorders>
            <w:shd w:val="clear" w:color="000000" w:fill="FFFFFF"/>
            <w:vAlign w:val="bottom"/>
            <w:hideMark/>
          </w:tcPr>
          <w:p w14:paraId="31C0E8A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7E8C3B95" w14:textId="77777777" w:rsidTr="0022564C">
        <w:trPr>
          <w:trHeight w:val="276"/>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7F83885A"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Decision tree regressor</w:t>
            </w:r>
          </w:p>
        </w:tc>
        <w:tc>
          <w:tcPr>
            <w:tcW w:w="2291" w:type="dxa"/>
            <w:tcBorders>
              <w:top w:val="nil"/>
              <w:left w:val="nil"/>
              <w:bottom w:val="single" w:sz="4" w:space="0" w:color="auto"/>
              <w:right w:val="single" w:sz="4" w:space="0" w:color="auto"/>
            </w:tcBorders>
            <w:shd w:val="clear" w:color="000000" w:fill="FFFFFF"/>
            <w:vAlign w:val="center"/>
            <w:hideMark/>
          </w:tcPr>
          <w:p w14:paraId="7412DF33"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853" w:type="dxa"/>
            <w:tcBorders>
              <w:top w:val="nil"/>
              <w:left w:val="nil"/>
              <w:bottom w:val="single" w:sz="4" w:space="0" w:color="auto"/>
              <w:right w:val="single" w:sz="4" w:space="0" w:color="auto"/>
            </w:tcBorders>
            <w:shd w:val="clear" w:color="000000" w:fill="FFFFFF"/>
            <w:vAlign w:val="center"/>
            <w:hideMark/>
          </w:tcPr>
          <w:p w14:paraId="1309A722"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0.93269</w:t>
            </w:r>
          </w:p>
        </w:tc>
        <w:tc>
          <w:tcPr>
            <w:tcW w:w="1053" w:type="dxa"/>
            <w:tcBorders>
              <w:top w:val="nil"/>
              <w:left w:val="nil"/>
              <w:bottom w:val="single" w:sz="4" w:space="0" w:color="auto"/>
              <w:right w:val="single" w:sz="4" w:space="0" w:color="auto"/>
            </w:tcBorders>
            <w:shd w:val="clear" w:color="000000" w:fill="FFFFFF"/>
            <w:vAlign w:val="center"/>
            <w:hideMark/>
          </w:tcPr>
          <w:p w14:paraId="745D83B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1</w:t>
            </w:r>
          </w:p>
        </w:tc>
        <w:tc>
          <w:tcPr>
            <w:tcW w:w="1188" w:type="dxa"/>
            <w:tcBorders>
              <w:top w:val="nil"/>
              <w:left w:val="nil"/>
              <w:bottom w:val="single" w:sz="4" w:space="0" w:color="auto"/>
              <w:right w:val="single" w:sz="4" w:space="0" w:color="auto"/>
            </w:tcBorders>
            <w:shd w:val="clear" w:color="000000" w:fill="FFFFFF"/>
            <w:vAlign w:val="bottom"/>
            <w:hideMark/>
          </w:tcPr>
          <w:p w14:paraId="4292DE72"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6.73%</w:t>
            </w:r>
          </w:p>
        </w:tc>
        <w:tc>
          <w:tcPr>
            <w:tcW w:w="1211" w:type="dxa"/>
            <w:tcBorders>
              <w:top w:val="nil"/>
              <w:left w:val="nil"/>
              <w:bottom w:val="single" w:sz="4" w:space="0" w:color="auto"/>
              <w:right w:val="single" w:sz="4" w:space="0" w:color="auto"/>
            </w:tcBorders>
            <w:shd w:val="clear" w:color="000000" w:fill="FFFFFF"/>
            <w:vAlign w:val="center"/>
            <w:hideMark/>
          </w:tcPr>
          <w:p w14:paraId="176C82A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0.9327</w:t>
            </w:r>
          </w:p>
        </w:tc>
        <w:tc>
          <w:tcPr>
            <w:tcW w:w="1192" w:type="dxa"/>
            <w:tcBorders>
              <w:top w:val="nil"/>
              <w:left w:val="nil"/>
              <w:bottom w:val="single" w:sz="4" w:space="0" w:color="auto"/>
              <w:right w:val="single" w:sz="4" w:space="0" w:color="auto"/>
            </w:tcBorders>
            <w:shd w:val="clear" w:color="000000" w:fill="FFFFFF"/>
            <w:vAlign w:val="center"/>
            <w:hideMark/>
          </w:tcPr>
          <w:p w14:paraId="38DDD05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4.3421E+12</w:t>
            </w:r>
          </w:p>
        </w:tc>
        <w:tc>
          <w:tcPr>
            <w:tcW w:w="2903" w:type="dxa"/>
            <w:tcBorders>
              <w:top w:val="nil"/>
              <w:left w:val="nil"/>
              <w:bottom w:val="nil"/>
              <w:right w:val="nil"/>
            </w:tcBorders>
            <w:shd w:val="clear" w:color="000000" w:fill="FFFFFF"/>
            <w:vAlign w:val="bottom"/>
            <w:hideMark/>
          </w:tcPr>
          <w:p w14:paraId="308F2507"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2B09F21E" w14:textId="77777777" w:rsidTr="0022564C">
        <w:trPr>
          <w:trHeight w:val="552"/>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64D6AC4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Random forest regressor</w:t>
            </w:r>
          </w:p>
        </w:tc>
        <w:tc>
          <w:tcPr>
            <w:tcW w:w="2291" w:type="dxa"/>
            <w:tcBorders>
              <w:top w:val="nil"/>
              <w:left w:val="nil"/>
              <w:bottom w:val="single" w:sz="4" w:space="0" w:color="auto"/>
              <w:right w:val="single" w:sz="4" w:space="0" w:color="auto"/>
            </w:tcBorders>
            <w:shd w:val="clear" w:color="000000" w:fill="FFFFFF"/>
            <w:vAlign w:val="center"/>
            <w:hideMark/>
          </w:tcPr>
          <w:p w14:paraId="1A9B0D7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{'max_depth': 9, 'n_estimators': 15}</w:t>
            </w:r>
          </w:p>
        </w:tc>
        <w:tc>
          <w:tcPr>
            <w:tcW w:w="853" w:type="dxa"/>
            <w:tcBorders>
              <w:top w:val="nil"/>
              <w:left w:val="nil"/>
              <w:bottom w:val="single" w:sz="4" w:space="0" w:color="auto"/>
              <w:right w:val="single" w:sz="4" w:space="0" w:color="auto"/>
            </w:tcBorders>
            <w:shd w:val="clear" w:color="000000" w:fill="FFFFFF"/>
            <w:vAlign w:val="center"/>
            <w:hideMark/>
          </w:tcPr>
          <w:p w14:paraId="49602529"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0.91182</w:t>
            </w:r>
          </w:p>
        </w:tc>
        <w:tc>
          <w:tcPr>
            <w:tcW w:w="1053" w:type="dxa"/>
            <w:tcBorders>
              <w:top w:val="nil"/>
              <w:left w:val="nil"/>
              <w:bottom w:val="single" w:sz="4" w:space="0" w:color="auto"/>
              <w:right w:val="single" w:sz="4" w:space="0" w:color="auto"/>
            </w:tcBorders>
            <w:shd w:val="clear" w:color="000000" w:fill="FFFFFF"/>
            <w:vAlign w:val="bottom"/>
            <w:hideMark/>
          </w:tcPr>
          <w:p w14:paraId="087E5FB4"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0.9008019</w:t>
            </w:r>
          </w:p>
        </w:tc>
        <w:tc>
          <w:tcPr>
            <w:tcW w:w="1188" w:type="dxa"/>
            <w:tcBorders>
              <w:top w:val="nil"/>
              <w:left w:val="nil"/>
              <w:bottom w:val="single" w:sz="4" w:space="0" w:color="auto"/>
              <w:right w:val="single" w:sz="4" w:space="0" w:color="auto"/>
            </w:tcBorders>
            <w:shd w:val="clear" w:color="000000" w:fill="FFFFFF"/>
            <w:vAlign w:val="bottom"/>
            <w:hideMark/>
          </w:tcPr>
          <w:p w14:paraId="732A2CA4"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-1.10%</w:t>
            </w:r>
          </w:p>
        </w:tc>
        <w:tc>
          <w:tcPr>
            <w:tcW w:w="1211" w:type="dxa"/>
            <w:tcBorders>
              <w:top w:val="nil"/>
              <w:left w:val="nil"/>
              <w:bottom w:val="single" w:sz="4" w:space="0" w:color="auto"/>
              <w:right w:val="single" w:sz="4" w:space="0" w:color="auto"/>
            </w:tcBorders>
            <w:shd w:val="clear" w:color="000000" w:fill="FFFFFF"/>
            <w:vAlign w:val="center"/>
            <w:hideMark/>
          </w:tcPr>
          <w:p w14:paraId="33FF8EE2"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2384978.11</w:t>
            </w:r>
          </w:p>
        </w:tc>
        <w:tc>
          <w:tcPr>
            <w:tcW w:w="1192" w:type="dxa"/>
            <w:tcBorders>
              <w:top w:val="nil"/>
              <w:left w:val="nil"/>
              <w:bottom w:val="single" w:sz="4" w:space="0" w:color="auto"/>
              <w:right w:val="single" w:sz="4" w:space="0" w:color="auto"/>
            </w:tcBorders>
            <w:shd w:val="clear" w:color="000000" w:fill="FFFFFF"/>
            <w:vAlign w:val="center"/>
            <w:hideMark/>
          </w:tcPr>
          <w:p w14:paraId="6E193EF4"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5.6881E+12</w:t>
            </w:r>
          </w:p>
        </w:tc>
        <w:tc>
          <w:tcPr>
            <w:tcW w:w="2903" w:type="dxa"/>
            <w:tcBorders>
              <w:top w:val="nil"/>
              <w:left w:val="nil"/>
              <w:bottom w:val="nil"/>
              <w:right w:val="nil"/>
            </w:tcBorders>
            <w:shd w:val="clear" w:color="000000" w:fill="FFFFFF"/>
            <w:vAlign w:val="bottom"/>
            <w:hideMark/>
          </w:tcPr>
          <w:p w14:paraId="5991021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23253AE9" w14:textId="77777777" w:rsidTr="0022564C">
        <w:trPr>
          <w:trHeight w:val="2208"/>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379A207F"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Extreme gradient boost regressor (Xgboost regressor )</w:t>
            </w:r>
          </w:p>
        </w:tc>
        <w:tc>
          <w:tcPr>
            <w:tcW w:w="2291" w:type="dxa"/>
            <w:tcBorders>
              <w:top w:val="nil"/>
              <w:left w:val="nil"/>
              <w:bottom w:val="single" w:sz="4" w:space="0" w:color="auto"/>
              <w:right w:val="single" w:sz="4" w:space="0" w:color="auto"/>
            </w:tcBorders>
            <w:shd w:val="clear" w:color="000000" w:fill="FFFFFF"/>
            <w:vAlign w:val="center"/>
            <w:hideMark/>
          </w:tcPr>
          <w:p w14:paraId="2EDD796F"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{'subsample': 1.0, 'reg_lambda': 1, 'reg_alpha': 4, 'n_estimators': 20, 'min_child_weight': 3, 'max_depth': 3, 'learning_rate': 0.5, 'colsample_bytree': 1.0}</w:t>
            </w:r>
          </w:p>
        </w:tc>
        <w:tc>
          <w:tcPr>
            <w:tcW w:w="853" w:type="dxa"/>
            <w:tcBorders>
              <w:top w:val="nil"/>
              <w:left w:val="nil"/>
              <w:bottom w:val="single" w:sz="4" w:space="0" w:color="auto"/>
              <w:right w:val="single" w:sz="4" w:space="0" w:color="auto"/>
            </w:tcBorders>
            <w:shd w:val="clear" w:color="000000" w:fill="FFFFFF"/>
            <w:vAlign w:val="center"/>
            <w:hideMark/>
          </w:tcPr>
          <w:p w14:paraId="0188743D"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0.56001</w:t>
            </w:r>
          </w:p>
        </w:tc>
        <w:tc>
          <w:tcPr>
            <w:tcW w:w="1053" w:type="dxa"/>
            <w:tcBorders>
              <w:top w:val="nil"/>
              <w:left w:val="nil"/>
              <w:bottom w:val="single" w:sz="4" w:space="0" w:color="auto"/>
              <w:right w:val="single" w:sz="4" w:space="0" w:color="auto"/>
            </w:tcBorders>
            <w:shd w:val="clear" w:color="000000" w:fill="FFFFFF"/>
            <w:vAlign w:val="center"/>
            <w:hideMark/>
          </w:tcPr>
          <w:p w14:paraId="6AE004A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0.4673381</w:t>
            </w:r>
          </w:p>
        </w:tc>
        <w:tc>
          <w:tcPr>
            <w:tcW w:w="1188" w:type="dxa"/>
            <w:tcBorders>
              <w:top w:val="nil"/>
              <w:left w:val="nil"/>
              <w:bottom w:val="single" w:sz="4" w:space="0" w:color="auto"/>
              <w:right w:val="single" w:sz="4" w:space="0" w:color="auto"/>
            </w:tcBorders>
            <w:shd w:val="clear" w:color="000000" w:fill="FFFFFF"/>
            <w:vAlign w:val="bottom"/>
            <w:hideMark/>
          </w:tcPr>
          <w:p w14:paraId="2F1E5E5F"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-9.27%</w:t>
            </w:r>
          </w:p>
        </w:tc>
        <w:tc>
          <w:tcPr>
            <w:tcW w:w="1211" w:type="dxa"/>
            <w:tcBorders>
              <w:top w:val="nil"/>
              <w:left w:val="nil"/>
              <w:bottom w:val="single" w:sz="4" w:space="0" w:color="auto"/>
              <w:right w:val="single" w:sz="4" w:space="0" w:color="auto"/>
            </w:tcBorders>
            <w:shd w:val="clear" w:color="000000" w:fill="FFFFFF"/>
            <w:vAlign w:val="center"/>
            <w:hideMark/>
          </w:tcPr>
          <w:p w14:paraId="3B17254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0.56000776</w:t>
            </w:r>
          </w:p>
        </w:tc>
        <w:tc>
          <w:tcPr>
            <w:tcW w:w="1192" w:type="dxa"/>
            <w:tcBorders>
              <w:top w:val="nil"/>
              <w:left w:val="nil"/>
              <w:bottom w:val="single" w:sz="4" w:space="0" w:color="auto"/>
              <w:right w:val="single" w:sz="4" w:space="0" w:color="auto"/>
            </w:tcBorders>
            <w:shd w:val="clear" w:color="000000" w:fill="FFFFFF"/>
            <w:vAlign w:val="center"/>
            <w:hideMark/>
          </w:tcPr>
          <w:p w14:paraId="01FDC234"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2.8382E+13</w:t>
            </w:r>
          </w:p>
        </w:tc>
        <w:tc>
          <w:tcPr>
            <w:tcW w:w="2903" w:type="dxa"/>
            <w:tcBorders>
              <w:top w:val="nil"/>
              <w:left w:val="nil"/>
              <w:bottom w:val="nil"/>
              <w:right w:val="nil"/>
            </w:tcBorders>
            <w:shd w:val="clear" w:color="000000" w:fill="FFFFFF"/>
            <w:vAlign w:val="bottom"/>
            <w:hideMark/>
          </w:tcPr>
          <w:p w14:paraId="7F0FFB3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6E25135A" w14:textId="77777777" w:rsidTr="0022564C">
        <w:trPr>
          <w:trHeight w:val="828"/>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6651C39A"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lastRenderedPageBreak/>
              <w:t>Gradient boost regressor</w:t>
            </w:r>
          </w:p>
        </w:tc>
        <w:tc>
          <w:tcPr>
            <w:tcW w:w="2291" w:type="dxa"/>
            <w:tcBorders>
              <w:top w:val="nil"/>
              <w:left w:val="nil"/>
              <w:bottom w:val="single" w:sz="4" w:space="0" w:color="auto"/>
              <w:right w:val="single" w:sz="4" w:space="0" w:color="auto"/>
            </w:tcBorders>
            <w:shd w:val="clear" w:color="000000" w:fill="FFFFFF"/>
            <w:vAlign w:val="bottom"/>
            <w:hideMark/>
          </w:tcPr>
          <w:p w14:paraId="69C9C54E"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{'learning_rate': 0.1,'loss': 'squared_error','max_depth': 11,'n_estimators': 9}</w:t>
            </w:r>
          </w:p>
        </w:tc>
        <w:tc>
          <w:tcPr>
            <w:tcW w:w="853" w:type="dxa"/>
            <w:tcBorders>
              <w:top w:val="nil"/>
              <w:left w:val="nil"/>
              <w:bottom w:val="single" w:sz="4" w:space="0" w:color="auto"/>
              <w:right w:val="single" w:sz="4" w:space="0" w:color="auto"/>
            </w:tcBorders>
            <w:shd w:val="clear" w:color="000000" w:fill="FFFFFF"/>
            <w:vAlign w:val="center"/>
            <w:hideMark/>
          </w:tcPr>
          <w:p w14:paraId="7CA343C8"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0.8019</w:t>
            </w:r>
          </w:p>
        </w:tc>
        <w:tc>
          <w:tcPr>
            <w:tcW w:w="1053" w:type="dxa"/>
            <w:tcBorders>
              <w:top w:val="nil"/>
              <w:left w:val="nil"/>
              <w:bottom w:val="single" w:sz="4" w:space="0" w:color="auto"/>
              <w:right w:val="single" w:sz="4" w:space="0" w:color="auto"/>
            </w:tcBorders>
            <w:shd w:val="clear" w:color="000000" w:fill="FFFFFF"/>
            <w:vAlign w:val="center"/>
            <w:hideMark/>
          </w:tcPr>
          <w:p w14:paraId="1E6C58ED"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0.8297817</w:t>
            </w:r>
          </w:p>
        </w:tc>
        <w:tc>
          <w:tcPr>
            <w:tcW w:w="1188" w:type="dxa"/>
            <w:tcBorders>
              <w:top w:val="nil"/>
              <w:left w:val="nil"/>
              <w:bottom w:val="single" w:sz="4" w:space="0" w:color="auto"/>
              <w:right w:val="single" w:sz="4" w:space="0" w:color="auto"/>
            </w:tcBorders>
            <w:shd w:val="clear" w:color="000000" w:fill="FFFFFF"/>
            <w:vAlign w:val="bottom"/>
            <w:hideMark/>
          </w:tcPr>
          <w:p w14:paraId="3D9C4CF2"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2.79%</w:t>
            </w:r>
          </w:p>
        </w:tc>
        <w:tc>
          <w:tcPr>
            <w:tcW w:w="1211" w:type="dxa"/>
            <w:tcBorders>
              <w:top w:val="nil"/>
              <w:left w:val="nil"/>
              <w:bottom w:val="single" w:sz="4" w:space="0" w:color="auto"/>
              <w:right w:val="single" w:sz="4" w:space="0" w:color="auto"/>
            </w:tcBorders>
            <w:shd w:val="clear" w:color="000000" w:fill="FFFFFF"/>
            <w:vAlign w:val="center"/>
            <w:hideMark/>
          </w:tcPr>
          <w:p w14:paraId="3040B961"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0.80189615</w:t>
            </w:r>
          </w:p>
        </w:tc>
        <w:tc>
          <w:tcPr>
            <w:tcW w:w="1192" w:type="dxa"/>
            <w:tcBorders>
              <w:top w:val="nil"/>
              <w:left w:val="nil"/>
              <w:bottom w:val="single" w:sz="4" w:space="0" w:color="auto"/>
              <w:right w:val="single" w:sz="4" w:space="0" w:color="auto"/>
            </w:tcBorders>
            <w:shd w:val="clear" w:color="000000" w:fill="FFFFFF"/>
            <w:vAlign w:val="center"/>
            <w:hideMark/>
          </w:tcPr>
          <w:p w14:paraId="3E14936F"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1.2779E+13</w:t>
            </w:r>
          </w:p>
        </w:tc>
        <w:tc>
          <w:tcPr>
            <w:tcW w:w="2903" w:type="dxa"/>
            <w:tcBorders>
              <w:top w:val="nil"/>
              <w:left w:val="nil"/>
              <w:bottom w:val="nil"/>
              <w:right w:val="nil"/>
            </w:tcBorders>
            <w:shd w:val="clear" w:color="000000" w:fill="FFFFFF"/>
            <w:vAlign w:val="bottom"/>
            <w:hideMark/>
          </w:tcPr>
          <w:p w14:paraId="3668D0F5"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049B326C" w14:textId="77777777" w:rsidTr="0022564C">
        <w:trPr>
          <w:trHeight w:val="276"/>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1F64676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xml:space="preserve">linear regression </w:t>
            </w:r>
          </w:p>
        </w:tc>
        <w:tc>
          <w:tcPr>
            <w:tcW w:w="2291" w:type="dxa"/>
            <w:tcBorders>
              <w:top w:val="nil"/>
              <w:left w:val="nil"/>
              <w:bottom w:val="single" w:sz="4" w:space="0" w:color="auto"/>
              <w:right w:val="single" w:sz="4" w:space="0" w:color="auto"/>
            </w:tcBorders>
            <w:shd w:val="clear" w:color="000000" w:fill="FFFFFF"/>
            <w:vAlign w:val="center"/>
            <w:hideMark/>
          </w:tcPr>
          <w:p w14:paraId="69E05A4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853" w:type="dxa"/>
            <w:tcBorders>
              <w:top w:val="nil"/>
              <w:left w:val="nil"/>
              <w:bottom w:val="single" w:sz="4" w:space="0" w:color="auto"/>
              <w:right w:val="single" w:sz="4" w:space="0" w:color="auto"/>
            </w:tcBorders>
            <w:shd w:val="clear" w:color="000000" w:fill="FFFFFF"/>
            <w:vAlign w:val="center"/>
            <w:hideMark/>
          </w:tcPr>
          <w:p w14:paraId="5EF4FB1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1053" w:type="dxa"/>
            <w:tcBorders>
              <w:top w:val="nil"/>
              <w:left w:val="nil"/>
              <w:bottom w:val="single" w:sz="4" w:space="0" w:color="auto"/>
              <w:right w:val="single" w:sz="4" w:space="0" w:color="auto"/>
            </w:tcBorders>
            <w:shd w:val="clear" w:color="000000" w:fill="FFFFFF"/>
            <w:vAlign w:val="center"/>
            <w:hideMark/>
          </w:tcPr>
          <w:p w14:paraId="77506C67"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1188" w:type="dxa"/>
            <w:tcBorders>
              <w:top w:val="nil"/>
              <w:left w:val="nil"/>
              <w:bottom w:val="single" w:sz="4" w:space="0" w:color="auto"/>
              <w:right w:val="single" w:sz="4" w:space="0" w:color="auto"/>
            </w:tcBorders>
            <w:shd w:val="clear" w:color="000000" w:fill="FFFFFF"/>
            <w:vAlign w:val="bottom"/>
            <w:hideMark/>
          </w:tcPr>
          <w:p w14:paraId="635B9238"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1211" w:type="dxa"/>
            <w:tcBorders>
              <w:top w:val="nil"/>
              <w:left w:val="nil"/>
              <w:bottom w:val="single" w:sz="4" w:space="0" w:color="auto"/>
              <w:right w:val="single" w:sz="4" w:space="0" w:color="auto"/>
            </w:tcBorders>
            <w:shd w:val="clear" w:color="000000" w:fill="FFFFFF"/>
            <w:vAlign w:val="center"/>
            <w:hideMark/>
          </w:tcPr>
          <w:p w14:paraId="4B05504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1192" w:type="dxa"/>
            <w:tcBorders>
              <w:top w:val="nil"/>
              <w:left w:val="nil"/>
              <w:bottom w:val="single" w:sz="4" w:space="0" w:color="auto"/>
              <w:right w:val="single" w:sz="4" w:space="0" w:color="auto"/>
            </w:tcBorders>
            <w:shd w:val="clear" w:color="000000" w:fill="FFFFFF"/>
            <w:vAlign w:val="center"/>
            <w:hideMark/>
          </w:tcPr>
          <w:p w14:paraId="25E576C8"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w:t>
            </w:r>
          </w:p>
        </w:tc>
        <w:tc>
          <w:tcPr>
            <w:tcW w:w="2903" w:type="dxa"/>
            <w:tcBorders>
              <w:top w:val="nil"/>
              <w:left w:val="nil"/>
              <w:bottom w:val="nil"/>
              <w:right w:val="nil"/>
            </w:tcBorders>
            <w:shd w:val="clear" w:color="000000" w:fill="FFFFFF"/>
            <w:vAlign w:val="bottom"/>
            <w:hideMark/>
          </w:tcPr>
          <w:p w14:paraId="6F0A98F7"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10476034" w14:textId="77777777" w:rsidTr="0022564C">
        <w:trPr>
          <w:trHeight w:val="552"/>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50EA01EB"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Lasso regression</w:t>
            </w:r>
          </w:p>
        </w:tc>
        <w:tc>
          <w:tcPr>
            <w:tcW w:w="2291" w:type="dxa"/>
            <w:tcBorders>
              <w:top w:val="nil"/>
              <w:left w:val="nil"/>
              <w:bottom w:val="single" w:sz="4" w:space="0" w:color="auto"/>
              <w:right w:val="single" w:sz="4" w:space="0" w:color="auto"/>
            </w:tcBorders>
            <w:shd w:val="clear" w:color="000000" w:fill="FFFFFF"/>
            <w:vAlign w:val="center"/>
            <w:hideMark/>
          </w:tcPr>
          <w:p w14:paraId="3C58866A"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{'max_depth': 2, 'n_estimators': 2}</w:t>
            </w:r>
          </w:p>
        </w:tc>
        <w:tc>
          <w:tcPr>
            <w:tcW w:w="853" w:type="dxa"/>
            <w:tcBorders>
              <w:top w:val="nil"/>
              <w:left w:val="nil"/>
              <w:bottom w:val="single" w:sz="4" w:space="0" w:color="auto"/>
              <w:right w:val="single" w:sz="4" w:space="0" w:color="auto"/>
            </w:tcBorders>
            <w:shd w:val="clear" w:color="000000" w:fill="FFFFFF"/>
            <w:vAlign w:val="center"/>
            <w:hideMark/>
          </w:tcPr>
          <w:p w14:paraId="2B295585"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0.0114</w:t>
            </w:r>
          </w:p>
        </w:tc>
        <w:tc>
          <w:tcPr>
            <w:tcW w:w="1053" w:type="dxa"/>
            <w:tcBorders>
              <w:top w:val="nil"/>
              <w:left w:val="nil"/>
              <w:bottom w:val="single" w:sz="4" w:space="0" w:color="auto"/>
              <w:right w:val="single" w:sz="4" w:space="0" w:color="auto"/>
            </w:tcBorders>
            <w:shd w:val="clear" w:color="000000" w:fill="FFFFFF"/>
            <w:vAlign w:val="center"/>
            <w:hideMark/>
          </w:tcPr>
          <w:p w14:paraId="6BC28DF4"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0.0121</w:t>
            </w:r>
          </w:p>
        </w:tc>
        <w:tc>
          <w:tcPr>
            <w:tcW w:w="1188" w:type="dxa"/>
            <w:tcBorders>
              <w:top w:val="nil"/>
              <w:left w:val="nil"/>
              <w:bottom w:val="single" w:sz="4" w:space="0" w:color="auto"/>
              <w:right w:val="single" w:sz="4" w:space="0" w:color="auto"/>
            </w:tcBorders>
            <w:shd w:val="clear" w:color="000000" w:fill="FFFFFF"/>
            <w:vAlign w:val="bottom"/>
            <w:hideMark/>
          </w:tcPr>
          <w:p w14:paraId="21CCC427"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0.07%</w:t>
            </w:r>
          </w:p>
        </w:tc>
        <w:tc>
          <w:tcPr>
            <w:tcW w:w="1211" w:type="dxa"/>
            <w:tcBorders>
              <w:top w:val="nil"/>
              <w:left w:val="nil"/>
              <w:bottom w:val="single" w:sz="4" w:space="0" w:color="auto"/>
              <w:right w:val="single" w:sz="4" w:space="0" w:color="auto"/>
            </w:tcBorders>
            <w:shd w:val="clear" w:color="000000" w:fill="FFFFFF"/>
            <w:vAlign w:val="center"/>
            <w:hideMark/>
          </w:tcPr>
          <w:p w14:paraId="478DBF0B"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0.01138376</w:t>
            </w:r>
          </w:p>
        </w:tc>
        <w:tc>
          <w:tcPr>
            <w:tcW w:w="1192" w:type="dxa"/>
            <w:tcBorders>
              <w:top w:val="nil"/>
              <w:left w:val="nil"/>
              <w:bottom w:val="single" w:sz="4" w:space="0" w:color="auto"/>
              <w:right w:val="single" w:sz="4" w:space="0" w:color="auto"/>
            </w:tcBorders>
            <w:shd w:val="clear" w:color="000000" w:fill="FFFFFF"/>
            <w:vAlign w:val="center"/>
            <w:hideMark/>
          </w:tcPr>
          <w:p w14:paraId="23E6EFA6"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6.3772E+13</w:t>
            </w:r>
          </w:p>
        </w:tc>
        <w:tc>
          <w:tcPr>
            <w:tcW w:w="2903" w:type="dxa"/>
            <w:tcBorders>
              <w:top w:val="nil"/>
              <w:left w:val="nil"/>
              <w:bottom w:val="nil"/>
              <w:right w:val="nil"/>
            </w:tcBorders>
            <w:shd w:val="clear" w:color="000000" w:fill="FFFFFF"/>
            <w:vAlign w:val="bottom"/>
            <w:hideMark/>
          </w:tcPr>
          <w:p w14:paraId="6D84874C"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r w:rsidR="0022564C" w:rsidRPr="00A07134" w14:paraId="694E2F88" w14:textId="77777777" w:rsidTr="0022564C">
        <w:trPr>
          <w:trHeight w:val="1104"/>
        </w:trPr>
        <w:tc>
          <w:tcPr>
            <w:tcW w:w="1669" w:type="dxa"/>
            <w:tcBorders>
              <w:top w:val="nil"/>
              <w:left w:val="single" w:sz="4" w:space="0" w:color="auto"/>
              <w:bottom w:val="single" w:sz="4" w:space="0" w:color="auto"/>
              <w:right w:val="single" w:sz="4" w:space="0" w:color="auto"/>
            </w:tcBorders>
            <w:shd w:val="clear" w:color="000000" w:fill="FFFFFF"/>
            <w:vAlign w:val="bottom"/>
            <w:hideMark/>
          </w:tcPr>
          <w:p w14:paraId="1D426C75"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ridge regression</w:t>
            </w:r>
          </w:p>
        </w:tc>
        <w:tc>
          <w:tcPr>
            <w:tcW w:w="2291" w:type="dxa"/>
            <w:tcBorders>
              <w:top w:val="nil"/>
              <w:left w:val="nil"/>
              <w:bottom w:val="single" w:sz="4" w:space="0" w:color="auto"/>
              <w:right w:val="single" w:sz="4" w:space="0" w:color="auto"/>
            </w:tcBorders>
            <w:shd w:val="clear" w:color="000000" w:fill="FFFFFF"/>
            <w:vAlign w:val="center"/>
            <w:hideMark/>
          </w:tcPr>
          <w:p w14:paraId="18477582"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{'criterion': 'gini', 'max_depth': 5, 'min_samples_leaf': 1, 'min_samples_split': 5}</w:t>
            </w:r>
          </w:p>
        </w:tc>
        <w:tc>
          <w:tcPr>
            <w:tcW w:w="853" w:type="dxa"/>
            <w:tcBorders>
              <w:top w:val="nil"/>
              <w:left w:val="nil"/>
              <w:bottom w:val="single" w:sz="4" w:space="0" w:color="auto"/>
              <w:right w:val="single" w:sz="4" w:space="0" w:color="auto"/>
            </w:tcBorders>
            <w:shd w:val="clear" w:color="000000" w:fill="FFFFFF"/>
            <w:vAlign w:val="center"/>
            <w:hideMark/>
          </w:tcPr>
          <w:p w14:paraId="0873CE2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0.01135</w:t>
            </w:r>
          </w:p>
        </w:tc>
        <w:tc>
          <w:tcPr>
            <w:tcW w:w="1053" w:type="dxa"/>
            <w:tcBorders>
              <w:top w:val="nil"/>
              <w:left w:val="nil"/>
              <w:bottom w:val="single" w:sz="4" w:space="0" w:color="auto"/>
              <w:right w:val="single" w:sz="4" w:space="0" w:color="auto"/>
            </w:tcBorders>
            <w:shd w:val="clear" w:color="000000" w:fill="FFFFFF"/>
            <w:vAlign w:val="center"/>
            <w:hideMark/>
          </w:tcPr>
          <w:p w14:paraId="5DB7698E"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0.0121264</w:t>
            </w:r>
          </w:p>
        </w:tc>
        <w:tc>
          <w:tcPr>
            <w:tcW w:w="1188" w:type="dxa"/>
            <w:tcBorders>
              <w:top w:val="nil"/>
              <w:left w:val="nil"/>
              <w:bottom w:val="single" w:sz="4" w:space="0" w:color="auto"/>
              <w:right w:val="single" w:sz="4" w:space="0" w:color="auto"/>
            </w:tcBorders>
            <w:shd w:val="clear" w:color="000000" w:fill="FFFFFF"/>
            <w:vAlign w:val="bottom"/>
            <w:hideMark/>
          </w:tcPr>
          <w:p w14:paraId="605954CF" w14:textId="77777777" w:rsidR="0022564C" w:rsidRPr="0022564C" w:rsidRDefault="0022564C" w:rsidP="0022564C">
            <w:pPr>
              <w:spacing w:after="0" w:line="240" w:lineRule="auto"/>
              <w:jc w:val="center"/>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0.08%</w:t>
            </w:r>
          </w:p>
        </w:tc>
        <w:tc>
          <w:tcPr>
            <w:tcW w:w="1211" w:type="dxa"/>
            <w:tcBorders>
              <w:top w:val="nil"/>
              <w:left w:val="nil"/>
              <w:bottom w:val="single" w:sz="4" w:space="0" w:color="auto"/>
              <w:right w:val="single" w:sz="4" w:space="0" w:color="auto"/>
            </w:tcBorders>
            <w:shd w:val="clear" w:color="000000" w:fill="FFFFFF"/>
            <w:vAlign w:val="center"/>
            <w:hideMark/>
          </w:tcPr>
          <w:p w14:paraId="5E177C70"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0.0113462</w:t>
            </w:r>
          </w:p>
        </w:tc>
        <w:tc>
          <w:tcPr>
            <w:tcW w:w="1192" w:type="dxa"/>
            <w:tcBorders>
              <w:top w:val="nil"/>
              <w:left w:val="nil"/>
              <w:bottom w:val="single" w:sz="4" w:space="0" w:color="auto"/>
              <w:right w:val="single" w:sz="4" w:space="0" w:color="auto"/>
            </w:tcBorders>
            <w:shd w:val="clear" w:color="000000" w:fill="FFFFFF"/>
            <w:vAlign w:val="center"/>
            <w:hideMark/>
          </w:tcPr>
          <w:p w14:paraId="460DBC77"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6.3774E+13</w:t>
            </w:r>
          </w:p>
        </w:tc>
        <w:tc>
          <w:tcPr>
            <w:tcW w:w="2903" w:type="dxa"/>
            <w:tcBorders>
              <w:top w:val="nil"/>
              <w:left w:val="nil"/>
              <w:bottom w:val="nil"/>
              <w:right w:val="nil"/>
            </w:tcBorders>
            <w:shd w:val="clear" w:color="000000" w:fill="FFFFFF"/>
            <w:vAlign w:val="bottom"/>
            <w:hideMark/>
          </w:tcPr>
          <w:p w14:paraId="1803EAAA" w14:textId="77777777" w:rsidR="0022564C" w:rsidRPr="0022564C" w:rsidRDefault="0022564C" w:rsidP="0022564C">
            <w:pPr>
              <w:spacing w:after="0" w:line="240" w:lineRule="auto"/>
              <w:rPr>
                <w:rFonts w:ascii="Calibri" w:eastAsia="Times New Roman" w:hAnsi="Calibri" w:cs="Calibri"/>
                <w:color w:val="000000"/>
                <w:lang w:val="en-IN" w:eastAsia="en-IN"/>
              </w:rPr>
            </w:pPr>
            <w:r w:rsidRPr="0022564C">
              <w:rPr>
                <w:rFonts w:ascii="Calibri" w:eastAsia="Times New Roman" w:hAnsi="Calibri" w:cs="Calibri"/>
                <w:color w:val="000000"/>
                <w:lang w:val="en-IN" w:eastAsia="en-IN"/>
              </w:rPr>
              <w:t> </w:t>
            </w:r>
          </w:p>
        </w:tc>
      </w:tr>
    </w:tbl>
    <w:p w14:paraId="007E9EFD" w14:textId="77777777" w:rsidR="0022564C" w:rsidRPr="00A07134" w:rsidRDefault="0022564C" w:rsidP="002667C9">
      <w:pPr>
        <w:rPr>
          <w:rFonts w:ascii="Calibri" w:hAnsi="Calibri" w:cs="Calibri"/>
        </w:rPr>
      </w:pPr>
    </w:p>
    <w:p w14:paraId="7D28346D" w14:textId="77777777" w:rsidR="00D3544E" w:rsidRPr="00A07134" w:rsidRDefault="00D3544E">
      <w:pPr>
        <w:rPr>
          <w:rFonts w:ascii="Calibri" w:hAnsi="Calibri" w:cs="Calibri"/>
        </w:rPr>
      </w:pPr>
    </w:p>
    <w:sectPr w:rsidR="00D3544E" w:rsidRPr="00A07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3309"/>
    <w:multiLevelType w:val="multilevel"/>
    <w:tmpl w:val="154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44BD"/>
    <w:multiLevelType w:val="multilevel"/>
    <w:tmpl w:val="98EE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1003B"/>
    <w:multiLevelType w:val="multilevel"/>
    <w:tmpl w:val="FF8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62503"/>
    <w:multiLevelType w:val="multilevel"/>
    <w:tmpl w:val="22D6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A69DE"/>
    <w:multiLevelType w:val="hybridMultilevel"/>
    <w:tmpl w:val="948EA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1D7191"/>
    <w:multiLevelType w:val="multilevel"/>
    <w:tmpl w:val="0A1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7BD0"/>
    <w:multiLevelType w:val="hybridMultilevel"/>
    <w:tmpl w:val="443E4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240BDC"/>
    <w:multiLevelType w:val="multilevel"/>
    <w:tmpl w:val="339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016C1"/>
    <w:multiLevelType w:val="multilevel"/>
    <w:tmpl w:val="386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049AA"/>
    <w:multiLevelType w:val="multilevel"/>
    <w:tmpl w:val="7A2C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13FD0"/>
    <w:multiLevelType w:val="hybridMultilevel"/>
    <w:tmpl w:val="17A432FA"/>
    <w:lvl w:ilvl="0" w:tplc="F790E0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A63FB8"/>
    <w:multiLevelType w:val="multilevel"/>
    <w:tmpl w:val="7D7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75525"/>
    <w:multiLevelType w:val="multilevel"/>
    <w:tmpl w:val="667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53EED"/>
    <w:multiLevelType w:val="multilevel"/>
    <w:tmpl w:val="71B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F1320"/>
    <w:multiLevelType w:val="multilevel"/>
    <w:tmpl w:val="A9E4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3898">
    <w:abstractNumId w:val="2"/>
  </w:num>
  <w:num w:numId="2" w16cid:durableId="172573323">
    <w:abstractNumId w:val="5"/>
  </w:num>
  <w:num w:numId="3" w16cid:durableId="2118600917">
    <w:abstractNumId w:val="3"/>
  </w:num>
  <w:num w:numId="4" w16cid:durableId="554896988">
    <w:abstractNumId w:val="12"/>
  </w:num>
  <w:num w:numId="5" w16cid:durableId="761415790">
    <w:abstractNumId w:val="1"/>
  </w:num>
  <w:num w:numId="6" w16cid:durableId="232938143">
    <w:abstractNumId w:val="11"/>
  </w:num>
  <w:num w:numId="7" w16cid:durableId="14113800">
    <w:abstractNumId w:val="8"/>
  </w:num>
  <w:num w:numId="8" w16cid:durableId="1581402486">
    <w:abstractNumId w:val="7"/>
  </w:num>
  <w:num w:numId="9" w16cid:durableId="1629433514">
    <w:abstractNumId w:val="10"/>
  </w:num>
  <w:num w:numId="10" w16cid:durableId="1902326210">
    <w:abstractNumId w:val="9"/>
  </w:num>
  <w:num w:numId="11" w16cid:durableId="1839223302">
    <w:abstractNumId w:val="14"/>
  </w:num>
  <w:num w:numId="12" w16cid:durableId="1523593284">
    <w:abstractNumId w:val="0"/>
  </w:num>
  <w:num w:numId="13" w16cid:durableId="493574890">
    <w:abstractNumId w:val="13"/>
  </w:num>
  <w:num w:numId="14" w16cid:durableId="331765403">
    <w:abstractNumId w:val="4"/>
  </w:num>
  <w:num w:numId="15" w16cid:durableId="23211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F8"/>
    <w:rsid w:val="00042B54"/>
    <w:rsid w:val="00095424"/>
    <w:rsid w:val="000A452D"/>
    <w:rsid w:val="000D62B5"/>
    <w:rsid w:val="000E3ED7"/>
    <w:rsid w:val="000F0B90"/>
    <w:rsid w:val="000F23D7"/>
    <w:rsid w:val="001002A7"/>
    <w:rsid w:val="001007DE"/>
    <w:rsid w:val="0010725C"/>
    <w:rsid w:val="00120A4C"/>
    <w:rsid w:val="00130D15"/>
    <w:rsid w:val="00160CC2"/>
    <w:rsid w:val="00184FE0"/>
    <w:rsid w:val="001A10B0"/>
    <w:rsid w:val="001E5D6D"/>
    <w:rsid w:val="001F00BF"/>
    <w:rsid w:val="0022564C"/>
    <w:rsid w:val="002330CD"/>
    <w:rsid w:val="00256392"/>
    <w:rsid w:val="002667C9"/>
    <w:rsid w:val="0026703F"/>
    <w:rsid w:val="002C2CB2"/>
    <w:rsid w:val="002E44B2"/>
    <w:rsid w:val="00343350"/>
    <w:rsid w:val="00392C44"/>
    <w:rsid w:val="003A223C"/>
    <w:rsid w:val="003A7A51"/>
    <w:rsid w:val="003E67C5"/>
    <w:rsid w:val="003E6D0F"/>
    <w:rsid w:val="004E3EA3"/>
    <w:rsid w:val="004E71CB"/>
    <w:rsid w:val="004F7842"/>
    <w:rsid w:val="0051063A"/>
    <w:rsid w:val="0051079F"/>
    <w:rsid w:val="00513D84"/>
    <w:rsid w:val="0053252A"/>
    <w:rsid w:val="00551EA8"/>
    <w:rsid w:val="00554303"/>
    <w:rsid w:val="00574DFB"/>
    <w:rsid w:val="00576AF3"/>
    <w:rsid w:val="00582F98"/>
    <w:rsid w:val="00587B98"/>
    <w:rsid w:val="00592F0D"/>
    <w:rsid w:val="005B3B39"/>
    <w:rsid w:val="005C6C4B"/>
    <w:rsid w:val="005E14E5"/>
    <w:rsid w:val="006038C1"/>
    <w:rsid w:val="00661FC7"/>
    <w:rsid w:val="0067323E"/>
    <w:rsid w:val="006B51EE"/>
    <w:rsid w:val="006C76FA"/>
    <w:rsid w:val="0073534F"/>
    <w:rsid w:val="00742409"/>
    <w:rsid w:val="00746EEC"/>
    <w:rsid w:val="007833C5"/>
    <w:rsid w:val="007967B3"/>
    <w:rsid w:val="007C21E3"/>
    <w:rsid w:val="00805569"/>
    <w:rsid w:val="0082256B"/>
    <w:rsid w:val="00832F97"/>
    <w:rsid w:val="00843FDC"/>
    <w:rsid w:val="008462F8"/>
    <w:rsid w:val="0084766F"/>
    <w:rsid w:val="00964017"/>
    <w:rsid w:val="0097759B"/>
    <w:rsid w:val="009A6FDA"/>
    <w:rsid w:val="009B3927"/>
    <w:rsid w:val="009E3942"/>
    <w:rsid w:val="00A03BB4"/>
    <w:rsid w:val="00A05CF0"/>
    <w:rsid w:val="00A07134"/>
    <w:rsid w:val="00A1242C"/>
    <w:rsid w:val="00A16778"/>
    <w:rsid w:val="00A32F5E"/>
    <w:rsid w:val="00A50BF2"/>
    <w:rsid w:val="00A70337"/>
    <w:rsid w:val="00A94940"/>
    <w:rsid w:val="00AB3322"/>
    <w:rsid w:val="00AC67BB"/>
    <w:rsid w:val="00AD638A"/>
    <w:rsid w:val="00B33457"/>
    <w:rsid w:val="00B50B38"/>
    <w:rsid w:val="00B55BA5"/>
    <w:rsid w:val="00B828D9"/>
    <w:rsid w:val="00B85DA9"/>
    <w:rsid w:val="00B86A61"/>
    <w:rsid w:val="00B94413"/>
    <w:rsid w:val="00C20C80"/>
    <w:rsid w:val="00C2166F"/>
    <w:rsid w:val="00C216F5"/>
    <w:rsid w:val="00C77C04"/>
    <w:rsid w:val="00C971BF"/>
    <w:rsid w:val="00CA4E65"/>
    <w:rsid w:val="00CF54F4"/>
    <w:rsid w:val="00D2320F"/>
    <w:rsid w:val="00D3544E"/>
    <w:rsid w:val="00D633A1"/>
    <w:rsid w:val="00D65C75"/>
    <w:rsid w:val="00DA2334"/>
    <w:rsid w:val="00DA6BC5"/>
    <w:rsid w:val="00DC5C1B"/>
    <w:rsid w:val="00DD1D46"/>
    <w:rsid w:val="00DE1FA0"/>
    <w:rsid w:val="00DE7FC7"/>
    <w:rsid w:val="00E16B90"/>
    <w:rsid w:val="00E939D1"/>
    <w:rsid w:val="00EB76EE"/>
    <w:rsid w:val="00ED295B"/>
    <w:rsid w:val="00EE5BB0"/>
    <w:rsid w:val="00EE788D"/>
    <w:rsid w:val="00F06729"/>
    <w:rsid w:val="00F11F06"/>
    <w:rsid w:val="00F17FD1"/>
    <w:rsid w:val="00F318D8"/>
    <w:rsid w:val="00F4539E"/>
    <w:rsid w:val="00F77BC8"/>
    <w:rsid w:val="00F836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F7B7"/>
  <w15:chartTrackingRefBased/>
  <w15:docId w15:val="{A661A985-B4A3-4DCA-A958-893B3131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6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6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F8"/>
    <w:rPr>
      <w:rFonts w:eastAsiaTheme="majorEastAsia" w:cstheme="majorBidi"/>
      <w:color w:val="272727" w:themeColor="text1" w:themeTint="D8"/>
    </w:rPr>
  </w:style>
  <w:style w:type="paragraph" w:styleId="Title">
    <w:name w:val="Title"/>
    <w:basedOn w:val="Normal"/>
    <w:next w:val="Normal"/>
    <w:link w:val="TitleChar"/>
    <w:uiPriority w:val="10"/>
    <w:qFormat/>
    <w:rsid w:val="00846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2F8"/>
    <w:pPr>
      <w:spacing w:before="160"/>
      <w:jc w:val="center"/>
    </w:pPr>
    <w:rPr>
      <w:i/>
      <w:iCs/>
      <w:color w:val="404040" w:themeColor="text1" w:themeTint="BF"/>
    </w:rPr>
  </w:style>
  <w:style w:type="character" w:customStyle="1" w:styleId="QuoteChar">
    <w:name w:val="Quote Char"/>
    <w:basedOn w:val="DefaultParagraphFont"/>
    <w:link w:val="Quote"/>
    <w:uiPriority w:val="29"/>
    <w:rsid w:val="008462F8"/>
    <w:rPr>
      <w:i/>
      <w:iCs/>
      <w:color w:val="404040" w:themeColor="text1" w:themeTint="BF"/>
    </w:rPr>
  </w:style>
  <w:style w:type="paragraph" w:styleId="ListParagraph">
    <w:name w:val="List Paragraph"/>
    <w:basedOn w:val="Normal"/>
    <w:uiPriority w:val="34"/>
    <w:qFormat/>
    <w:rsid w:val="008462F8"/>
    <w:pPr>
      <w:ind w:left="720"/>
      <w:contextualSpacing/>
    </w:pPr>
  </w:style>
  <w:style w:type="character" w:styleId="IntenseEmphasis">
    <w:name w:val="Intense Emphasis"/>
    <w:basedOn w:val="DefaultParagraphFont"/>
    <w:uiPriority w:val="21"/>
    <w:qFormat/>
    <w:rsid w:val="008462F8"/>
    <w:rPr>
      <w:i/>
      <w:iCs/>
      <w:color w:val="0F4761" w:themeColor="accent1" w:themeShade="BF"/>
    </w:rPr>
  </w:style>
  <w:style w:type="paragraph" w:styleId="IntenseQuote">
    <w:name w:val="Intense Quote"/>
    <w:basedOn w:val="Normal"/>
    <w:next w:val="Normal"/>
    <w:link w:val="IntenseQuoteChar"/>
    <w:uiPriority w:val="30"/>
    <w:qFormat/>
    <w:rsid w:val="00846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F8"/>
    <w:rPr>
      <w:i/>
      <w:iCs/>
      <w:color w:val="0F4761" w:themeColor="accent1" w:themeShade="BF"/>
    </w:rPr>
  </w:style>
  <w:style w:type="character" w:styleId="IntenseReference">
    <w:name w:val="Intense Reference"/>
    <w:basedOn w:val="DefaultParagraphFont"/>
    <w:uiPriority w:val="32"/>
    <w:qFormat/>
    <w:rsid w:val="008462F8"/>
    <w:rPr>
      <w:b/>
      <w:bCs/>
      <w:smallCaps/>
      <w:color w:val="0F4761" w:themeColor="accent1" w:themeShade="BF"/>
      <w:spacing w:val="5"/>
    </w:rPr>
  </w:style>
  <w:style w:type="table" w:styleId="TableGrid">
    <w:name w:val="Table Grid"/>
    <w:basedOn w:val="TableNormal"/>
    <w:uiPriority w:val="39"/>
    <w:rsid w:val="001F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25311">
      <w:bodyDiv w:val="1"/>
      <w:marLeft w:val="0"/>
      <w:marRight w:val="0"/>
      <w:marTop w:val="0"/>
      <w:marBottom w:val="0"/>
      <w:divBdr>
        <w:top w:val="none" w:sz="0" w:space="0" w:color="auto"/>
        <w:left w:val="none" w:sz="0" w:space="0" w:color="auto"/>
        <w:bottom w:val="none" w:sz="0" w:space="0" w:color="auto"/>
        <w:right w:val="none" w:sz="0" w:space="0" w:color="auto"/>
      </w:divBdr>
    </w:div>
    <w:div w:id="277807787">
      <w:bodyDiv w:val="1"/>
      <w:marLeft w:val="0"/>
      <w:marRight w:val="0"/>
      <w:marTop w:val="0"/>
      <w:marBottom w:val="0"/>
      <w:divBdr>
        <w:top w:val="none" w:sz="0" w:space="0" w:color="auto"/>
        <w:left w:val="none" w:sz="0" w:space="0" w:color="auto"/>
        <w:bottom w:val="none" w:sz="0" w:space="0" w:color="auto"/>
        <w:right w:val="none" w:sz="0" w:space="0" w:color="auto"/>
      </w:divBdr>
    </w:div>
    <w:div w:id="317878207">
      <w:bodyDiv w:val="1"/>
      <w:marLeft w:val="0"/>
      <w:marRight w:val="0"/>
      <w:marTop w:val="0"/>
      <w:marBottom w:val="0"/>
      <w:divBdr>
        <w:top w:val="none" w:sz="0" w:space="0" w:color="auto"/>
        <w:left w:val="none" w:sz="0" w:space="0" w:color="auto"/>
        <w:bottom w:val="none" w:sz="0" w:space="0" w:color="auto"/>
        <w:right w:val="none" w:sz="0" w:space="0" w:color="auto"/>
      </w:divBdr>
    </w:div>
    <w:div w:id="368646471">
      <w:bodyDiv w:val="1"/>
      <w:marLeft w:val="0"/>
      <w:marRight w:val="0"/>
      <w:marTop w:val="0"/>
      <w:marBottom w:val="0"/>
      <w:divBdr>
        <w:top w:val="none" w:sz="0" w:space="0" w:color="auto"/>
        <w:left w:val="none" w:sz="0" w:space="0" w:color="auto"/>
        <w:bottom w:val="none" w:sz="0" w:space="0" w:color="auto"/>
        <w:right w:val="none" w:sz="0" w:space="0" w:color="auto"/>
      </w:divBdr>
    </w:div>
    <w:div w:id="427502344">
      <w:bodyDiv w:val="1"/>
      <w:marLeft w:val="0"/>
      <w:marRight w:val="0"/>
      <w:marTop w:val="0"/>
      <w:marBottom w:val="0"/>
      <w:divBdr>
        <w:top w:val="none" w:sz="0" w:space="0" w:color="auto"/>
        <w:left w:val="none" w:sz="0" w:space="0" w:color="auto"/>
        <w:bottom w:val="none" w:sz="0" w:space="0" w:color="auto"/>
        <w:right w:val="none" w:sz="0" w:space="0" w:color="auto"/>
      </w:divBdr>
    </w:div>
    <w:div w:id="476533132">
      <w:bodyDiv w:val="1"/>
      <w:marLeft w:val="0"/>
      <w:marRight w:val="0"/>
      <w:marTop w:val="0"/>
      <w:marBottom w:val="0"/>
      <w:divBdr>
        <w:top w:val="none" w:sz="0" w:space="0" w:color="auto"/>
        <w:left w:val="none" w:sz="0" w:space="0" w:color="auto"/>
        <w:bottom w:val="none" w:sz="0" w:space="0" w:color="auto"/>
        <w:right w:val="none" w:sz="0" w:space="0" w:color="auto"/>
      </w:divBdr>
    </w:div>
    <w:div w:id="560408400">
      <w:bodyDiv w:val="1"/>
      <w:marLeft w:val="0"/>
      <w:marRight w:val="0"/>
      <w:marTop w:val="0"/>
      <w:marBottom w:val="0"/>
      <w:divBdr>
        <w:top w:val="none" w:sz="0" w:space="0" w:color="auto"/>
        <w:left w:val="none" w:sz="0" w:space="0" w:color="auto"/>
        <w:bottom w:val="none" w:sz="0" w:space="0" w:color="auto"/>
        <w:right w:val="none" w:sz="0" w:space="0" w:color="auto"/>
      </w:divBdr>
    </w:div>
    <w:div w:id="615336516">
      <w:bodyDiv w:val="1"/>
      <w:marLeft w:val="0"/>
      <w:marRight w:val="0"/>
      <w:marTop w:val="0"/>
      <w:marBottom w:val="0"/>
      <w:divBdr>
        <w:top w:val="none" w:sz="0" w:space="0" w:color="auto"/>
        <w:left w:val="none" w:sz="0" w:space="0" w:color="auto"/>
        <w:bottom w:val="none" w:sz="0" w:space="0" w:color="auto"/>
        <w:right w:val="none" w:sz="0" w:space="0" w:color="auto"/>
      </w:divBdr>
      <w:divsChild>
        <w:div w:id="776364222">
          <w:marLeft w:val="0"/>
          <w:marRight w:val="0"/>
          <w:marTop w:val="0"/>
          <w:marBottom w:val="0"/>
          <w:divBdr>
            <w:top w:val="none" w:sz="0" w:space="0" w:color="auto"/>
            <w:left w:val="none" w:sz="0" w:space="0" w:color="auto"/>
            <w:bottom w:val="none" w:sz="0" w:space="0" w:color="auto"/>
            <w:right w:val="none" w:sz="0" w:space="0" w:color="auto"/>
          </w:divBdr>
        </w:div>
        <w:div w:id="43868980">
          <w:marLeft w:val="0"/>
          <w:marRight w:val="0"/>
          <w:marTop w:val="0"/>
          <w:marBottom w:val="0"/>
          <w:divBdr>
            <w:top w:val="none" w:sz="0" w:space="0" w:color="auto"/>
            <w:left w:val="none" w:sz="0" w:space="0" w:color="auto"/>
            <w:bottom w:val="none" w:sz="0" w:space="0" w:color="auto"/>
            <w:right w:val="none" w:sz="0" w:space="0" w:color="auto"/>
          </w:divBdr>
          <w:divsChild>
            <w:div w:id="1458721568">
              <w:marLeft w:val="0"/>
              <w:marRight w:val="0"/>
              <w:marTop w:val="0"/>
              <w:marBottom w:val="0"/>
              <w:divBdr>
                <w:top w:val="none" w:sz="0" w:space="0" w:color="auto"/>
                <w:left w:val="none" w:sz="0" w:space="0" w:color="auto"/>
                <w:bottom w:val="none" w:sz="0" w:space="0" w:color="auto"/>
                <w:right w:val="none" w:sz="0" w:space="0" w:color="auto"/>
              </w:divBdr>
              <w:divsChild>
                <w:div w:id="19260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822">
          <w:marLeft w:val="0"/>
          <w:marRight w:val="0"/>
          <w:marTop w:val="0"/>
          <w:marBottom w:val="0"/>
          <w:divBdr>
            <w:top w:val="none" w:sz="0" w:space="0" w:color="auto"/>
            <w:left w:val="none" w:sz="0" w:space="0" w:color="auto"/>
            <w:bottom w:val="none" w:sz="0" w:space="0" w:color="auto"/>
            <w:right w:val="none" w:sz="0" w:space="0" w:color="auto"/>
          </w:divBdr>
          <w:divsChild>
            <w:div w:id="19225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172">
      <w:bodyDiv w:val="1"/>
      <w:marLeft w:val="0"/>
      <w:marRight w:val="0"/>
      <w:marTop w:val="0"/>
      <w:marBottom w:val="0"/>
      <w:divBdr>
        <w:top w:val="none" w:sz="0" w:space="0" w:color="auto"/>
        <w:left w:val="none" w:sz="0" w:space="0" w:color="auto"/>
        <w:bottom w:val="none" w:sz="0" w:space="0" w:color="auto"/>
        <w:right w:val="none" w:sz="0" w:space="0" w:color="auto"/>
      </w:divBdr>
    </w:div>
    <w:div w:id="1050686190">
      <w:bodyDiv w:val="1"/>
      <w:marLeft w:val="0"/>
      <w:marRight w:val="0"/>
      <w:marTop w:val="0"/>
      <w:marBottom w:val="0"/>
      <w:divBdr>
        <w:top w:val="none" w:sz="0" w:space="0" w:color="auto"/>
        <w:left w:val="none" w:sz="0" w:space="0" w:color="auto"/>
        <w:bottom w:val="none" w:sz="0" w:space="0" w:color="auto"/>
        <w:right w:val="none" w:sz="0" w:space="0" w:color="auto"/>
      </w:divBdr>
    </w:div>
    <w:div w:id="1109816899">
      <w:bodyDiv w:val="1"/>
      <w:marLeft w:val="0"/>
      <w:marRight w:val="0"/>
      <w:marTop w:val="0"/>
      <w:marBottom w:val="0"/>
      <w:divBdr>
        <w:top w:val="none" w:sz="0" w:space="0" w:color="auto"/>
        <w:left w:val="none" w:sz="0" w:space="0" w:color="auto"/>
        <w:bottom w:val="none" w:sz="0" w:space="0" w:color="auto"/>
        <w:right w:val="none" w:sz="0" w:space="0" w:color="auto"/>
      </w:divBdr>
    </w:div>
    <w:div w:id="1368872710">
      <w:bodyDiv w:val="1"/>
      <w:marLeft w:val="0"/>
      <w:marRight w:val="0"/>
      <w:marTop w:val="0"/>
      <w:marBottom w:val="0"/>
      <w:divBdr>
        <w:top w:val="none" w:sz="0" w:space="0" w:color="auto"/>
        <w:left w:val="none" w:sz="0" w:space="0" w:color="auto"/>
        <w:bottom w:val="none" w:sz="0" w:space="0" w:color="auto"/>
        <w:right w:val="none" w:sz="0" w:space="0" w:color="auto"/>
      </w:divBdr>
    </w:div>
    <w:div w:id="1399599018">
      <w:bodyDiv w:val="1"/>
      <w:marLeft w:val="0"/>
      <w:marRight w:val="0"/>
      <w:marTop w:val="0"/>
      <w:marBottom w:val="0"/>
      <w:divBdr>
        <w:top w:val="none" w:sz="0" w:space="0" w:color="auto"/>
        <w:left w:val="none" w:sz="0" w:space="0" w:color="auto"/>
        <w:bottom w:val="none" w:sz="0" w:space="0" w:color="auto"/>
        <w:right w:val="none" w:sz="0" w:space="0" w:color="auto"/>
      </w:divBdr>
    </w:div>
    <w:div w:id="1483542338">
      <w:bodyDiv w:val="1"/>
      <w:marLeft w:val="0"/>
      <w:marRight w:val="0"/>
      <w:marTop w:val="0"/>
      <w:marBottom w:val="0"/>
      <w:divBdr>
        <w:top w:val="none" w:sz="0" w:space="0" w:color="auto"/>
        <w:left w:val="none" w:sz="0" w:space="0" w:color="auto"/>
        <w:bottom w:val="none" w:sz="0" w:space="0" w:color="auto"/>
        <w:right w:val="none" w:sz="0" w:space="0" w:color="auto"/>
      </w:divBdr>
    </w:div>
    <w:div w:id="1528635996">
      <w:bodyDiv w:val="1"/>
      <w:marLeft w:val="0"/>
      <w:marRight w:val="0"/>
      <w:marTop w:val="0"/>
      <w:marBottom w:val="0"/>
      <w:divBdr>
        <w:top w:val="none" w:sz="0" w:space="0" w:color="auto"/>
        <w:left w:val="none" w:sz="0" w:space="0" w:color="auto"/>
        <w:bottom w:val="none" w:sz="0" w:space="0" w:color="auto"/>
        <w:right w:val="none" w:sz="0" w:space="0" w:color="auto"/>
      </w:divBdr>
      <w:divsChild>
        <w:div w:id="758866272">
          <w:marLeft w:val="0"/>
          <w:marRight w:val="0"/>
          <w:marTop w:val="0"/>
          <w:marBottom w:val="0"/>
          <w:divBdr>
            <w:top w:val="none" w:sz="0" w:space="0" w:color="auto"/>
            <w:left w:val="none" w:sz="0" w:space="0" w:color="auto"/>
            <w:bottom w:val="none" w:sz="0" w:space="0" w:color="auto"/>
            <w:right w:val="none" w:sz="0" w:space="0" w:color="auto"/>
          </w:divBdr>
        </w:div>
        <w:div w:id="1653019736">
          <w:marLeft w:val="0"/>
          <w:marRight w:val="0"/>
          <w:marTop w:val="0"/>
          <w:marBottom w:val="0"/>
          <w:divBdr>
            <w:top w:val="none" w:sz="0" w:space="0" w:color="auto"/>
            <w:left w:val="none" w:sz="0" w:space="0" w:color="auto"/>
            <w:bottom w:val="none" w:sz="0" w:space="0" w:color="auto"/>
            <w:right w:val="none" w:sz="0" w:space="0" w:color="auto"/>
          </w:divBdr>
          <w:divsChild>
            <w:div w:id="953444258">
              <w:marLeft w:val="0"/>
              <w:marRight w:val="0"/>
              <w:marTop w:val="0"/>
              <w:marBottom w:val="0"/>
              <w:divBdr>
                <w:top w:val="none" w:sz="0" w:space="0" w:color="auto"/>
                <w:left w:val="none" w:sz="0" w:space="0" w:color="auto"/>
                <w:bottom w:val="none" w:sz="0" w:space="0" w:color="auto"/>
                <w:right w:val="none" w:sz="0" w:space="0" w:color="auto"/>
              </w:divBdr>
              <w:divsChild>
                <w:div w:id="895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741">
          <w:marLeft w:val="0"/>
          <w:marRight w:val="0"/>
          <w:marTop w:val="0"/>
          <w:marBottom w:val="0"/>
          <w:divBdr>
            <w:top w:val="none" w:sz="0" w:space="0" w:color="auto"/>
            <w:left w:val="none" w:sz="0" w:space="0" w:color="auto"/>
            <w:bottom w:val="none" w:sz="0" w:space="0" w:color="auto"/>
            <w:right w:val="none" w:sz="0" w:space="0" w:color="auto"/>
          </w:divBdr>
          <w:divsChild>
            <w:div w:id="5269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6756">
      <w:bodyDiv w:val="1"/>
      <w:marLeft w:val="0"/>
      <w:marRight w:val="0"/>
      <w:marTop w:val="0"/>
      <w:marBottom w:val="0"/>
      <w:divBdr>
        <w:top w:val="none" w:sz="0" w:space="0" w:color="auto"/>
        <w:left w:val="none" w:sz="0" w:space="0" w:color="auto"/>
        <w:bottom w:val="none" w:sz="0" w:space="0" w:color="auto"/>
        <w:right w:val="none" w:sz="0" w:space="0" w:color="auto"/>
      </w:divBdr>
    </w:div>
    <w:div w:id="1623069956">
      <w:bodyDiv w:val="1"/>
      <w:marLeft w:val="0"/>
      <w:marRight w:val="0"/>
      <w:marTop w:val="0"/>
      <w:marBottom w:val="0"/>
      <w:divBdr>
        <w:top w:val="none" w:sz="0" w:space="0" w:color="auto"/>
        <w:left w:val="none" w:sz="0" w:space="0" w:color="auto"/>
        <w:bottom w:val="none" w:sz="0" w:space="0" w:color="auto"/>
        <w:right w:val="none" w:sz="0" w:space="0" w:color="auto"/>
      </w:divBdr>
    </w:div>
    <w:div w:id="1635020985">
      <w:bodyDiv w:val="1"/>
      <w:marLeft w:val="0"/>
      <w:marRight w:val="0"/>
      <w:marTop w:val="0"/>
      <w:marBottom w:val="0"/>
      <w:divBdr>
        <w:top w:val="none" w:sz="0" w:space="0" w:color="auto"/>
        <w:left w:val="none" w:sz="0" w:space="0" w:color="auto"/>
        <w:bottom w:val="none" w:sz="0" w:space="0" w:color="auto"/>
        <w:right w:val="none" w:sz="0" w:space="0" w:color="auto"/>
      </w:divBdr>
    </w:div>
    <w:div w:id="1658992364">
      <w:bodyDiv w:val="1"/>
      <w:marLeft w:val="0"/>
      <w:marRight w:val="0"/>
      <w:marTop w:val="0"/>
      <w:marBottom w:val="0"/>
      <w:divBdr>
        <w:top w:val="none" w:sz="0" w:space="0" w:color="auto"/>
        <w:left w:val="none" w:sz="0" w:space="0" w:color="auto"/>
        <w:bottom w:val="none" w:sz="0" w:space="0" w:color="auto"/>
        <w:right w:val="none" w:sz="0" w:space="0" w:color="auto"/>
      </w:divBdr>
    </w:div>
    <w:div w:id="1740324807">
      <w:bodyDiv w:val="1"/>
      <w:marLeft w:val="0"/>
      <w:marRight w:val="0"/>
      <w:marTop w:val="0"/>
      <w:marBottom w:val="0"/>
      <w:divBdr>
        <w:top w:val="none" w:sz="0" w:space="0" w:color="auto"/>
        <w:left w:val="none" w:sz="0" w:space="0" w:color="auto"/>
        <w:bottom w:val="none" w:sz="0" w:space="0" w:color="auto"/>
        <w:right w:val="none" w:sz="0" w:space="0" w:color="auto"/>
      </w:divBdr>
    </w:div>
    <w:div w:id="1774934030">
      <w:bodyDiv w:val="1"/>
      <w:marLeft w:val="0"/>
      <w:marRight w:val="0"/>
      <w:marTop w:val="0"/>
      <w:marBottom w:val="0"/>
      <w:divBdr>
        <w:top w:val="none" w:sz="0" w:space="0" w:color="auto"/>
        <w:left w:val="none" w:sz="0" w:space="0" w:color="auto"/>
        <w:bottom w:val="none" w:sz="0" w:space="0" w:color="auto"/>
        <w:right w:val="none" w:sz="0" w:space="0" w:color="auto"/>
      </w:divBdr>
    </w:div>
    <w:div w:id="1893928390">
      <w:bodyDiv w:val="1"/>
      <w:marLeft w:val="0"/>
      <w:marRight w:val="0"/>
      <w:marTop w:val="0"/>
      <w:marBottom w:val="0"/>
      <w:divBdr>
        <w:top w:val="none" w:sz="0" w:space="0" w:color="auto"/>
        <w:left w:val="none" w:sz="0" w:space="0" w:color="auto"/>
        <w:bottom w:val="none" w:sz="0" w:space="0" w:color="auto"/>
        <w:right w:val="none" w:sz="0" w:space="0" w:color="auto"/>
      </w:divBdr>
    </w:div>
    <w:div w:id="199676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5864</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benayad</dc:creator>
  <cp:keywords/>
  <dc:description/>
  <cp:lastModifiedBy>Sattikee Sengupta</cp:lastModifiedBy>
  <cp:revision>119</cp:revision>
  <dcterms:created xsi:type="dcterms:W3CDTF">2025-02-16T11:07:00Z</dcterms:created>
  <dcterms:modified xsi:type="dcterms:W3CDTF">2025-03-19T14:27:00Z</dcterms:modified>
</cp:coreProperties>
</file>