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C0" w:rsidRDefault="00B643C0" w:rsidP="00B643C0">
      <w:pPr>
        <w:rPr>
          <w:color w:val="1F497D"/>
        </w:rPr>
      </w:pPr>
      <w:r>
        <w:rPr>
          <w:color w:val="1F497D"/>
        </w:rPr>
        <w:t>Please update your Visa JD as per below email sample and enclosed proprietary tools</w:t>
      </w:r>
    </w:p>
    <w:p w:rsidR="00B643C0" w:rsidRDefault="00B643C0" w:rsidP="00B643C0">
      <w:pPr>
        <w:rPr>
          <w:color w:val="1F497D"/>
        </w:rPr>
      </w:pPr>
    </w:p>
    <w:p w:rsidR="00B643C0" w:rsidRDefault="00B643C0" w:rsidP="00B643C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Barkakati, Arnab (CWM-NR)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2017, June, 16 4:14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proofErr w:type="spellStart"/>
      <w:r>
        <w:rPr>
          <w:rFonts w:ascii="Tahoma" w:hAnsi="Tahoma" w:cs="Tahoma"/>
          <w:sz w:val="20"/>
          <w:szCs w:val="20"/>
        </w:rPr>
        <w:t>Piramanayagam</w:t>
      </w:r>
      <w:proofErr w:type="spellEnd"/>
      <w:r>
        <w:rPr>
          <w:rFonts w:ascii="Tahoma" w:hAnsi="Tahoma" w:cs="Tahoma"/>
          <w:sz w:val="20"/>
          <w:szCs w:val="20"/>
        </w:rPr>
        <w:t xml:space="preserve">, </w:t>
      </w:r>
      <w:proofErr w:type="spellStart"/>
      <w:r>
        <w:rPr>
          <w:rFonts w:ascii="Tahoma" w:hAnsi="Tahoma" w:cs="Tahoma"/>
          <w:sz w:val="20"/>
          <w:szCs w:val="20"/>
        </w:rPr>
        <w:t>Rajkannan</w:t>
      </w:r>
      <w:proofErr w:type="spellEnd"/>
      <w:r>
        <w:rPr>
          <w:rFonts w:ascii="Tahoma" w:hAnsi="Tahoma" w:cs="Tahoma"/>
          <w:sz w:val="20"/>
          <w:szCs w:val="20"/>
        </w:rPr>
        <w:t xml:space="preserve"> (CWM-NR); Hindiskere, Gunashekar (CWM-NR); Raja Arockiam, Leo Anand (CWM-NR); Mangalore, Srinath (CWM-NR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Prahalada</w:t>
      </w:r>
      <w:proofErr w:type="spellEnd"/>
      <w:r>
        <w:rPr>
          <w:rFonts w:ascii="Tahoma" w:hAnsi="Tahoma" w:cs="Tahoma"/>
          <w:sz w:val="20"/>
          <w:szCs w:val="20"/>
        </w:rPr>
        <w:t xml:space="preserve"> Rao, Rajendra </w:t>
      </w:r>
      <w:proofErr w:type="spellStart"/>
      <w:r>
        <w:rPr>
          <w:rFonts w:ascii="Tahoma" w:hAnsi="Tahoma" w:cs="Tahoma"/>
          <w:sz w:val="20"/>
          <w:szCs w:val="20"/>
        </w:rPr>
        <w:t>Arekere</w:t>
      </w:r>
      <w:proofErr w:type="spellEnd"/>
      <w:r>
        <w:rPr>
          <w:rFonts w:ascii="Tahoma" w:hAnsi="Tahoma" w:cs="Tahoma"/>
          <w:sz w:val="20"/>
          <w:szCs w:val="20"/>
        </w:rPr>
        <w:t>'</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FW: #CGO#FW: Sample JD for Canada &amp; Proprietary List</w:t>
      </w:r>
    </w:p>
    <w:p w:rsidR="00B643C0" w:rsidRDefault="00B643C0" w:rsidP="00B643C0"/>
    <w:p w:rsidR="00B643C0" w:rsidRDefault="00B643C0" w:rsidP="00B643C0">
      <w:r>
        <w:rPr>
          <w:color w:val="1F497D"/>
        </w:rPr>
        <w:t>FYI- Please get updated the JD of your resources referring to below mail and attached proprietary tools list.</w:t>
      </w:r>
    </w:p>
    <w:p w:rsidR="00B643C0" w:rsidRDefault="00B643C0" w:rsidP="00B643C0">
      <w:pPr>
        <w:rPr>
          <w:color w:val="1F497D"/>
        </w:rPr>
      </w:pPr>
    </w:p>
    <w:p w:rsidR="00B643C0" w:rsidRDefault="00B643C0" w:rsidP="00B643C0">
      <w:pPr>
        <w:rPr>
          <w:color w:val="1F497D"/>
        </w:rPr>
      </w:pPr>
    </w:p>
    <w:p w:rsidR="00B643C0" w:rsidRDefault="00B643C0" w:rsidP="00B643C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proofErr w:type="spellStart"/>
      <w:r>
        <w:rPr>
          <w:rFonts w:ascii="Tahoma" w:hAnsi="Tahoma" w:cs="Tahoma"/>
          <w:sz w:val="20"/>
          <w:szCs w:val="20"/>
        </w:rPr>
        <w:t>Jenniffer</w:t>
      </w:r>
      <w:proofErr w:type="spellEnd"/>
      <w:r>
        <w:rPr>
          <w:rFonts w:ascii="Tahoma" w:hAnsi="Tahoma" w:cs="Tahoma"/>
          <w:sz w:val="20"/>
          <w:szCs w:val="20"/>
        </w:rPr>
        <w:t xml:space="preserve">, Maria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June 16, 2017 12:42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Barkakati, Arnab</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Adhatrao</w:t>
      </w:r>
      <w:proofErr w:type="spellEnd"/>
      <w:r>
        <w:rPr>
          <w:rFonts w:ascii="Tahoma" w:hAnsi="Tahoma" w:cs="Tahoma"/>
          <w:sz w:val="20"/>
          <w:szCs w:val="20"/>
        </w:rPr>
        <w:t xml:space="preserve">, Chandra </w:t>
      </w:r>
      <w:proofErr w:type="spellStart"/>
      <w:r>
        <w:rPr>
          <w:rFonts w:ascii="Tahoma" w:hAnsi="Tahoma" w:cs="Tahoma"/>
          <w:sz w:val="20"/>
          <w:szCs w:val="20"/>
        </w:rPr>
        <w:t>Shekar</w:t>
      </w:r>
      <w:proofErr w:type="spell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Sample JD for Canada &amp; Proprietary List</w:t>
      </w:r>
    </w:p>
    <w:p w:rsidR="00B643C0" w:rsidRDefault="00B643C0" w:rsidP="00B643C0"/>
    <w:p w:rsidR="00B643C0" w:rsidRDefault="00B643C0" w:rsidP="00B643C0">
      <w:pPr>
        <w:rPr>
          <w:color w:val="1F497D"/>
        </w:rPr>
      </w:pPr>
      <w:r>
        <w:rPr>
          <w:color w:val="1F497D"/>
        </w:rPr>
        <w:t>Hello Arnab,</w:t>
      </w:r>
    </w:p>
    <w:p w:rsidR="00B643C0" w:rsidRDefault="00B643C0" w:rsidP="00B643C0">
      <w:pPr>
        <w:rPr>
          <w:color w:val="1F497D"/>
        </w:rPr>
      </w:pPr>
    </w:p>
    <w:p w:rsidR="00B643C0" w:rsidRDefault="00B643C0" w:rsidP="00B643C0">
      <w:pPr>
        <w:rPr>
          <w:b/>
          <w:bCs/>
          <w:color w:val="1F497D"/>
        </w:rPr>
      </w:pPr>
      <w:r>
        <w:rPr>
          <w:b/>
          <w:bCs/>
          <w:color w:val="1F497D"/>
        </w:rPr>
        <w:t>PFA – List of Proprietary tools and Approved case letter</w:t>
      </w:r>
    </w:p>
    <w:p w:rsidR="00B643C0" w:rsidRDefault="00B643C0" w:rsidP="00B643C0">
      <w:pPr>
        <w:rPr>
          <w:color w:val="1F497D"/>
        </w:rPr>
      </w:pPr>
    </w:p>
    <w:p w:rsidR="00B643C0" w:rsidRDefault="00B643C0" w:rsidP="00B643C0">
      <w:pPr>
        <w:rPr>
          <w:color w:val="1F497D"/>
        </w:rPr>
      </w:pPr>
      <w:r>
        <w:rPr>
          <w:color w:val="1F497D"/>
        </w:rPr>
        <w:t xml:space="preserve">As discussed, we can re-work </w:t>
      </w:r>
      <w:r>
        <w:rPr>
          <w:b/>
          <w:bCs/>
          <w:color w:val="1F497D"/>
        </w:rPr>
        <w:t>2171 or 2174</w:t>
      </w:r>
      <w:r>
        <w:rPr>
          <w:color w:val="1F497D"/>
        </w:rPr>
        <w:t xml:space="preserve"> as NOC code for the Associates:</w:t>
      </w:r>
    </w:p>
    <w:p w:rsidR="00B643C0" w:rsidRDefault="00B643C0" w:rsidP="00B643C0">
      <w:pPr>
        <w:rPr>
          <w:color w:val="1F497D"/>
        </w:rPr>
      </w:pPr>
    </w:p>
    <w:p w:rsidR="00B643C0" w:rsidRDefault="00B643C0" w:rsidP="00B643C0">
      <w:pPr>
        <w:rPr>
          <w:b/>
          <w:bCs/>
          <w:color w:val="1F497D"/>
          <w:u w:val="single"/>
        </w:rPr>
      </w:pPr>
      <w:r>
        <w:rPr>
          <w:b/>
          <w:bCs/>
          <w:color w:val="1F497D"/>
          <w:u w:val="single"/>
        </w:rPr>
        <w:t>2171- Information Systems Analyst &amp; Consultants:</w:t>
      </w:r>
    </w:p>
    <w:p w:rsidR="00B643C0" w:rsidRDefault="00B643C0" w:rsidP="00B643C0">
      <w:pPr>
        <w:rPr>
          <w:color w:val="1F497D"/>
        </w:rPr>
      </w:pPr>
    </w:p>
    <w:p w:rsidR="00B643C0" w:rsidRDefault="00B643C0" w:rsidP="00B643C0">
      <w:pPr>
        <w:rPr>
          <w:color w:val="1F497D"/>
        </w:rPr>
      </w:pPr>
      <w:r>
        <w:rPr>
          <w:color w:val="1F497D"/>
        </w:rPr>
        <w:t>Information systems analysts and consultants analyze systems requirements, develop and implement information systems development plans, policies and procedures, and provide advice on a wide range of information systems issues. They are employed in information technology consulting firms and in information technology units throughout the private and public sectors, or they may be self-employed.</w:t>
      </w:r>
    </w:p>
    <w:p w:rsidR="00B643C0" w:rsidRDefault="00B643C0" w:rsidP="00B643C0">
      <w:pPr>
        <w:shd w:val="clear" w:color="auto" w:fill="FFFFFF"/>
        <w:spacing w:after="100" w:afterAutospacing="1"/>
        <w:rPr>
          <w:b/>
          <w:bCs/>
          <w:color w:val="1F497D"/>
          <w:u w:val="single"/>
        </w:rPr>
      </w:pPr>
    </w:p>
    <w:p w:rsidR="00B643C0" w:rsidRDefault="00B643C0" w:rsidP="00B643C0">
      <w:pPr>
        <w:shd w:val="clear" w:color="auto" w:fill="FFFFFF"/>
        <w:spacing w:after="100" w:afterAutospacing="1"/>
        <w:rPr>
          <w:b/>
          <w:bCs/>
          <w:color w:val="1F497D"/>
          <w:u w:val="single"/>
        </w:rPr>
      </w:pPr>
      <w:r>
        <w:rPr>
          <w:b/>
          <w:bCs/>
          <w:color w:val="1F497D"/>
          <w:u w:val="single"/>
        </w:rPr>
        <w:t>Main duties:</w:t>
      </w:r>
    </w:p>
    <w:p w:rsidR="00B643C0" w:rsidRDefault="00B643C0" w:rsidP="00B643C0">
      <w:pPr>
        <w:shd w:val="clear" w:color="auto" w:fill="FFFFFF"/>
        <w:spacing w:after="173"/>
        <w:rPr>
          <w:color w:val="1F497D"/>
        </w:rPr>
      </w:pPr>
      <w:r>
        <w:rPr>
          <w:color w:val="1F497D"/>
        </w:rPr>
        <w:t>The following is a summary of the main duties for some occupations in this unit group:</w:t>
      </w:r>
    </w:p>
    <w:p w:rsidR="00B643C0" w:rsidRDefault="00B643C0" w:rsidP="00B643C0">
      <w:pPr>
        <w:numPr>
          <w:ilvl w:val="0"/>
          <w:numId w:val="1"/>
        </w:numPr>
        <w:shd w:val="clear" w:color="auto" w:fill="FFFFFF"/>
        <w:spacing w:before="100" w:beforeAutospacing="1" w:after="100" w:afterAutospacing="1"/>
        <w:rPr>
          <w:rFonts w:eastAsia="Times New Roman"/>
          <w:color w:val="1F497D"/>
        </w:rPr>
      </w:pPr>
      <w:r>
        <w:rPr>
          <w:rFonts w:eastAsia="Times New Roman"/>
          <w:color w:val="1F497D"/>
        </w:rPr>
        <w:t>Information systems business analysts and consultants confer with clients to identify and document requirements, conduct business and technical studies, design, develop, integrate and implement information systems business solutions, and provide advice on information systems strategy, policy, management, security and service delivery.</w:t>
      </w:r>
    </w:p>
    <w:p w:rsidR="00B643C0" w:rsidRDefault="00B643C0" w:rsidP="00B643C0">
      <w:pPr>
        <w:numPr>
          <w:ilvl w:val="0"/>
          <w:numId w:val="1"/>
        </w:numPr>
        <w:shd w:val="clear" w:color="auto" w:fill="FFFFFF"/>
        <w:spacing w:before="100" w:beforeAutospacing="1" w:after="100" w:afterAutospacing="1"/>
        <w:rPr>
          <w:rFonts w:eastAsia="Times New Roman"/>
          <w:color w:val="1F497D"/>
        </w:rPr>
      </w:pPr>
      <w:r>
        <w:rPr>
          <w:rFonts w:eastAsia="Times New Roman"/>
          <w:color w:val="1F497D"/>
        </w:rPr>
        <w:t>Systems security analysts confer with clients to identify and document requirements, assess physical and technical security risks to data, software and hardware, and develop policies, procedures and contingency plans to minimize the effects of security breaches.</w:t>
      </w:r>
    </w:p>
    <w:p w:rsidR="00B643C0" w:rsidRDefault="00B643C0" w:rsidP="00B643C0">
      <w:pPr>
        <w:numPr>
          <w:ilvl w:val="0"/>
          <w:numId w:val="1"/>
        </w:numPr>
        <w:shd w:val="clear" w:color="auto" w:fill="FFFFFF"/>
        <w:spacing w:before="100" w:beforeAutospacing="1" w:after="100" w:afterAutospacing="1"/>
        <w:rPr>
          <w:rFonts w:eastAsia="Times New Roman"/>
          <w:color w:val="1F497D"/>
        </w:rPr>
      </w:pPr>
      <w:r>
        <w:rPr>
          <w:rFonts w:eastAsia="Times New Roman"/>
          <w:color w:val="1F497D"/>
        </w:rPr>
        <w:t>Information systems quality assurance analysts develop and implement policies and procedures throughout the software development life cycle to maximize the efficiency, effectiveness and overall quality of software products and information systems.</w:t>
      </w:r>
    </w:p>
    <w:p w:rsidR="00B643C0" w:rsidRDefault="00B643C0" w:rsidP="00B643C0">
      <w:pPr>
        <w:numPr>
          <w:ilvl w:val="0"/>
          <w:numId w:val="1"/>
        </w:numPr>
        <w:shd w:val="clear" w:color="auto" w:fill="FFFFFF"/>
        <w:spacing w:before="100" w:beforeAutospacing="1" w:after="100" w:afterAutospacing="1"/>
        <w:rPr>
          <w:rFonts w:eastAsia="Times New Roman"/>
          <w:color w:val="1F497D"/>
        </w:rPr>
      </w:pPr>
      <w:r>
        <w:rPr>
          <w:rFonts w:eastAsia="Times New Roman"/>
          <w:color w:val="1F497D"/>
        </w:rPr>
        <w:t>Systems auditors conduct independent third-party reviews to assess quality assurance practices, software products and information systems.</w:t>
      </w:r>
    </w:p>
    <w:p w:rsidR="00B643C0" w:rsidRDefault="00B643C0" w:rsidP="00B643C0">
      <w:pPr>
        <w:rPr>
          <w:b/>
          <w:bCs/>
          <w:color w:val="1F497D"/>
          <w:u w:val="single"/>
        </w:rPr>
      </w:pPr>
    </w:p>
    <w:p w:rsidR="00B643C0" w:rsidRDefault="00B643C0" w:rsidP="00B643C0">
      <w:pPr>
        <w:rPr>
          <w:b/>
          <w:bCs/>
          <w:color w:val="1F497D"/>
          <w:u w:val="single"/>
        </w:rPr>
      </w:pPr>
      <w:r>
        <w:rPr>
          <w:b/>
          <w:bCs/>
          <w:color w:val="1F497D"/>
          <w:u w:val="single"/>
        </w:rPr>
        <w:t xml:space="preserve">2174- Computer </w:t>
      </w:r>
      <w:proofErr w:type="gramStart"/>
      <w:r>
        <w:rPr>
          <w:b/>
          <w:bCs/>
          <w:color w:val="1F497D"/>
          <w:u w:val="single"/>
        </w:rPr>
        <w:t>programmers  &amp;</w:t>
      </w:r>
      <w:proofErr w:type="gramEnd"/>
      <w:r>
        <w:rPr>
          <w:b/>
          <w:bCs/>
          <w:color w:val="1F497D"/>
          <w:u w:val="single"/>
        </w:rPr>
        <w:t xml:space="preserve"> Interactive media developers:</w:t>
      </w:r>
    </w:p>
    <w:p w:rsidR="00B643C0" w:rsidRDefault="00B643C0" w:rsidP="00B643C0"/>
    <w:p w:rsidR="00B643C0" w:rsidRDefault="00B643C0" w:rsidP="00B643C0">
      <w:pPr>
        <w:rPr>
          <w:color w:val="1F497D"/>
        </w:rPr>
      </w:pPr>
      <w:r>
        <w:rPr>
          <w:color w:val="1F497D"/>
        </w:rPr>
        <w:t>Computer programmers write, modify, integrate and test computer code for microcomputer and mainframe software applications, data processing applications, operating systems-level software and communications software. Interactive media developers write, modify, integrate and test computer code for Internet applications, computer-based training software, computer games, film, video and other interactive media. They are employed in computer software development firms, information technology consulting firms, and in information technology units throughout the private and public sectors.</w:t>
      </w:r>
    </w:p>
    <w:p w:rsidR="00B643C0" w:rsidRDefault="00B643C0" w:rsidP="00B643C0">
      <w:pPr>
        <w:rPr>
          <w:color w:val="1F497D"/>
        </w:rPr>
      </w:pPr>
    </w:p>
    <w:p w:rsidR="00B643C0" w:rsidRDefault="00B643C0" w:rsidP="00B643C0">
      <w:pPr>
        <w:shd w:val="clear" w:color="auto" w:fill="FFFFFF"/>
        <w:spacing w:after="100" w:afterAutospacing="1"/>
        <w:rPr>
          <w:b/>
          <w:bCs/>
          <w:color w:val="1F497D"/>
          <w:u w:val="single"/>
        </w:rPr>
      </w:pPr>
      <w:r>
        <w:rPr>
          <w:b/>
          <w:bCs/>
          <w:color w:val="1F497D"/>
          <w:u w:val="single"/>
        </w:rPr>
        <w:t>Main duties:</w:t>
      </w:r>
    </w:p>
    <w:p w:rsidR="00B643C0" w:rsidRDefault="00B643C0" w:rsidP="00B643C0">
      <w:pPr>
        <w:shd w:val="clear" w:color="auto" w:fill="FFFFFF"/>
        <w:spacing w:after="173"/>
        <w:rPr>
          <w:color w:val="1F497D"/>
        </w:rPr>
      </w:pPr>
      <w:r>
        <w:rPr>
          <w:color w:val="1F497D"/>
        </w:rPr>
        <w:t>Computer programmers perform some or all of the following duties:</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Write, modify, integrate and test software code</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Maintain existing computer programs by making modifications as required</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Identify and communicate technical problems, processes and solutions</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Prepare reports, manuals and other documentation on the status, operation and maintenance of software</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Assist in the collection and documentation of user requirements</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Assist in the development of logical and physical specifications</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May lead and co-ordinate teams of computer programmers</w:t>
      </w:r>
    </w:p>
    <w:p w:rsidR="00B643C0" w:rsidRDefault="00B643C0" w:rsidP="00B643C0">
      <w:pPr>
        <w:numPr>
          <w:ilvl w:val="0"/>
          <w:numId w:val="2"/>
        </w:numPr>
        <w:shd w:val="clear" w:color="auto" w:fill="FFFFFF"/>
        <w:spacing w:before="100" w:beforeAutospacing="1" w:after="100" w:afterAutospacing="1"/>
        <w:rPr>
          <w:rFonts w:eastAsia="Times New Roman"/>
          <w:color w:val="1F497D"/>
        </w:rPr>
      </w:pPr>
      <w:r>
        <w:rPr>
          <w:rFonts w:eastAsia="Times New Roman"/>
          <w:color w:val="1F497D"/>
        </w:rPr>
        <w:t>May research and evaluate a variety of software products.</w:t>
      </w:r>
    </w:p>
    <w:p w:rsidR="00B643C0" w:rsidRDefault="00B643C0" w:rsidP="00B643C0">
      <w:pPr>
        <w:shd w:val="clear" w:color="auto" w:fill="FFFFFF"/>
        <w:spacing w:after="173"/>
        <w:rPr>
          <w:color w:val="1F497D"/>
        </w:rPr>
      </w:pPr>
      <w:r>
        <w:rPr>
          <w:color w:val="1F497D"/>
        </w:rPr>
        <w:t>Interactive media developers perform some or all of the following duties: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Program animation software to predefined specifications for interactive CDs, DVDs, video game cartridges and Internet-based applications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Program special effects software for film and video applications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Write, modify, integrate and test software code for e-commerce and other Internet applications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Assist in the collection and documentation of user requirements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Assist in the development of logical and physical specifications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May lead and co-ordinate teams of interactive media developers</w:t>
      </w:r>
    </w:p>
    <w:p w:rsidR="00B643C0" w:rsidRDefault="00B643C0" w:rsidP="00B643C0">
      <w:pPr>
        <w:numPr>
          <w:ilvl w:val="0"/>
          <w:numId w:val="3"/>
        </w:numPr>
        <w:shd w:val="clear" w:color="auto" w:fill="FFFFFF"/>
        <w:spacing w:before="100" w:beforeAutospacing="1" w:after="100" w:afterAutospacing="1"/>
        <w:rPr>
          <w:rFonts w:eastAsia="Times New Roman"/>
          <w:color w:val="1F497D"/>
        </w:rPr>
      </w:pPr>
      <w:r>
        <w:rPr>
          <w:rFonts w:eastAsia="Times New Roman"/>
          <w:color w:val="1F497D"/>
        </w:rPr>
        <w:t>May research and evaluate a variety of interactive media software products.</w:t>
      </w:r>
    </w:p>
    <w:p w:rsidR="00B643C0" w:rsidRDefault="00B643C0" w:rsidP="00B643C0"/>
    <w:p w:rsidR="00B643C0" w:rsidRDefault="00B643C0" w:rsidP="00B643C0"/>
    <w:p w:rsidR="00B643C0" w:rsidRDefault="00B643C0" w:rsidP="00B643C0"/>
    <w:p w:rsidR="00B643C0" w:rsidRDefault="00B643C0" w:rsidP="00B643C0">
      <w:pPr>
        <w:rPr>
          <w:rFonts w:ascii="Plantagenet Cherokee" w:hAnsi="Plantagenet Cherokee"/>
          <w:color w:val="7030A0"/>
        </w:rPr>
      </w:pPr>
      <w:r>
        <w:rPr>
          <w:rFonts w:ascii="Plantagenet Cherokee" w:hAnsi="Plantagenet Cherokee"/>
          <w:color w:val="7030A0"/>
        </w:rPr>
        <w:t>Thanks &amp; Regards,</w:t>
      </w:r>
    </w:p>
    <w:p w:rsidR="00B643C0" w:rsidRDefault="00B643C0" w:rsidP="00B643C0">
      <w:pPr>
        <w:rPr>
          <w:rFonts w:ascii="Plantagenet Cherokee" w:hAnsi="Plantagenet Cherokee"/>
          <w:b/>
          <w:bCs/>
          <w:color w:val="7030A0"/>
          <w:sz w:val="20"/>
          <w:szCs w:val="20"/>
        </w:rPr>
      </w:pPr>
    </w:p>
    <w:p w:rsidR="00B643C0" w:rsidRDefault="00B643C0" w:rsidP="00B643C0">
      <w:pPr>
        <w:rPr>
          <w:rFonts w:ascii="Plantagenet Cherokee" w:hAnsi="Plantagenet Cherokee"/>
          <w:b/>
          <w:bCs/>
          <w:color w:val="7030A0"/>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-1270</wp:posOffset>
            </wp:positionV>
            <wp:extent cx="288290" cy="293370"/>
            <wp:effectExtent l="0" t="0" r="0" b="0"/>
            <wp:wrapThrough wrapText="bothSides">
              <wp:wrapPolygon edited="0">
                <wp:start x="0" y="0"/>
                <wp:lineTo x="0" y="19636"/>
                <wp:lineTo x="19982" y="19636"/>
                <wp:lineTo x="199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 cy="29337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lantagenet Cherokee" w:hAnsi="Plantagenet Cherokee"/>
          <w:color w:val="7030A0"/>
        </w:rPr>
        <w:t>Jenniffer</w:t>
      </w:r>
      <w:proofErr w:type="spellEnd"/>
      <w:r>
        <w:rPr>
          <w:rFonts w:ascii="Plantagenet Cherokee" w:hAnsi="Plantagenet Cherokee"/>
          <w:color w:val="7030A0"/>
        </w:rPr>
        <w:t xml:space="preserve"> </w:t>
      </w:r>
      <w:proofErr w:type="spellStart"/>
      <w:r>
        <w:rPr>
          <w:rFonts w:ascii="Plantagenet Cherokee" w:hAnsi="Plantagenet Cherokee"/>
          <w:color w:val="7030A0"/>
        </w:rPr>
        <w:t>Ferdinands</w:t>
      </w:r>
      <w:proofErr w:type="spellEnd"/>
    </w:p>
    <w:p w:rsidR="00B643C0" w:rsidRDefault="00B643C0" w:rsidP="00B643C0">
      <w:pPr>
        <w:rPr>
          <w:rFonts w:ascii="Plantagenet Cherokee" w:hAnsi="Plantagenet Cherokee"/>
          <w:b/>
          <w:bCs/>
          <w:color w:val="7030A0"/>
          <w:lang w:val="fr-FR"/>
        </w:rPr>
      </w:pPr>
      <w:r>
        <w:rPr>
          <w:rFonts w:ascii="Plantagenet Cherokee" w:hAnsi="Plantagenet Cherokee"/>
          <w:b/>
          <w:bCs/>
          <w:color w:val="7030A0"/>
          <w:lang w:val="fr-FR"/>
        </w:rPr>
        <w:t xml:space="preserve">Immigration &amp; </w:t>
      </w:r>
      <w:proofErr w:type="spellStart"/>
      <w:r>
        <w:rPr>
          <w:rFonts w:ascii="Plantagenet Cherokee" w:hAnsi="Plantagenet Cherokee"/>
          <w:b/>
          <w:bCs/>
          <w:color w:val="7030A0"/>
          <w:lang w:val="fr-FR"/>
        </w:rPr>
        <w:t>Mobility</w:t>
      </w:r>
      <w:proofErr w:type="spellEnd"/>
    </w:p>
    <w:p w:rsidR="00B643C0" w:rsidRDefault="00B643C0" w:rsidP="00B643C0">
      <w:pPr>
        <w:rPr>
          <w:rFonts w:ascii="Plantagenet Cherokee" w:hAnsi="Plantagenet Cherokee"/>
          <w:color w:val="7030A0"/>
        </w:rPr>
      </w:pPr>
      <w:r>
        <w:rPr>
          <w:rFonts w:ascii="Plantagenet Cherokee" w:hAnsi="Plantagenet Cherokee"/>
          <w:color w:val="7030A0"/>
          <w:u w:val="single"/>
        </w:rPr>
        <w:t>Financial Services Global Business Unit (FSGBU</w:t>
      </w:r>
      <w:r>
        <w:rPr>
          <w:rFonts w:ascii="Plantagenet Cherokee" w:hAnsi="Plantagenet Cherokee"/>
          <w:color w:val="7030A0"/>
        </w:rPr>
        <w:t>)</w:t>
      </w:r>
    </w:p>
    <w:p w:rsidR="00B643C0" w:rsidRDefault="00B643C0" w:rsidP="00B643C0">
      <w:pPr>
        <w:rPr>
          <w:rFonts w:ascii="Plantagenet Cherokee" w:hAnsi="Plantagenet Cherokee"/>
          <w:color w:val="7030A0"/>
        </w:rPr>
      </w:pPr>
      <w:r>
        <w:rPr>
          <w:rFonts w:ascii="Plantagenet Cherokee" w:hAnsi="Plantagenet Cherokee"/>
          <w:color w:val="7030A0"/>
        </w:rPr>
        <w:t xml:space="preserve">Capgemini India </w:t>
      </w:r>
      <w:proofErr w:type="spellStart"/>
      <w:r>
        <w:rPr>
          <w:rFonts w:ascii="Plantagenet Cherokee" w:hAnsi="Plantagenet Cherokee"/>
          <w:color w:val="7030A0"/>
        </w:rPr>
        <w:t>Pvt</w:t>
      </w:r>
      <w:proofErr w:type="spellEnd"/>
      <w:r>
        <w:rPr>
          <w:rFonts w:ascii="Plantagenet Cherokee" w:hAnsi="Plantagenet Cherokee"/>
          <w:color w:val="7030A0"/>
        </w:rPr>
        <w:t xml:space="preserve"> Ltd | PCT - Chennai</w:t>
      </w:r>
    </w:p>
    <w:p w:rsidR="00B643C0" w:rsidRDefault="00B643C0" w:rsidP="00B643C0">
      <w:pPr>
        <w:rPr>
          <w:rFonts w:ascii="Plantagenet Cherokee" w:hAnsi="Plantagenet Cherokee"/>
          <w:color w:val="7030A0"/>
        </w:rPr>
      </w:pPr>
      <w:proofErr w:type="spellStart"/>
      <w:r>
        <w:rPr>
          <w:rFonts w:ascii="Plantagenet Cherokee" w:hAnsi="Plantagenet Cherokee"/>
          <w:color w:val="7030A0"/>
        </w:rPr>
        <w:t>Extn</w:t>
      </w:r>
      <w:proofErr w:type="spellEnd"/>
      <w:r>
        <w:rPr>
          <w:rFonts w:ascii="Plantagenet Cherokee" w:hAnsi="Plantagenet Cherokee"/>
          <w:color w:val="7030A0"/>
        </w:rPr>
        <w:t>: 4414151,</w:t>
      </w:r>
      <w:r>
        <w:rPr>
          <w:rFonts w:ascii="Arial" w:hAnsi="Arial" w:cs="Arial"/>
          <w:color w:val="002060"/>
          <w:sz w:val="16"/>
          <w:szCs w:val="16"/>
        </w:rPr>
        <w:t xml:space="preserve"> </w:t>
      </w:r>
      <w:proofErr w:type="gramStart"/>
      <w:r>
        <w:rPr>
          <w:rFonts w:ascii="Plantagenet Cherokee" w:hAnsi="Plantagenet Cherokee"/>
          <w:color w:val="7030A0"/>
          <w:lang w:val="fr-FR"/>
        </w:rPr>
        <w:t>Mobile :</w:t>
      </w:r>
      <w:proofErr w:type="gramEnd"/>
      <w:r>
        <w:rPr>
          <w:rFonts w:ascii="Plantagenet Cherokee" w:hAnsi="Plantagenet Cherokee"/>
          <w:color w:val="7030A0"/>
          <w:lang w:val="fr-FR"/>
        </w:rPr>
        <w:t xml:space="preserve"> +91 98849 14946</w:t>
      </w:r>
    </w:p>
    <w:p w:rsidR="005F2594" w:rsidRPr="00B643C0" w:rsidRDefault="00B643C0">
      <w:pPr>
        <w:rPr>
          <w:color w:val="1F497D"/>
        </w:rPr>
      </w:pPr>
      <w:proofErr w:type="spellStart"/>
      <w:r>
        <w:rPr>
          <w:rFonts w:ascii="Plantagenet Cherokee" w:hAnsi="Plantagenet Cherokee"/>
          <w:color w:val="7030A0"/>
          <w:lang w:val="fr-FR"/>
        </w:rPr>
        <w:t>mailto</w:t>
      </w:r>
      <w:proofErr w:type="spellEnd"/>
      <w:r>
        <w:rPr>
          <w:rFonts w:ascii="Plantagenet Cherokee" w:hAnsi="Plantagenet Cherokee"/>
          <w:color w:val="7030A0"/>
          <w:lang w:val="fr-FR"/>
        </w:rPr>
        <w:t xml:space="preserve"> : </w:t>
      </w:r>
      <w:r w:rsidRPr="00B643C0">
        <w:rPr>
          <w:rFonts w:ascii="Plantagenet Cherokee" w:hAnsi="Plantagenet Cherokee"/>
          <w:color w:val="7030A0"/>
          <w:lang w:val="fr-FR"/>
        </w:rPr>
        <w:t>maria.jenniffer@capgemini.com</w:t>
      </w:r>
      <w:bookmarkStart w:id="0" w:name="_GoBack"/>
      <w:bookmarkEnd w:id="0"/>
    </w:p>
    <w:sectPr w:rsidR="005F2594" w:rsidRPr="00B6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lantagenet Cherokee">
    <w:panose1 w:val="02020602070100000000"/>
    <w:charset w:val="00"/>
    <w:family w:val="roman"/>
    <w:pitch w:val="variable"/>
    <w:sig w:usb0="00000003" w:usb1="00000000" w:usb2="00001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393F"/>
    <w:multiLevelType w:val="multilevel"/>
    <w:tmpl w:val="E0107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1F790B4E"/>
    <w:multiLevelType w:val="multilevel"/>
    <w:tmpl w:val="ACFCC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3C05C0E"/>
    <w:multiLevelType w:val="multilevel"/>
    <w:tmpl w:val="7B725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C0"/>
    <w:rsid w:val="005F2594"/>
    <w:rsid w:val="00B6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6BFA4-1ED6-40FF-88FF-A0355FF6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C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4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3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Company>RBC</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Saldhana, Vijay (CWM-NR)</dc:creator>
  <cp:keywords/>
  <dc:description/>
  <cp:lastModifiedBy>Saldhana, Vijay (CWM-NR)</cp:lastModifiedBy>
  <cp:revision>1</cp:revision>
  <dcterms:created xsi:type="dcterms:W3CDTF">2017-06-16T12:21:00Z</dcterms:created>
  <dcterms:modified xsi:type="dcterms:W3CDTF">2017-06-16T12:21:00Z</dcterms:modified>
</cp:coreProperties>
</file>