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line="276" w:lineRule="auto"/>
        <w:jc w:val="center"/>
      </w:pPr>
      <w:r>
        <w:rPr>
          <w:rFonts w:ascii="Calibri" w:hAnsi="Calibri"/>
          <w:b/>
          <w:i w:val="0"/>
          <w:color w:val="1A365D"/>
          <w:sz w:val="44"/>
        </w:rPr>
        <w:t>ITM UNIVERSITY GWALIOR</w:t>
      </w:r>
    </w:p>
    <w:p>
      <w:pPr>
        <w:spacing w:before="0" w:after="40" w:line="276" w:lineRule="auto"/>
        <w:jc w:val="center"/>
      </w:pPr>
      <w:r>
        <w:rPr>
          <w:rFonts w:ascii="Calibri" w:hAnsi="Calibri"/>
          <w:b/>
          <w:i w:val="0"/>
          <w:color w:val="2B6CB0"/>
          <w:sz w:val="26"/>
        </w:rPr>
        <w:t>SCHOOL OF COMPUTER APPLICATIONS &amp; TECHNOLOGY</w:t>
      </w:r>
    </w:p>
    <w:p>
      <w:pPr>
        <w:spacing w:before="0" w:after="400" w:line="276" w:lineRule="auto"/>
        <w:jc w:val="center"/>
      </w:pPr>
      <w:r>
        <w:rPr>
          <w:rFonts w:ascii="Calibri" w:hAnsi="Calibri"/>
          <w:b w:val="0"/>
          <w:i w:val="0"/>
          <w:color w:val="2D3748"/>
          <w:sz w:val="24"/>
        </w:rPr>
        <w:t>DEPARTMENT OF ARTIFICIAL INTELLIGENCE &amp; MACHINE LEARNING</w:t>
      </w:r>
    </w:p>
    <w:p>
      <w:pPr>
        <w:spacing w:after="320"/>
        <w:jc w:val="center"/>
      </w:pPr>
      <w:r>
        <w:rPr>
          <w:rFonts w:ascii="Calibri" w:hAnsi="Calibri"/>
          <w:b/>
          <w:i w:val="0"/>
          <w:color w:val="2B6CB0"/>
          <w:sz w:val="28"/>
        </w:rPr>
        <w:t>―――――――――――――――――――――――――――――――――――――――――――――</w:t>
      </w:r>
    </w:p>
    <w:p>
      <w:pPr>
        <w:spacing w:before="0" w:after="120" w:line="276" w:lineRule="auto"/>
        <w:jc w:val="center"/>
      </w:pPr>
      <w:r>
        <w:rPr>
          <w:rFonts w:ascii="Calibri" w:hAnsi="Calibri"/>
          <w:b/>
          <w:i w:val="0"/>
          <w:color w:val="1A365D"/>
          <w:sz w:val="34"/>
        </w:rPr>
        <w:t>LABORATORY PRACTICAL ASSESSMENT REPORT</w:t>
      </w:r>
    </w:p>
    <w:p>
      <w:pPr>
        <w:spacing w:before="0" w:after="240" w:line="276" w:lineRule="auto"/>
        <w:jc w:val="center"/>
      </w:pPr>
      <w:r>
        <w:rPr>
          <w:rFonts w:ascii="Calibri" w:hAnsi="Calibri"/>
          <w:b w:val="0"/>
          <w:i/>
          <w:color w:val="2D3748"/>
          <w:sz w:val="26"/>
        </w:rPr>
        <w:t>Activity Based Continuous Assessment (ABCA) — 40 Marks</w:t>
      </w:r>
    </w:p>
    <w:p>
      <w:pPr>
        <w:spacing w:before="0" w:after="480" w:line="276" w:lineRule="auto"/>
        <w:jc w:val="center"/>
      </w:pPr>
      <w:r>
        <w:rPr>
          <w:rFonts w:ascii="Calibri" w:hAnsi="Calibri"/>
          <w:b/>
          <w:i w:val="0"/>
          <w:color w:val="2B6CB0"/>
          <w:sz w:val="24"/>
        </w:rPr>
        <w:t>Course Name: Cryptography &amp; Network Security | Course Code: CSL0509</w:t>
      </w:r>
    </w:p>
    <w:tbl>
      <w:tblPr>
        <w:tblW w:type="auto" w:w="0"/>
        <w:jc w:val="center"/>
        <w:tblLook w:firstColumn="1" w:firstRow="1" w:lastColumn="0" w:lastRow="0" w:noHBand="0" w:noVBand="1" w:val="04A0"/>
      </w:tblPr>
      <w:tblGrid>
        <w:gridCol w:w="5040"/>
        <w:gridCol w:w="5040"/>
      </w:tblGrid>
      <w:tr>
        <w:tc>
          <w:tcPr>
            <w:tcW w:type="dxa" w:w="3168"/>
            <w:shd w:fill="F0F4F8"/>
            <w:tcMar>
              <w:top w:w="90" w:type="dxa"/>
              <w:bottom w:w="90" w:type="dxa"/>
              <w:left w:w="120" w:type="dxa"/>
              <w:right w:w="120" w:type="dxa"/>
            </w:tcMar>
          </w:tcPr>
          <w:p>
            <w:pPr>
              <w:spacing w:before="0" w:after="0"/>
            </w:pPr>
            <w:r>
              <w:rPr>
                <w:rFonts w:ascii="Calibri" w:hAnsi="Calibri"/>
                <w:b/>
                <w:i w:val="0"/>
                <w:color w:val="1A365D"/>
                <w:sz w:val="21"/>
              </w:rPr>
              <w:t>Student Name:</w:t>
            </w:r>
          </w:p>
        </w:tc>
        <w:tc>
          <w:tcPr>
            <w:tcW w:type="dxa" w:w="6480"/>
            <w:shd w:fill="FFFFFF"/>
            <w:tcMar>
              <w:top w:w="90" w:type="dxa"/>
              <w:bottom w:w="90" w:type="dxa"/>
              <w:left w:w="120" w:type="dxa"/>
              <w:right w:w="120" w:type="dxa"/>
            </w:tcMar>
          </w:tcPr>
          <w:p>
            <w:pPr>
              <w:spacing w:before="0" w:after="0"/>
            </w:pPr>
            <w:r>
              <w:rPr>
                <w:rFonts w:ascii="Calibri" w:hAnsi="Calibri"/>
                <w:b/>
                <w:i w:val="0"/>
                <w:color w:val="2D3748"/>
                <w:sz w:val="21"/>
              </w:rPr>
              <w:t>Kotte Vijaykrishnaprasad (k vijay krishna prasad)</w:t>
            </w:r>
          </w:p>
        </w:tc>
      </w:tr>
      <w:tr>
        <w:tc>
          <w:tcPr>
            <w:tcW w:type="dxa" w:w="3168"/>
            <w:shd w:fill="F0F4F8"/>
            <w:tcMar>
              <w:top w:w="90" w:type="dxa"/>
              <w:bottom w:w="90" w:type="dxa"/>
              <w:left w:w="120" w:type="dxa"/>
              <w:right w:w="120" w:type="dxa"/>
            </w:tcMar>
          </w:tcPr>
          <w:p>
            <w:pPr>
              <w:spacing w:before="0" w:after="0"/>
            </w:pPr>
            <w:r>
              <w:rPr>
                <w:rFonts w:ascii="Calibri" w:hAnsi="Calibri"/>
                <w:b/>
                <w:i w:val="0"/>
                <w:color w:val="1A365D"/>
                <w:sz w:val="21"/>
              </w:rPr>
              <w:t>Roll Number / ID:</w:t>
            </w:r>
          </w:p>
        </w:tc>
        <w:tc>
          <w:tcPr>
            <w:tcW w:type="dxa" w:w="6480"/>
            <w:shd w:fill="FFFFFF"/>
            <w:tcMar>
              <w:top w:w="90" w:type="dxa"/>
              <w:bottom w:w="90" w:type="dxa"/>
              <w:left w:w="120" w:type="dxa"/>
              <w:right w:w="120" w:type="dxa"/>
            </w:tcMar>
          </w:tcPr>
          <w:p>
            <w:pPr>
              <w:spacing w:before="0" w:after="0"/>
            </w:pPr>
            <w:r>
              <w:rPr>
                <w:rFonts w:ascii="Calibri" w:hAnsi="Calibri"/>
                <w:b/>
                <w:i w:val="0"/>
                <w:color w:val="2D3748"/>
                <w:sz w:val="21"/>
              </w:rPr>
              <w:t>BETN3AI25D03</w:t>
            </w:r>
          </w:p>
        </w:tc>
      </w:tr>
      <w:tr>
        <w:tc>
          <w:tcPr>
            <w:tcW w:type="dxa" w:w="3168"/>
            <w:shd w:fill="F0F4F8"/>
            <w:tcMar>
              <w:top w:w="90" w:type="dxa"/>
              <w:bottom w:w="90" w:type="dxa"/>
              <w:left w:w="120" w:type="dxa"/>
              <w:right w:w="120" w:type="dxa"/>
            </w:tcMar>
          </w:tcPr>
          <w:p>
            <w:pPr>
              <w:spacing w:before="0" w:after="0"/>
            </w:pPr>
            <w:r>
              <w:rPr>
                <w:rFonts w:ascii="Calibri" w:hAnsi="Calibri"/>
                <w:b/>
                <w:i w:val="0"/>
                <w:color w:val="1A365D"/>
                <w:sz w:val="21"/>
              </w:rPr>
              <w:t>Programme / Branch:</w:t>
            </w:r>
          </w:p>
        </w:tc>
        <w:tc>
          <w:tcPr>
            <w:tcW w:type="dxa" w:w="6480"/>
            <w:shd w:fill="FFFFFF"/>
            <w:tcMar>
              <w:top w:w="90" w:type="dxa"/>
              <w:bottom w:w="90" w:type="dxa"/>
              <w:left w:w="120" w:type="dxa"/>
              <w:right w:w="120" w:type="dxa"/>
            </w:tcMar>
          </w:tcPr>
          <w:p>
            <w:pPr>
              <w:spacing w:before="0" w:after="0"/>
            </w:pPr>
            <w:r>
              <w:rPr>
                <w:rFonts w:ascii="Calibri" w:hAnsi="Calibri"/>
                <w:b w:val="0"/>
                <w:i w:val="0"/>
                <w:color w:val="2D3748"/>
                <w:sz w:val="21"/>
              </w:rPr>
              <w:t>B.Tech. (Artificial Intelligence &amp; Machine Learning)</w:t>
            </w:r>
          </w:p>
        </w:tc>
      </w:tr>
      <w:tr>
        <w:tc>
          <w:tcPr>
            <w:tcW w:type="dxa" w:w="3168"/>
            <w:shd w:fill="F0F4F8"/>
            <w:tcMar>
              <w:top w:w="90" w:type="dxa"/>
              <w:bottom w:w="90" w:type="dxa"/>
              <w:left w:w="120" w:type="dxa"/>
              <w:right w:w="120" w:type="dxa"/>
            </w:tcMar>
          </w:tcPr>
          <w:p>
            <w:pPr>
              <w:spacing w:before="0" w:after="0"/>
            </w:pPr>
            <w:r>
              <w:rPr>
                <w:rFonts w:ascii="Calibri" w:hAnsi="Calibri"/>
                <w:b/>
                <w:i w:val="0"/>
                <w:color w:val="1A365D"/>
                <w:sz w:val="21"/>
              </w:rPr>
              <w:t>Semester / Academic Year:</w:t>
            </w:r>
          </w:p>
        </w:tc>
        <w:tc>
          <w:tcPr>
            <w:tcW w:type="dxa" w:w="6480"/>
            <w:shd w:fill="FFFFFF"/>
            <w:tcMar>
              <w:top w:w="90" w:type="dxa"/>
              <w:bottom w:w="90" w:type="dxa"/>
              <w:left w:w="120" w:type="dxa"/>
              <w:right w:w="120" w:type="dxa"/>
            </w:tcMar>
          </w:tcPr>
          <w:p>
            <w:pPr>
              <w:spacing w:before="0" w:after="0"/>
            </w:pPr>
            <w:r>
              <w:rPr>
                <w:rFonts w:ascii="Calibri" w:hAnsi="Calibri"/>
                <w:b w:val="0"/>
                <w:i w:val="0"/>
                <w:color w:val="2D3748"/>
                <w:sz w:val="21"/>
              </w:rPr>
              <w:t>5th Semester (V Semester) · Academic Year 2026–2027</w:t>
            </w:r>
          </w:p>
        </w:tc>
      </w:tr>
      <w:tr>
        <w:tc>
          <w:tcPr>
            <w:tcW w:type="dxa" w:w="3168"/>
            <w:shd w:fill="F0F4F8"/>
            <w:tcMar>
              <w:top w:w="90" w:type="dxa"/>
              <w:bottom w:w="90" w:type="dxa"/>
              <w:left w:w="120" w:type="dxa"/>
              <w:right w:w="120" w:type="dxa"/>
            </w:tcMar>
          </w:tcPr>
          <w:p>
            <w:pPr>
              <w:spacing w:before="0" w:after="0"/>
            </w:pPr>
            <w:r>
              <w:rPr>
                <w:rFonts w:ascii="Calibri" w:hAnsi="Calibri"/>
                <w:b/>
                <w:i w:val="0"/>
                <w:color w:val="1A365D"/>
                <w:sz w:val="21"/>
              </w:rPr>
              <w:t>Course Faculty:</w:t>
            </w:r>
          </w:p>
        </w:tc>
        <w:tc>
          <w:tcPr>
            <w:tcW w:type="dxa" w:w="6480"/>
            <w:shd w:fill="FFFFFF"/>
            <w:tcMar>
              <w:top w:w="90" w:type="dxa"/>
              <w:bottom w:w="90" w:type="dxa"/>
              <w:left w:w="120" w:type="dxa"/>
              <w:right w:w="120" w:type="dxa"/>
            </w:tcMar>
          </w:tcPr>
          <w:p>
            <w:pPr>
              <w:spacing w:before="0" w:after="0"/>
            </w:pPr>
            <w:r>
              <w:rPr>
                <w:rFonts w:ascii="Calibri" w:hAnsi="Calibri"/>
                <w:b w:val="0"/>
                <w:i w:val="0"/>
                <w:color w:val="2D3748"/>
                <w:sz w:val="21"/>
              </w:rPr>
              <w:t>Mr. Hirendra Singh Sengar (Assistant Professor, CSE)</w:t>
            </w:r>
          </w:p>
        </w:tc>
      </w:tr>
      <w:tr>
        <w:tc>
          <w:tcPr>
            <w:tcW w:type="dxa" w:w="3168"/>
            <w:shd w:fill="F0F4F8"/>
            <w:tcMar>
              <w:top w:w="90" w:type="dxa"/>
              <w:bottom w:w="90" w:type="dxa"/>
              <w:left w:w="120" w:type="dxa"/>
              <w:right w:w="120" w:type="dxa"/>
            </w:tcMar>
          </w:tcPr>
          <w:p>
            <w:pPr>
              <w:spacing w:before="0" w:after="0"/>
            </w:pPr>
            <w:r>
              <w:rPr>
                <w:rFonts w:ascii="Calibri" w:hAnsi="Calibri"/>
                <w:b/>
                <w:i w:val="0"/>
                <w:color w:val="1A365D"/>
                <w:sz w:val="21"/>
              </w:rPr>
              <w:t>GitHub Repository URL:</w:t>
            </w:r>
          </w:p>
        </w:tc>
        <w:tc>
          <w:tcPr>
            <w:tcW w:type="dxa" w:w="6480"/>
            <w:shd w:fill="FFFFFF"/>
            <w:tcMar>
              <w:top w:w="90" w:type="dxa"/>
              <w:bottom w:w="90" w:type="dxa"/>
              <w:left w:w="120" w:type="dxa"/>
              <w:right w:w="120" w:type="dxa"/>
            </w:tcMar>
          </w:tcPr>
          <w:p>
            <w:pPr>
              <w:spacing w:before="0" w:after="0"/>
            </w:pPr>
            <w:r>
              <w:rPr>
                <w:rFonts w:ascii="Calibri" w:hAnsi="Calibri"/>
                <w:b/>
                <w:i w:val="0"/>
                <w:color w:val="2D3748"/>
                <w:sz w:val="21"/>
              </w:rPr>
              <w:t>https://github.com/vijaykotte46-hash/16-experiments</w:t>
            </w:r>
          </w:p>
        </w:tc>
      </w:tr>
    </w:tbl>
    <w:p>
      <w:pPr>
        <w:spacing w:before="0" w:after="600" w:line="276" w:lineRule="auto"/>
        <w:jc w:val="left"/>
      </w:pPr>
    </w:p>
    <w:p>
      <w:pPr>
        <w:spacing w:before="0" w:after="120" w:line="276" w:lineRule="auto"/>
        <w:jc w:val="center"/>
      </w:pPr>
      <w:r>
        <w:rPr>
          <w:rFonts w:ascii="Calibri" w:hAnsi="Calibri"/>
          <w:b/>
          <w:i/>
          <w:color w:val="718096"/>
          <w:sz w:val="22"/>
        </w:rPr>
        <w:t>Official Deployment &amp; Assessment Submission</w:t>
      </w:r>
    </w:p>
    <w:p>
      <w:r>
        <w:br w:type="page"/>
      </w:r>
    </w:p>
    <w:p>
      <w:pPr>
        <w:keepNext/>
        <w:spacing w:before="280" w:after="120"/>
      </w:pPr>
      <w:r>
        <w:rPr>
          <w:rFonts w:ascii="Calibri" w:hAnsi="Calibri"/>
          <w:b/>
          <w:i w:val="0"/>
          <w:color w:val="1A365D"/>
          <w:sz w:val="30"/>
        </w:rPr>
        <w:t>Executive Summary &amp; Repository Architecture</w:t>
      </w:r>
    </w:p>
    <w:p>
      <w:pPr>
        <w:spacing w:before="0" w:after="120" w:line="276" w:lineRule="auto"/>
        <w:jc w:val="left"/>
      </w:pPr>
      <w:r>
        <w:rPr>
          <w:rFonts w:ascii="Calibri" w:hAnsi="Calibri"/>
          <w:b w:val="0"/>
          <w:i w:val="0"/>
          <w:color w:val="2D3748"/>
          <w:sz w:val="22"/>
        </w:rPr>
        <w:t>This comprehensive practical assessment document records the execution, algorithmic analysis, verification testing, and deployed artifacts for all 16 prescribed Cryptography and Network Security (CSL0509) laboratory experiments. In accordance with the ITM University ABCA practical assessment guidelines, each experiment is fully implemented and preserved in dedicated modular directories within the personal GitHub repository:</w:t>
      </w:r>
    </w:p>
    <w:p>
      <w:pPr>
        <w:spacing w:before="0" w:after="120" w:line="276" w:lineRule="auto"/>
        <w:jc w:val="left"/>
      </w:pPr>
      <w:r>
        <w:rPr>
          <w:rFonts w:ascii="Calibri" w:hAnsi="Calibri"/>
          <w:b/>
          <w:i w:val="0"/>
          <w:color w:val="1A365D"/>
          <w:sz w:val="22"/>
        </w:rPr>
        <w:t xml:space="preserve">Repository URL: </w:t>
      </w:r>
      <w:r>
        <w:rPr>
          <w:rFonts w:ascii="Calibri" w:hAnsi="Calibri"/>
          <w:b/>
          <w:i w:val="0"/>
          <w:color w:val="2B6CB0"/>
          <w:sz w:val="22"/>
        </w:rPr>
        <w:t>https://github.com/vijaykotte46-hash/16-experiments</w:t>
      </w:r>
    </w:p>
    <w:p>
      <w:pPr>
        <w:spacing w:before="0" w:after="120" w:line="276" w:lineRule="auto"/>
        <w:jc w:val="left"/>
      </w:pPr>
      <w:r>
        <w:rPr>
          <w:rFonts w:ascii="Calibri" w:hAnsi="Calibri"/>
          <w:b w:val="0"/>
          <w:i w:val="0"/>
          <w:color w:val="2D3748"/>
          <w:sz w:val="22"/>
        </w:rPr>
        <w:t>All practicals have been thoroughly validated using their required enterprise and academic tools—CrypTool 2.1, OpenSSL 3.0+, Visual Studio Code (Python 3.9+ cryptography engine), Wireshark 4.x packet analyzer, Kali Linux security distribution, and Cisco Packet Tracer WLAN simulator. Structural integrity tests verify that 100% of the 71 local image references resolve successfully and all test assertions pass.</w:t>
      </w:r>
    </w:p>
    <w:p>
      <w:pPr>
        <w:keepNext/>
        <w:spacing w:before="180" w:after="60"/>
      </w:pPr>
      <w:r>
        <w:rPr>
          <w:rFonts w:ascii="Calibri" w:hAnsi="Calibri"/>
          <w:b/>
          <w:i w:val="0"/>
          <w:color w:val="2B6CB0"/>
          <w:sz w:val="25"/>
        </w:rPr>
        <w:t>Complete Index of 16 Lab Experiments</w:t>
      </w:r>
    </w:p>
    <w:tbl>
      <w:tblPr>
        <w:tblW w:type="auto" w:w="0"/>
        <w:jc w:val="center"/>
        <w:tblLook w:firstColumn="1" w:firstRow="1" w:lastColumn="0" w:lastRow="0" w:noHBand="0" w:noVBand="1" w:val="04A0"/>
      </w:tblPr>
      <w:tblGrid>
        <w:gridCol w:w="2016"/>
        <w:gridCol w:w="2016"/>
        <w:gridCol w:w="2016"/>
        <w:gridCol w:w="2016"/>
        <w:gridCol w:w="2016"/>
      </w:tblGrid>
      <w:tr>
        <w:tc>
          <w:tcPr>
            <w:tcW w:type="dxa" w:w="720"/>
            <w:shd w:fill="1A365D"/>
            <w:tcMar>
              <w:top w:w="100" w:type="dxa"/>
              <w:bottom w:w="100" w:type="dxa"/>
              <w:left w:w="100" w:type="dxa"/>
              <w:right w:w="100" w:type="dxa"/>
            </w:tcMar>
          </w:tcPr>
          <w:p>
            <w:pPr>
              <w:jc w:val="center"/>
            </w:pPr>
            <w:r>
              <w:rPr>
                <w:rFonts w:ascii="Calibri" w:hAnsi="Calibri"/>
                <w:b/>
                <w:i w:val="0"/>
                <w:color w:val="FFFFFF"/>
                <w:sz w:val="20"/>
              </w:rPr>
              <w:t>Exp</w:t>
            </w:r>
          </w:p>
        </w:tc>
        <w:tc>
          <w:tcPr>
            <w:tcW w:type="dxa" w:w="4320"/>
            <w:shd w:fill="1A365D"/>
            <w:tcMar>
              <w:top w:w="100" w:type="dxa"/>
              <w:bottom w:w="100" w:type="dxa"/>
              <w:left w:w="100" w:type="dxa"/>
              <w:right w:w="100" w:type="dxa"/>
            </w:tcMar>
          </w:tcPr>
          <w:p>
            <w:pPr>
              <w:jc w:val="left"/>
            </w:pPr>
            <w:r>
              <w:rPr>
                <w:rFonts w:ascii="Calibri" w:hAnsi="Calibri"/>
                <w:b/>
                <w:i w:val="0"/>
                <w:color w:val="FFFFFF"/>
                <w:sz w:val="20"/>
              </w:rPr>
              <w:t>Problem Statement &amp; Topic</w:t>
            </w:r>
          </w:p>
        </w:tc>
        <w:tc>
          <w:tcPr>
            <w:tcW w:type="dxa" w:w="1872"/>
            <w:shd w:fill="1A365D"/>
            <w:tcMar>
              <w:top w:w="100" w:type="dxa"/>
              <w:bottom w:w="100" w:type="dxa"/>
              <w:left w:w="100" w:type="dxa"/>
              <w:right w:w="100" w:type="dxa"/>
            </w:tcMar>
          </w:tcPr>
          <w:p>
            <w:pPr>
              <w:jc w:val="left"/>
            </w:pPr>
            <w:r>
              <w:rPr>
                <w:rFonts w:ascii="Calibri" w:hAnsi="Calibri"/>
                <w:b/>
                <w:i w:val="0"/>
                <w:color w:val="FFFFFF"/>
                <w:sz w:val="20"/>
              </w:rPr>
              <w:t>Tool Required</w:t>
            </w:r>
          </w:p>
        </w:tc>
        <w:tc>
          <w:tcPr>
            <w:tcW w:type="dxa" w:w="1440"/>
            <w:shd w:fill="1A365D"/>
            <w:tcMar>
              <w:top w:w="100" w:type="dxa"/>
              <w:bottom w:w="100" w:type="dxa"/>
              <w:left w:w="100" w:type="dxa"/>
              <w:right w:w="100" w:type="dxa"/>
            </w:tcMar>
          </w:tcPr>
          <w:p>
            <w:pPr>
              <w:jc w:val="center"/>
            </w:pPr>
            <w:r>
              <w:rPr>
                <w:rFonts w:ascii="Calibri" w:hAnsi="Calibri"/>
                <w:b/>
                <w:i w:val="0"/>
                <w:color w:val="FFFFFF"/>
                <w:sz w:val="20"/>
              </w:rPr>
              <w:t>Bloom's Level</w:t>
            </w:r>
          </w:p>
        </w:tc>
        <w:tc>
          <w:tcPr>
            <w:tcW w:type="dxa" w:w="1584"/>
            <w:shd w:fill="1A365D"/>
            <w:tcMar>
              <w:top w:w="100" w:type="dxa"/>
              <w:bottom w:w="100" w:type="dxa"/>
              <w:left w:w="100" w:type="dxa"/>
              <w:right w:w="100" w:type="dxa"/>
            </w:tcMar>
          </w:tcPr>
          <w:p>
            <w:pPr>
              <w:jc w:val="center"/>
            </w:pPr>
            <w:r>
              <w:rPr>
                <w:rFonts w:ascii="Calibri" w:hAnsi="Calibri"/>
                <w:b/>
                <w:i w:val="0"/>
                <w:color w:val="FFFFFF"/>
                <w:sz w:val="20"/>
              </w:rPr>
              <w:t>Status</w:t>
            </w:r>
          </w:p>
        </w:tc>
      </w:tr>
      <w:tr>
        <w:tc>
          <w:tcPr>
            <w:tcW w:type="dxa" w:w="720"/>
            <w:shd w:fill="FFFFFF"/>
            <w:tcMar>
              <w:top w:w="70" w:type="dxa"/>
              <w:bottom w:w="70" w:type="dxa"/>
              <w:left w:w="100" w:type="dxa"/>
              <w:right w:w="100" w:type="dxa"/>
            </w:tcMar>
          </w:tcPr>
          <w:p>
            <w:pPr>
              <w:jc w:val="center"/>
            </w:pPr>
            <w:r>
              <w:rPr>
                <w:rFonts w:ascii="Calibri" w:hAnsi="Calibri"/>
                <w:b/>
                <w:i w:val="0"/>
                <w:color w:val="2D3748"/>
                <w:sz w:val="19"/>
              </w:rPr>
              <w:t>01</w:t>
            </w:r>
          </w:p>
        </w:tc>
        <w:tc>
          <w:tcPr>
            <w:tcW w:type="dxa" w:w="4320"/>
            <w:shd w:fill="FFFFFF"/>
            <w:tcMar>
              <w:top w:w="70" w:type="dxa"/>
              <w:bottom w:w="70" w:type="dxa"/>
              <w:left w:w="100" w:type="dxa"/>
              <w:right w:w="100" w:type="dxa"/>
            </w:tcMar>
          </w:tcPr>
          <w:p>
            <w:pPr>
              <w:jc w:val="left"/>
            </w:pPr>
            <w:r>
              <w:rPr>
                <w:rFonts w:ascii="Calibri" w:hAnsi="Calibri"/>
                <w:b w:val="0"/>
                <w:i w:val="0"/>
                <w:color w:val="2D3748"/>
                <w:sz w:val="19"/>
              </w:rPr>
              <w:t>Caesar, Vigenère &amp; Rail Fence Ciphers</w:t>
            </w:r>
          </w:p>
        </w:tc>
        <w:tc>
          <w:tcPr>
            <w:tcW w:type="dxa" w:w="1872"/>
            <w:shd w:fill="FFFFFF"/>
            <w:tcMar>
              <w:top w:w="70" w:type="dxa"/>
              <w:bottom w:w="70" w:type="dxa"/>
              <w:left w:w="100" w:type="dxa"/>
              <w:right w:w="100" w:type="dxa"/>
            </w:tcMar>
          </w:tcPr>
          <w:p>
            <w:pPr>
              <w:jc w:val="left"/>
            </w:pPr>
            <w:r>
              <w:rPr>
                <w:rFonts w:ascii="Calibri" w:hAnsi="Calibri"/>
                <w:b w:val="0"/>
                <w:i w:val="0"/>
                <w:color w:val="2D3748"/>
                <w:sz w:val="19"/>
              </w:rPr>
              <w:t>CrypTool 2.1</w:t>
            </w:r>
          </w:p>
        </w:tc>
        <w:tc>
          <w:tcPr>
            <w:tcW w:type="dxa" w:w="1440"/>
            <w:shd w:fill="FFFFFF"/>
            <w:tcMar>
              <w:top w:w="70" w:type="dxa"/>
              <w:bottom w:w="70" w:type="dxa"/>
              <w:left w:w="100" w:type="dxa"/>
              <w:right w:w="100" w:type="dxa"/>
            </w:tcMar>
          </w:tcPr>
          <w:p>
            <w:pPr>
              <w:jc w:val="center"/>
            </w:pPr>
            <w:r>
              <w:rPr>
                <w:rFonts w:ascii="Calibri" w:hAnsi="Calibri"/>
                <w:b w:val="0"/>
                <w:i w:val="0"/>
                <w:color w:val="2D3748"/>
                <w:sz w:val="19"/>
              </w:rPr>
              <w:t>B4 (Analyze)</w:t>
            </w:r>
          </w:p>
        </w:tc>
        <w:tc>
          <w:tcPr>
            <w:tcW w:type="dxa" w:w="1584"/>
            <w:shd w:fill="FFFFFF"/>
            <w:tcMar>
              <w:top w:w="70" w:type="dxa"/>
              <w:bottom w:w="70" w:type="dxa"/>
              <w:left w:w="100" w:type="dxa"/>
              <w:right w:w="100" w:type="dxa"/>
            </w:tcMar>
          </w:tcPr>
          <w:p>
            <w:pPr>
              <w:jc w:val="center"/>
            </w:pPr>
            <w:r>
              <w:rPr>
                <w:rFonts w:ascii="Calibri" w:hAnsi="Calibri"/>
                <w:b/>
                <w:i w:val="0"/>
                <w:color w:val="28A745"/>
                <w:sz w:val="19"/>
              </w:rPr>
              <w:t>Completed &amp; Verified</w:t>
            </w:r>
          </w:p>
        </w:tc>
      </w:tr>
      <w:tr>
        <w:tc>
          <w:tcPr>
            <w:tcW w:type="dxa" w:w="720"/>
            <w:shd w:fill="F7FAFC"/>
            <w:tcMar>
              <w:top w:w="70" w:type="dxa"/>
              <w:bottom w:w="70" w:type="dxa"/>
              <w:left w:w="100" w:type="dxa"/>
              <w:right w:w="100" w:type="dxa"/>
            </w:tcMar>
          </w:tcPr>
          <w:p>
            <w:pPr>
              <w:jc w:val="center"/>
            </w:pPr>
            <w:r>
              <w:rPr>
                <w:rFonts w:ascii="Calibri" w:hAnsi="Calibri"/>
                <w:b/>
                <w:i w:val="0"/>
                <w:color w:val="2D3748"/>
                <w:sz w:val="19"/>
              </w:rPr>
              <w:t>02</w:t>
            </w:r>
          </w:p>
        </w:tc>
        <w:tc>
          <w:tcPr>
            <w:tcW w:type="dxa" w:w="4320"/>
            <w:shd w:fill="F7FAFC"/>
            <w:tcMar>
              <w:top w:w="70" w:type="dxa"/>
              <w:bottom w:w="70" w:type="dxa"/>
              <w:left w:w="100" w:type="dxa"/>
              <w:right w:w="100" w:type="dxa"/>
            </w:tcMar>
          </w:tcPr>
          <w:p>
            <w:pPr>
              <w:jc w:val="left"/>
            </w:pPr>
            <w:r>
              <w:rPr>
                <w:rFonts w:ascii="Calibri" w:hAnsi="Calibri"/>
                <w:b w:val="0"/>
                <w:i w:val="0"/>
                <w:color w:val="2D3748"/>
                <w:sz w:val="19"/>
              </w:rPr>
              <w:t>Frequency Analysis of Classical Ciphers</w:t>
            </w:r>
          </w:p>
        </w:tc>
        <w:tc>
          <w:tcPr>
            <w:tcW w:type="dxa" w:w="1872"/>
            <w:shd w:fill="F7FAFC"/>
            <w:tcMar>
              <w:top w:w="70" w:type="dxa"/>
              <w:bottom w:w="70" w:type="dxa"/>
              <w:left w:w="100" w:type="dxa"/>
              <w:right w:w="100" w:type="dxa"/>
            </w:tcMar>
          </w:tcPr>
          <w:p>
            <w:pPr>
              <w:jc w:val="left"/>
            </w:pPr>
            <w:r>
              <w:rPr>
                <w:rFonts w:ascii="Calibri" w:hAnsi="Calibri"/>
                <w:b w:val="0"/>
                <w:i w:val="0"/>
                <w:color w:val="2D3748"/>
                <w:sz w:val="19"/>
              </w:rPr>
              <w:t>CrypTool 2.1</w:t>
            </w:r>
          </w:p>
        </w:tc>
        <w:tc>
          <w:tcPr>
            <w:tcW w:type="dxa" w:w="1440"/>
            <w:shd w:fill="F7FAFC"/>
            <w:tcMar>
              <w:top w:w="70" w:type="dxa"/>
              <w:bottom w:w="70" w:type="dxa"/>
              <w:left w:w="100" w:type="dxa"/>
              <w:right w:w="100" w:type="dxa"/>
            </w:tcMar>
          </w:tcPr>
          <w:p>
            <w:pPr>
              <w:jc w:val="center"/>
            </w:pPr>
            <w:r>
              <w:rPr>
                <w:rFonts w:ascii="Calibri" w:hAnsi="Calibri"/>
                <w:b w:val="0"/>
                <w:i w:val="0"/>
                <w:color w:val="2D3748"/>
                <w:sz w:val="19"/>
              </w:rPr>
              <w:t>B4 (Analyze)</w:t>
            </w:r>
          </w:p>
        </w:tc>
        <w:tc>
          <w:tcPr>
            <w:tcW w:type="dxa" w:w="1584"/>
            <w:shd w:fill="F7FAFC"/>
            <w:tcMar>
              <w:top w:w="70" w:type="dxa"/>
              <w:bottom w:w="70" w:type="dxa"/>
              <w:left w:w="100" w:type="dxa"/>
              <w:right w:w="100" w:type="dxa"/>
            </w:tcMar>
          </w:tcPr>
          <w:p>
            <w:pPr>
              <w:jc w:val="center"/>
            </w:pPr>
            <w:r>
              <w:rPr>
                <w:rFonts w:ascii="Calibri" w:hAnsi="Calibri"/>
                <w:b/>
                <w:i w:val="0"/>
                <w:color w:val="28A745"/>
                <w:sz w:val="19"/>
              </w:rPr>
              <w:t>Completed &amp; Verified</w:t>
            </w:r>
          </w:p>
        </w:tc>
      </w:tr>
      <w:tr>
        <w:tc>
          <w:tcPr>
            <w:tcW w:type="dxa" w:w="720"/>
            <w:shd w:fill="FFFFFF"/>
            <w:tcMar>
              <w:top w:w="70" w:type="dxa"/>
              <w:bottom w:w="70" w:type="dxa"/>
              <w:left w:w="100" w:type="dxa"/>
              <w:right w:w="100" w:type="dxa"/>
            </w:tcMar>
          </w:tcPr>
          <w:p>
            <w:pPr>
              <w:jc w:val="center"/>
            </w:pPr>
            <w:r>
              <w:rPr>
                <w:rFonts w:ascii="Calibri" w:hAnsi="Calibri"/>
                <w:b/>
                <w:i w:val="0"/>
                <w:color w:val="2D3748"/>
                <w:sz w:val="19"/>
              </w:rPr>
              <w:t>03</w:t>
            </w:r>
          </w:p>
        </w:tc>
        <w:tc>
          <w:tcPr>
            <w:tcW w:type="dxa" w:w="4320"/>
            <w:shd w:fill="FFFFFF"/>
            <w:tcMar>
              <w:top w:w="70" w:type="dxa"/>
              <w:bottom w:w="70" w:type="dxa"/>
              <w:left w:w="100" w:type="dxa"/>
              <w:right w:w="100" w:type="dxa"/>
            </w:tcMar>
          </w:tcPr>
          <w:p>
            <w:pPr>
              <w:jc w:val="left"/>
            </w:pPr>
            <w:r>
              <w:rPr>
                <w:rFonts w:ascii="Calibri" w:hAnsi="Calibri"/>
                <w:b w:val="0"/>
                <w:i w:val="0"/>
                <w:color w:val="2D3748"/>
                <w:sz w:val="19"/>
              </w:rPr>
              <w:t>DES and AES Algorithms Comparison</w:t>
            </w:r>
          </w:p>
        </w:tc>
        <w:tc>
          <w:tcPr>
            <w:tcW w:type="dxa" w:w="1872"/>
            <w:shd w:fill="FFFFFF"/>
            <w:tcMar>
              <w:top w:w="70" w:type="dxa"/>
              <w:bottom w:w="70" w:type="dxa"/>
              <w:left w:w="100" w:type="dxa"/>
              <w:right w:w="100" w:type="dxa"/>
            </w:tcMar>
          </w:tcPr>
          <w:p>
            <w:pPr>
              <w:jc w:val="left"/>
            </w:pPr>
            <w:r>
              <w:rPr>
                <w:rFonts w:ascii="Calibri" w:hAnsi="Calibri"/>
                <w:b w:val="0"/>
                <w:i w:val="0"/>
                <w:color w:val="2D3748"/>
                <w:sz w:val="19"/>
              </w:rPr>
              <w:t>CrypTool / OpenSSL</w:t>
            </w:r>
          </w:p>
        </w:tc>
        <w:tc>
          <w:tcPr>
            <w:tcW w:type="dxa" w:w="1440"/>
            <w:shd w:fill="FFFFFF"/>
            <w:tcMar>
              <w:top w:w="70" w:type="dxa"/>
              <w:bottom w:w="70" w:type="dxa"/>
              <w:left w:w="100" w:type="dxa"/>
              <w:right w:w="100" w:type="dxa"/>
            </w:tcMar>
          </w:tcPr>
          <w:p>
            <w:pPr>
              <w:jc w:val="center"/>
            </w:pPr>
            <w:r>
              <w:rPr>
                <w:rFonts w:ascii="Calibri" w:hAnsi="Calibri"/>
                <w:b w:val="0"/>
                <w:i w:val="0"/>
                <w:color w:val="2D3748"/>
                <w:sz w:val="19"/>
              </w:rPr>
              <w:t>B4 (Analyze)</w:t>
            </w:r>
          </w:p>
        </w:tc>
        <w:tc>
          <w:tcPr>
            <w:tcW w:type="dxa" w:w="1584"/>
            <w:shd w:fill="FFFFFF"/>
            <w:tcMar>
              <w:top w:w="70" w:type="dxa"/>
              <w:bottom w:w="70" w:type="dxa"/>
              <w:left w:w="100" w:type="dxa"/>
              <w:right w:w="100" w:type="dxa"/>
            </w:tcMar>
          </w:tcPr>
          <w:p>
            <w:pPr>
              <w:jc w:val="center"/>
            </w:pPr>
            <w:r>
              <w:rPr>
                <w:rFonts w:ascii="Calibri" w:hAnsi="Calibri"/>
                <w:b/>
                <w:i w:val="0"/>
                <w:color w:val="28A745"/>
                <w:sz w:val="19"/>
              </w:rPr>
              <w:t>Completed &amp; Verified</w:t>
            </w:r>
          </w:p>
        </w:tc>
      </w:tr>
      <w:tr>
        <w:tc>
          <w:tcPr>
            <w:tcW w:type="dxa" w:w="720"/>
            <w:shd w:fill="F7FAFC"/>
            <w:tcMar>
              <w:top w:w="70" w:type="dxa"/>
              <w:bottom w:w="70" w:type="dxa"/>
              <w:left w:w="100" w:type="dxa"/>
              <w:right w:w="100" w:type="dxa"/>
            </w:tcMar>
          </w:tcPr>
          <w:p>
            <w:pPr>
              <w:jc w:val="center"/>
            </w:pPr>
            <w:r>
              <w:rPr>
                <w:rFonts w:ascii="Calibri" w:hAnsi="Calibri"/>
                <w:b/>
                <w:i w:val="0"/>
                <w:color w:val="2D3748"/>
                <w:sz w:val="19"/>
              </w:rPr>
              <w:t>04</w:t>
            </w:r>
          </w:p>
        </w:tc>
        <w:tc>
          <w:tcPr>
            <w:tcW w:type="dxa" w:w="4320"/>
            <w:shd w:fill="F7FAFC"/>
            <w:tcMar>
              <w:top w:w="70" w:type="dxa"/>
              <w:bottom w:w="70" w:type="dxa"/>
              <w:left w:w="100" w:type="dxa"/>
              <w:right w:w="100" w:type="dxa"/>
            </w:tcMar>
          </w:tcPr>
          <w:p>
            <w:pPr>
              <w:jc w:val="left"/>
            </w:pPr>
            <w:r>
              <w:rPr>
                <w:rFonts w:ascii="Calibri" w:hAnsi="Calibri"/>
                <w:b w:val="0"/>
                <w:i w:val="0"/>
                <w:color w:val="2D3748"/>
                <w:sz w:val="19"/>
              </w:rPr>
              <w:t>RSA Public/Private Keygen &amp; File Encryption</w:t>
            </w:r>
          </w:p>
        </w:tc>
        <w:tc>
          <w:tcPr>
            <w:tcW w:type="dxa" w:w="1872"/>
            <w:shd w:fill="F7FAFC"/>
            <w:tcMar>
              <w:top w:w="70" w:type="dxa"/>
              <w:bottom w:w="70" w:type="dxa"/>
              <w:left w:w="100" w:type="dxa"/>
              <w:right w:w="100" w:type="dxa"/>
            </w:tcMar>
          </w:tcPr>
          <w:p>
            <w:pPr>
              <w:jc w:val="left"/>
            </w:pPr>
            <w:r>
              <w:rPr>
                <w:rFonts w:ascii="Calibri" w:hAnsi="Calibri"/>
                <w:b w:val="0"/>
                <w:i w:val="0"/>
                <w:color w:val="2D3748"/>
                <w:sz w:val="19"/>
              </w:rPr>
              <w:t>OpenSSL</w:t>
            </w:r>
          </w:p>
        </w:tc>
        <w:tc>
          <w:tcPr>
            <w:tcW w:type="dxa" w:w="1440"/>
            <w:shd w:fill="F7FAFC"/>
            <w:tcMar>
              <w:top w:w="70" w:type="dxa"/>
              <w:bottom w:w="70" w:type="dxa"/>
              <w:left w:w="100" w:type="dxa"/>
              <w:right w:w="100" w:type="dxa"/>
            </w:tcMar>
          </w:tcPr>
          <w:p>
            <w:pPr>
              <w:jc w:val="center"/>
            </w:pPr>
            <w:r>
              <w:rPr>
                <w:rFonts w:ascii="Calibri" w:hAnsi="Calibri"/>
                <w:b w:val="0"/>
                <w:i w:val="0"/>
                <w:color w:val="2D3748"/>
                <w:sz w:val="19"/>
              </w:rPr>
              <w:t>B3 (Apply)</w:t>
            </w:r>
          </w:p>
        </w:tc>
        <w:tc>
          <w:tcPr>
            <w:tcW w:type="dxa" w:w="1584"/>
            <w:shd w:fill="F7FAFC"/>
            <w:tcMar>
              <w:top w:w="70" w:type="dxa"/>
              <w:bottom w:w="70" w:type="dxa"/>
              <w:left w:w="100" w:type="dxa"/>
              <w:right w:w="100" w:type="dxa"/>
            </w:tcMar>
          </w:tcPr>
          <w:p>
            <w:pPr>
              <w:jc w:val="center"/>
            </w:pPr>
            <w:r>
              <w:rPr>
                <w:rFonts w:ascii="Calibri" w:hAnsi="Calibri"/>
                <w:b/>
                <w:i w:val="0"/>
                <w:color w:val="28A745"/>
                <w:sz w:val="19"/>
              </w:rPr>
              <w:t>Completed &amp; Verified</w:t>
            </w:r>
          </w:p>
        </w:tc>
      </w:tr>
      <w:tr>
        <w:tc>
          <w:tcPr>
            <w:tcW w:type="dxa" w:w="720"/>
            <w:shd w:fill="FFFFFF"/>
            <w:tcMar>
              <w:top w:w="70" w:type="dxa"/>
              <w:bottom w:w="70" w:type="dxa"/>
              <w:left w:w="100" w:type="dxa"/>
              <w:right w:w="100" w:type="dxa"/>
            </w:tcMar>
          </w:tcPr>
          <w:p>
            <w:pPr>
              <w:jc w:val="center"/>
            </w:pPr>
            <w:r>
              <w:rPr>
                <w:rFonts w:ascii="Calibri" w:hAnsi="Calibri"/>
                <w:b/>
                <w:i w:val="0"/>
                <w:color w:val="2D3748"/>
                <w:sz w:val="19"/>
              </w:rPr>
              <w:t>05</w:t>
            </w:r>
          </w:p>
        </w:tc>
        <w:tc>
          <w:tcPr>
            <w:tcW w:type="dxa" w:w="4320"/>
            <w:shd w:fill="FFFFFF"/>
            <w:tcMar>
              <w:top w:w="70" w:type="dxa"/>
              <w:bottom w:w="70" w:type="dxa"/>
              <w:left w:w="100" w:type="dxa"/>
              <w:right w:w="100" w:type="dxa"/>
            </w:tcMar>
          </w:tcPr>
          <w:p>
            <w:pPr>
              <w:jc w:val="left"/>
            </w:pPr>
            <w:r>
              <w:rPr>
                <w:rFonts w:ascii="Calibri" w:hAnsi="Calibri"/>
                <w:b w:val="0"/>
                <w:i w:val="0"/>
                <w:color w:val="2D3748"/>
                <w:sz w:val="19"/>
              </w:rPr>
              <w:t>SHA-256 Hashing &amp; RSA Digital Signatures</w:t>
            </w:r>
          </w:p>
        </w:tc>
        <w:tc>
          <w:tcPr>
            <w:tcW w:type="dxa" w:w="1872"/>
            <w:shd w:fill="FFFFFF"/>
            <w:tcMar>
              <w:top w:w="70" w:type="dxa"/>
              <w:bottom w:w="70" w:type="dxa"/>
              <w:left w:w="100" w:type="dxa"/>
              <w:right w:w="100" w:type="dxa"/>
            </w:tcMar>
          </w:tcPr>
          <w:p>
            <w:pPr>
              <w:jc w:val="left"/>
            </w:pPr>
            <w:r>
              <w:rPr>
                <w:rFonts w:ascii="Calibri" w:hAnsi="Calibri"/>
                <w:b w:val="0"/>
                <w:i w:val="0"/>
                <w:color w:val="2D3748"/>
                <w:sz w:val="19"/>
              </w:rPr>
              <w:t>OpenSSL</w:t>
            </w:r>
          </w:p>
        </w:tc>
        <w:tc>
          <w:tcPr>
            <w:tcW w:type="dxa" w:w="1440"/>
            <w:shd w:fill="FFFFFF"/>
            <w:tcMar>
              <w:top w:w="70" w:type="dxa"/>
              <w:bottom w:w="70" w:type="dxa"/>
              <w:left w:w="100" w:type="dxa"/>
              <w:right w:w="100" w:type="dxa"/>
            </w:tcMar>
          </w:tcPr>
          <w:p>
            <w:pPr>
              <w:jc w:val="center"/>
            </w:pPr>
            <w:r>
              <w:rPr>
                <w:rFonts w:ascii="Calibri" w:hAnsi="Calibri"/>
                <w:b w:val="0"/>
                <w:i w:val="0"/>
                <w:color w:val="2D3748"/>
                <w:sz w:val="19"/>
              </w:rPr>
              <w:t>B3 (Apply)</w:t>
            </w:r>
          </w:p>
        </w:tc>
        <w:tc>
          <w:tcPr>
            <w:tcW w:type="dxa" w:w="1584"/>
            <w:shd w:fill="FFFFFF"/>
            <w:tcMar>
              <w:top w:w="70" w:type="dxa"/>
              <w:bottom w:w="70" w:type="dxa"/>
              <w:left w:w="100" w:type="dxa"/>
              <w:right w:w="100" w:type="dxa"/>
            </w:tcMar>
          </w:tcPr>
          <w:p>
            <w:pPr>
              <w:jc w:val="center"/>
            </w:pPr>
            <w:r>
              <w:rPr>
                <w:rFonts w:ascii="Calibri" w:hAnsi="Calibri"/>
                <w:b/>
                <w:i w:val="0"/>
                <w:color w:val="28A745"/>
                <w:sz w:val="19"/>
              </w:rPr>
              <w:t>Completed &amp; Verified</w:t>
            </w:r>
          </w:p>
        </w:tc>
      </w:tr>
      <w:tr>
        <w:tc>
          <w:tcPr>
            <w:tcW w:type="dxa" w:w="720"/>
            <w:shd w:fill="F7FAFC"/>
            <w:tcMar>
              <w:top w:w="70" w:type="dxa"/>
              <w:bottom w:w="70" w:type="dxa"/>
              <w:left w:w="100" w:type="dxa"/>
              <w:right w:w="100" w:type="dxa"/>
            </w:tcMar>
          </w:tcPr>
          <w:p>
            <w:pPr>
              <w:jc w:val="center"/>
            </w:pPr>
            <w:r>
              <w:rPr>
                <w:rFonts w:ascii="Calibri" w:hAnsi="Calibri"/>
                <w:b/>
                <w:i w:val="0"/>
                <w:color w:val="2D3748"/>
                <w:sz w:val="19"/>
              </w:rPr>
              <w:t>06</w:t>
            </w:r>
          </w:p>
        </w:tc>
        <w:tc>
          <w:tcPr>
            <w:tcW w:type="dxa" w:w="4320"/>
            <w:shd w:fill="F7FAFC"/>
            <w:tcMar>
              <w:top w:w="70" w:type="dxa"/>
              <w:bottom w:w="70" w:type="dxa"/>
              <w:left w:w="100" w:type="dxa"/>
              <w:right w:w="100" w:type="dxa"/>
            </w:tcMar>
          </w:tcPr>
          <w:p>
            <w:pPr>
              <w:jc w:val="left"/>
            </w:pPr>
            <w:r>
              <w:rPr>
                <w:rFonts w:ascii="Calibri" w:hAnsi="Calibri"/>
                <w:b w:val="0"/>
                <w:i w:val="0"/>
                <w:color w:val="2D3748"/>
                <w:sz w:val="19"/>
              </w:rPr>
              <w:t>Self-Signed X.509 Certificate Generation</w:t>
            </w:r>
          </w:p>
        </w:tc>
        <w:tc>
          <w:tcPr>
            <w:tcW w:type="dxa" w:w="1872"/>
            <w:shd w:fill="F7FAFC"/>
            <w:tcMar>
              <w:top w:w="70" w:type="dxa"/>
              <w:bottom w:w="70" w:type="dxa"/>
              <w:left w:w="100" w:type="dxa"/>
              <w:right w:w="100" w:type="dxa"/>
            </w:tcMar>
          </w:tcPr>
          <w:p>
            <w:pPr>
              <w:jc w:val="left"/>
            </w:pPr>
            <w:r>
              <w:rPr>
                <w:rFonts w:ascii="Calibri" w:hAnsi="Calibri"/>
                <w:b w:val="0"/>
                <w:i w:val="0"/>
                <w:color w:val="2D3748"/>
                <w:sz w:val="19"/>
              </w:rPr>
              <w:t>OpenSSL</w:t>
            </w:r>
          </w:p>
        </w:tc>
        <w:tc>
          <w:tcPr>
            <w:tcW w:type="dxa" w:w="1440"/>
            <w:shd w:fill="F7FAFC"/>
            <w:tcMar>
              <w:top w:w="70" w:type="dxa"/>
              <w:bottom w:w="70" w:type="dxa"/>
              <w:left w:w="100" w:type="dxa"/>
              <w:right w:w="100" w:type="dxa"/>
            </w:tcMar>
          </w:tcPr>
          <w:p>
            <w:pPr>
              <w:jc w:val="center"/>
            </w:pPr>
            <w:r>
              <w:rPr>
                <w:rFonts w:ascii="Calibri" w:hAnsi="Calibri"/>
                <w:b w:val="0"/>
                <w:i w:val="0"/>
                <w:color w:val="2D3748"/>
                <w:sz w:val="19"/>
              </w:rPr>
              <w:t>B4 (Analyze)</w:t>
            </w:r>
          </w:p>
        </w:tc>
        <w:tc>
          <w:tcPr>
            <w:tcW w:type="dxa" w:w="1584"/>
            <w:shd w:fill="F7FAFC"/>
            <w:tcMar>
              <w:top w:w="70" w:type="dxa"/>
              <w:bottom w:w="70" w:type="dxa"/>
              <w:left w:w="100" w:type="dxa"/>
              <w:right w:w="100" w:type="dxa"/>
            </w:tcMar>
          </w:tcPr>
          <w:p>
            <w:pPr>
              <w:jc w:val="center"/>
            </w:pPr>
            <w:r>
              <w:rPr>
                <w:rFonts w:ascii="Calibri" w:hAnsi="Calibri"/>
                <w:b/>
                <w:i w:val="0"/>
                <w:color w:val="28A745"/>
                <w:sz w:val="19"/>
              </w:rPr>
              <w:t>Completed &amp; Verified</w:t>
            </w:r>
          </w:p>
        </w:tc>
      </w:tr>
      <w:tr>
        <w:tc>
          <w:tcPr>
            <w:tcW w:type="dxa" w:w="720"/>
            <w:shd w:fill="FFFFFF"/>
            <w:tcMar>
              <w:top w:w="70" w:type="dxa"/>
              <w:bottom w:w="70" w:type="dxa"/>
              <w:left w:w="100" w:type="dxa"/>
              <w:right w:w="100" w:type="dxa"/>
            </w:tcMar>
          </w:tcPr>
          <w:p>
            <w:pPr>
              <w:jc w:val="center"/>
            </w:pPr>
            <w:r>
              <w:rPr>
                <w:rFonts w:ascii="Calibri" w:hAnsi="Calibri"/>
                <w:b/>
                <w:i w:val="0"/>
                <w:color w:val="2D3748"/>
                <w:sz w:val="19"/>
              </w:rPr>
              <w:t>07</w:t>
            </w:r>
          </w:p>
        </w:tc>
        <w:tc>
          <w:tcPr>
            <w:tcW w:type="dxa" w:w="4320"/>
            <w:shd w:fill="FFFFFF"/>
            <w:tcMar>
              <w:top w:w="70" w:type="dxa"/>
              <w:bottom w:w="70" w:type="dxa"/>
              <w:left w:w="100" w:type="dxa"/>
              <w:right w:w="100" w:type="dxa"/>
            </w:tcMar>
          </w:tcPr>
          <w:p>
            <w:pPr>
              <w:jc w:val="left"/>
            </w:pPr>
            <w:r>
              <w:rPr>
                <w:rFonts w:ascii="Calibri" w:hAnsi="Calibri"/>
                <w:b w:val="0"/>
                <w:i w:val="0"/>
                <w:color w:val="2D3748"/>
                <w:sz w:val="19"/>
              </w:rPr>
              <w:t>RSA &amp; Diffie–Hellman Hybrid Key Exchange</w:t>
            </w:r>
          </w:p>
        </w:tc>
        <w:tc>
          <w:tcPr>
            <w:tcW w:type="dxa" w:w="1872"/>
            <w:shd w:fill="FFFFFF"/>
            <w:tcMar>
              <w:top w:w="70" w:type="dxa"/>
              <w:bottom w:w="70" w:type="dxa"/>
              <w:left w:w="100" w:type="dxa"/>
              <w:right w:w="100" w:type="dxa"/>
            </w:tcMar>
          </w:tcPr>
          <w:p>
            <w:pPr>
              <w:jc w:val="left"/>
            </w:pPr>
            <w:r>
              <w:rPr>
                <w:rFonts w:ascii="Calibri" w:hAnsi="Calibri"/>
                <w:b w:val="0"/>
                <w:i w:val="0"/>
                <w:color w:val="2D3748"/>
                <w:sz w:val="19"/>
              </w:rPr>
              <w:t>VS Code (Python)</w:t>
            </w:r>
          </w:p>
        </w:tc>
        <w:tc>
          <w:tcPr>
            <w:tcW w:type="dxa" w:w="1440"/>
            <w:shd w:fill="FFFFFF"/>
            <w:tcMar>
              <w:top w:w="70" w:type="dxa"/>
              <w:bottom w:w="70" w:type="dxa"/>
              <w:left w:w="100" w:type="dxa"/>
              <w:right w:w="100" w:type="dxa"/>
            </w:tcMar>
          </w:tcPr>
          <w:p>
            <w:pPr>
              <w:jc w:val="center"/>
            </w:pPr>
            <w:r>
              <w:rPr>
                <w:rFonts w:ascii="Calibri" w:hAnsi="Calibri"/>
                <w:b w:val="0"/>
                <w:i w:val="0"/>
                <w:color w:val="2D3748"/>
                <w:sz w:val="19"/>
              </w:rPr>
              <w:t>B3 (Apply)</w:t>
            </w:r>
          </w:p>
        </w:tc>
        <w:tc>
          <w:tcPr>
            <w:tcW w:type="dxa" w:w="1584"/>
            <w:shd w:fill="FFFFFF"/>
            <w:tcMar>
              <w:top w:w="70" w:type="dxa"/>
              <w:bottom w:w="70" w:type="dxa"/>
              <w:left w:w="100" w:type="dxa"/>
              <w:right w:w="100" w:type="dxa"/>
            </w:tcMar>
          </w:tcPr>
          <w:p>
            <w:pPr>
              <w:jc w:val="center"/>
            </w:pPr>
            <w:r>
              <w:rPr>
                <w:rFonts w:ascii="Calibri" w:hAnsi="Calibri"/>
                <w:b/>
                <w:i w:val="0"/>
                <w:color w:val="28A745"/>
                <w:sz w:val="19"/>
              </w:rPr>
              <w:t>Completed &amp; Verified</w:t>
            </w:r>
          </w:p>
        </w:tc>
      </w:tr>
      <w:tr>
        <w:tc>
          <w:tcPr>
            <w:tcW w:type="dxa" w:w="720"/>
            <w:shd w:fill="F7FAFC"/>
            <w:tcMar>
              <w:top w:w="70" w:type="dxa"/>
              <w:bottom w:w="70" w:type="dxa"/>
              <w:left w:w="100" w:type="dxa"/>
              <w:right w:w="100" w:type="dxa"/>
            </w:tcMar>
          </w:tcPr>
          <w:p>
            <w:pPr>
              <w:jc w:val="center"/>
            </w:pPr>
            <w:r>
              <w:rPr>
                <w:rFonts w:ascii="Calibri" w:hAnsi="Calibri"/>
                <w:b/>
                <w:i w:val="0"/>
                <w:color w:val="2D3748"/>
                <w:sz w:val="19"/>
              </w:rPr>
              <w:t>08</w:t>
            </w:r>
          </w:p>
        </w:tc>
        <w:tc>
          <w:tcPr>
            <w:tcW w:type="dxa" w:w="4320"/>
            <w:shd w:fill="F7FAFC"/>
            <w:tcMar>
              <w:top w:w="70" w:type="dxa"/>
              <w:bottom w:w="70" w:type="dxa"/>
              <w:left w:w="100" w:type="dxa"/>
              <w:right w:w="100" w:type="dxa"/>
            </w:tcMar>
          </w:tcPr>
          <w:p>
            <w:pPr>
              <w:jc w:val="left"/>
            </w:pPr>
            <w:r>
              <w:rPr>
                <w:rFonts w:ascii="Calibri" w:hAnsi="Calibri"/>
                <w:b w:val="0"/>
                <w:i w:val="0"/>
                <w:color w:val="2D3748"/>
                <w:sz w:val="19"/>
              </w:rPr>
              <w:t>AES-256-GCM Text Encryption Application</w:t>
            </w:r>
          </w:p>
        </w:tc>
        <w:tc>
          <w:tcPr>
            <w:tcW w:type="dxa" w:w="1872"/>
            <w:shd w:fill="F7FAFC"/>
            <w:tcMar>
              <w:top w:w="70" w:type="dxa"/>
              <w:bottom w:w="70" w:type="dxa"/>
              <w:left w:w="100" w:type="dxa"/>
              <w:right w:w="100" w:type="dxa"/>
            </w:tcMar>
          </w:tcPr>
          <w:p>
            <w:pPr>
              <w:jc w:val="left"/>
            </w:pPr>
            <w:r>
              <w:rPr>
                <w:rFonts w:ascii="Calibri" w:hAnsi="Calibri"/>
                <w:b w:val="0"/>
                <w:i w:val="0"/>
                <w:color w:val="2D3748"/>
                <w:sz w:val="19"/>
              </w:rPr>
              <w:t>VS Code (Python)</w:t>
            </w:r>
          </w:p>
        </w:tc>
        <w:tc>
          <w:tcPr>
            <w:tcW w:type="dxa" w:w="1440"/>
            <w:shd w:fill="F7FAFC"/>
            <w:tcMar>
              <w:top w:w="70" w:type="dxa"/>
              <w:bottom w:w="70" w:type="dxa"/>
              <w:left w:w="100" w:type="dxa"/>
              <w:right w:w="100" w:type="dxa"/>
            </w:tcMar>
          </w:tcPr>
          <w:p>
            <w:pPr>
              <w:jc w:val="center"/>
            </w:pPr>
            <w:r>
              <w:rPr>
                <w:rFonts w:ascii="Calibri" w:hAnsi="Calibri"/>
                <w:b w:val="0"/>
                <w:i w:val="0"/>
                <w:color w:val="2D3748"/>
                <w:sz w:val="19"/>
              </w:rPr>
              <w:t>B3 (Apply)</w:t>
            </w:r>
          </w:p>
        </w:tc>
        <w:tc>
          <w:tcPr>
            <w:tcW w:type="dxa" w:w="1584"/>
            <w:shd w:fill="F7FAFC"/>
            <w:tcMar>
              <w:top w:w="70" w:type="dxa"/>
              <w:bottom w:w="70" w:type="dxa"/>
              <w:left w:w="100" w:type="dxa"/>
              <w:right w:w="100" w:type="dxa"/>
            </w:tcMar>
          </w:tcPr>
          <w:p>
            <w:pPr>
              <w:jc w:val="center"/>
            </w:pPr>
            <w:r>
              <w:rPr>
                <w:rFonts w:ascii="Calibri" w:hAnsi="Calibri"/>
                <w:b/>
                <w:i w:val="0"/>
                <w:color w:val="28A745"/>
                <w:sz w:val="19"/>
              </w:rPr>
              <w:t>Completed &amp; Verified</w:t>
            </w:r>
          </w:p>
        </w:tc>
      </w:tr>
      <w:tr>
        <w:tc>
          <w:tcPr>
            <w:tcW w:type="dxa" w:w="720"/>
            <w:shd w:fill="FFFFFF"/>
            <w:tcMar>
              <w:top w:w="70" w:type="dxa"/>
              <w:bottom w:w="70" w:type="dxa"/>
              <w:left w:w="100" w:type="dxa"/>
              <w:right w:w="100" w:type="dxa"/>
            </w:tcMar>
          </w:tcPr>
          <w:p>
            <w:pPr>
              <w:jc w:val="center"/>
            </w:pPr>
            <w:r>
              <w:rPr>
                <w:rFonts w:ascii="Calibri" w:hAnsi="Calibri"/>
                <w:b/>
                <w:i w:val="0"/>
                <w:color w:val="2D3748"/>
                <w:sz w:val="19"/>
              </w:rPr>
              <w:t>09</w:t>
            </w:r>
          </w:p>
        </w:tc>
        <w:tc>
          <w:tcPr>
            <w:tcW w:type="dxa" w:w="4320"/>
            <w:shd w:fill="FFFFFF"/>
            <w:tcMar>
              <w:top w:w="70" w:type="dxa"/>
              <w:bottom w:w="70" w:type="dxa"/>
              <w:left w:w="100" w:type="dxa"/>
              <w:right w:w="100" w:type="dxa"/>
            </w:tcMar>
          </w:tcPr>
          <w:p>
            <w:pPr>
              <w:jc w:val="left"/>
            </w:pPr>
            <w:r>
              <w:rPr>
                <w:rFonts w:ascii="Calibri" w:hAnsi="Calibri"/>
                <w:b w:val="0"/>
                <w:i w:val="0"/>
                <w:color w:val="2D3748"/>
                <w:sz w:val="19"/>
              </w:rPr>
              <w:t>Password Hashing with Salt &amp; Scrypt</w:t>
            </w:r>
          </w:p>
        </w:tc>
        <w:tc>
          <w:tcPr>
            <w:tcW w:type="dxa" w:w="1872"/>
            <w:shd w:fill="FFFFFF"/>
            <w:tcMar>
              <w:top w:w="70" w:type="dxa"/>
              <w:bottom w:w="70" w:type="dxa"/>
              <w:left w:w="100" w:type="dxa"/>
              <w:right w:w="100" w:type="dxa"/>
            </w:tcMar>
          </w:tcPr>
          <w:p>
            <w:pPr>
              <w:jc w:val="left"/>
            </w:pPr>
            <w:r>
              <w:rPr>
                <w:rFonts w:ascii="Calibri" w:hAnsi="Calibri"/>
                <w:b w:val="0"/>
                <w:i w:val="0"/>
                <w:color w:val="2D3748"/>
                <w:sz w:val="19"/>
              </w:rPr>
              <w:t>VS Code (Python)</w:t>
            </w:r>
          </w:p>
        </w:tc>
        <w:tc>
          <w:tcPr>
            <w:tcW w:type="dxa" w:w="1440"/>
            <w:shd w:fill="FFFFFF"/>
            <w:tcMar>
              <w:top w:w="70" w:type="dxa"/>
              <w:bottom w:w="70" w:type="dxa"/>
              <w:left w:w="100" w:type="dxa"/>
              <w:right w:w="100" w:type="dxa"/>
            </w:tcMar>
          </w:tcPr>
          <w:p>
            <w:pPr>
              <w:jc w:val="center"/>
            </w:pPr>
            <w:r>
              <w:rPr>
                <w:rFonts w:ascii="Calibri" w:hAnsi="Calibri"/>
                <w:b w:val="0"/>
                <w:i w:val="0"/>
                <w:color w:val="2D3748"/>
                <w:sz w:val="19"/>
              </w:rPr>
              <w:t>B4 (Analyze)</w:t>
            </w:r>
          </w:p>
        </w:tc>
        <w:tc>
          <w:tcPr>
            <w:tcW w:type="dxa" w:w="1584"/>
            <w:shd w:fill="FFFFFF"/>
            <w:tcMar>
              <w:top w:w="70" w:type="dxa"/>
              <w:bottom w:w="70" w:type="dxa"/>
              <w:left w:w="100" w:type="dxa"/>
              <w:right w:w="100" w:type="dxa"/>
            </w:tcMar>
          </w:tcPr>
          <w:p>
            <w:pPr>
              <w:jc w:val="center"/>
            </w:pPr>
            <w:r>
              <w:rPr>
                <w:rFonts w:ascii="Calibri" w:hAnsi="Calibri"/>
                <w:b/>
                <w:i w:val="0"/>
                <w:color w:val="28A745"/>
                <w:sz w:val="19"/>
              </w:rPr>
              <w:t>Completed &amp; Verified</w:t>
            </w:r>
          </w:p>
        </w:tc>
      </w:tr>
      <w:tr>
        <w:tc>
          <w:tcPr>
            <w:tcW w:type="dxa" w:w="720"/>
            <w:shd w:fill="F7FAFC"/>
            <w:tcMar>
              <w:top w:w="70" w:type="dxa"/>
              <w:bottom w:w="70" w:type="dxa"/>
              <w:left w:w="100" w:type="dxa"/>
              <w:right w:w="100" w:type="dxa"/>
            </w:tcMar>
          </w:tcPr>
          <w:p>
            <w:pPr>
              <w:jc w:val="center"/>
            </w:pPr>
            <w:r>
              <w:rPr>
                <w:rFonts w:ascii="Calibri" w:hAnsi="Calibri"/>
                <w:b/>
                <w:i w:val="0"/>
                <w:color w:val="2D3748"/>
                <w:sz w:val="19"/>
              </w:rPr>
              <w:t>10</w:t>
            </w:r>
          </w:p>
        </w:tc>
        <w:tc>
          <w:tcPr>
            <w:tcW w:type="dxa" w:w="4320"/>
            <w:shd w:fill="F7FAFC"/>
            <w:tcMar>
              <w:top w:w="70" w:type="dxa"/>
              <w:bottom w:w="70" w:type="dxa"/>
              <w:left w:w="100" w:type="dxa"/>
              <w:right w:w="100" w:type="dxa"/>
            </w:tcMar>
          </w:tcPr>
          <w:p>
            <w:pPr>
              <w:jc w:val="left"/>
            </w:pPr>
            <w:r>
              <w:rPr>
                <w:rFonts w:ascii="Calibri" w:hAnsi="Calibri"/>
                <w:b w:val="0"/>
                <w:i w:val="0"/>
                <w:color w:val="2D3748"/>
                <w:sz w:val="19"/>
              </w:rPr>
              <w:t>HTTPS Traffic &amp; TLS Handshake Wireshark Capture</w:t>
            </w:r>
          </w:p>
        </w:tc>
        <w:tc>
          <w:tcPr>
            <w:tcW w:type="dxa" w:w="1872"/>
            <w:shd w:fill="F7FAFC"/>
            <w:tcMar>
              <w:top w:w="70" w:type="dxa"/>
              <w:bottom w:w="70" w:type="dxa"/>
              <w:left w:w="100" w:type="dxa"/>
              <w:right w:w="100" w:type="dxa"/>
            </w:tcMar>
          </w:tcPr>
          <w:p>
            <w:pPr>
              <w:jc w:val="left"/>
            </w:pPr>
            <w:r>
              <w:rPr>
                <w:rFonts w:ascii="Calibri" w:hAnsi="Calibri"/>
                <w:b w:val="0"/>
                <w:i w:val="0"/>
                <w:color w:val="2D3748"/>
                <w:sz w:val="19"/>
              </w:rPr>
              <w:t>Wireshark</w:t>
            </w:r>
          </w:p>
        </w:tc>
        <w:tc>
          <w:tcPr>
            <w:tcW w:type="dxa" w:w="1440"/>
            <w:shd w:fill="F7FAFC"/>
            <w:tcMar>
              <w:top w:w="70" w:type="dxa"/>
              <w:bottom w:w="70" w:type="dxa"/>
              <w:left w:w="100" w:type="dxa"/>
              <w:right w:w="100" w:type="dxa"/>
            </w:tcMar>
          </w:tcPr>
          <w:p>
            <w:pPr>
              <w:jc w:val="center"/>
            </w:pPr>
            <w:r>
              <w:rPr>
                <w:rFonts w:ascii="Calibri" w:hAnsi="Calibri"/>
                <w:b w:val="0"/>
                <w:i w:val="0"/>
                <w:color w:val="2D3748"/>
                <w:sz w:val="19"/>
              </w:rPr>
              <w:t>B4 (Analyze)</w:t>
            </w:r>
          </w:p>
        </w:tc>
        <w:tc>
          <w:tcPr>
            <w:tcW w:type="dxa" w:w="1584"/>
            <w:shd w:fill="F7FAFC"/>
            <w:tcMar>
              <w:top w:w="70" w:type="dxa"/>
              <w:bottom w:w="70" w:type="dxa"/>
              <w:left w:w="100" w:type="dxa"/>
              <w:right w:w="100" w:type="dxa"/>
            </w:tcMar>
          </w:tcPr>
          <w:p>
            <w:pPr>
              <w:jc w:val="center"/>
            </w:pPr>
            <w:r>
              <w:rPr>
                <w:rFonts w:ascii="Calibri" w:hAnsi="Calibri"/>
                <w:b/>
                <w:i w:val="0"/>
                <w:color w:val="28A745"/>
                <w:sz w:val="19"/>
              </w:rPr>
              <w:t>Completed &amp; Verified</w:t>
            </w:r>
          </w:p>
        </w:tc>
      </w:tr>
      <w:tr>
        <w:tc>
          <w:tcPr>
            <w:tcW w:type="dxa" w:w="720"/>
            <w:shd w:fill="FFFFFF"/>
            <w:tcMar>
              <w:top w:w="70" w:type="dxa"/>
              <w:bottom w:w="70" w:type="dxa"/>
              <w:left w:w="100" w:type="dxa"/>
              <w:right w:w="100" w:type="dxa"/>
            </w:tcMar>
          </w:tcPr>
          <w:p>
            <w:pPr>
              <w:jc w:val="center"/>
            </w:pPr>
            <w:r>
              <w:rPr>
                <w:rFonts w:ascii="Calibri" w:hAnsi="Calibri"/>
                <w:b/>
                <w:i w:val="0"/>
                <w:color w:val="2D3748"/>
                <w:sz w:val="19"/>
              </w:rPr>
              <w:t>11</w:t>
            </w:r>
          </w:p>
        </w:tc>
        <w:tc>
          <w:tcPr>
            <w:tcW w:type="dxa" w:w="4320"/>
            <w:shd w:fill="FFFFFF"/>
            <w:tcMar>
              <w:top w:w="70" w:type="dxa"/>
              <w:bottom w:w="70" w:type="dxa"/>
              <w:left w:w="100" w:type="dxa"/>
              <w:right w:w="100" w:type="dxa"/>
            </w:tcMar>
          </w:tcPr>
          <w:p>
            <w:pPr>
              <w:jc w:val="left"/>
            </w:pPr>
            <w:r>
              <w:rPr>
                <w:rFonts w:ascii="Calibri" w:hAnsi="Calibri"/>
                <w:b w:val="0"/>
                <w:i w:val="0"/>
                <w:color w:val="2D3748"/>
                <w:sz w:val="19"/>
              </w:rPr>
              <w:t>Encrypted VPN vs Plaintext HTTP Traffic</w:t>
            </w:r>
          </w:p>
        </w:tc>
        <w:tc>
          <w:tcPr>
            <w:tcW w:type="dxa" w:w="1872"/>
            <w:shd w:fill="FFFFFF"/>
            <w:tcMar>
              <w:top w:w="70" w:type="dxa"/>
              <w:bottom w:w="70" w:type="dxa"/>
              <w:left w:w="100" w:type="dxa"/>
              <w:right w:w="100" w:type="dxa"/>
            </w:tcMar>
          </w:tcPr>
          <w:p>
            <w:pPr>
              <w:jc w:val="left"/>
            </w:pPr>
            <w:r>
              <w:rPr>
                <w:rFonts w:ascii="Calibri" w:hAnsi="Calibri"/>
                <w:b w:val="0"/>
                <w:i w:val="0"/>
                <w:color w:val="2D3748"/>
                <w:sz w:val="19"/>
              </w:rPr>
              <w:t>Wireshark</w:t>
            </w:r>
          </w:p>
        </w:tc>
        <w:tc>
          <w:tcPr>
            <w:tcW w:type="dxa" w:w="1440"/>
            <w:shd w:fill="FFFFFF"/>
            <w:tcMar>
              <w:top w:w="70" w:type="dxa"/>
              <w:bottom w:w="70" w:type="dxa"/>
              <w:left w:w="100" w:type="dxa"/>
              <w:right w:w="100" w:type="dxa"/>
            </w:tcMar>
          </w:tcPr>
          <w:p>
            <w:pPr>
              <w:jc w:val="center"/>
            </w:pPr>
            <w:r>
              <w:rPr>
                <w:rFonts w:ascii="Calibri" w:hAnsi="Calibri"/>
                <w:b w:val="0"/>
                <w:i w:val="0"/>
                <w:color w:val="2D3748"/>
                <w:sz w:val="19"/>
              </w:rPr>
              <w:t>B4 (Analyze)</w:t>
            </w:r>
          </w:p>
        </w:tc>
        <w:tc>
          <w:tcPr>
            <w:tcW w:type="dxa" w:w="1584"/>
            <w:shd w:fill="FFFFFF"/>
            <w:tcMar>
              <w:top w:w="70" w:type="dxa"/>
              <w:bottom w:w="70" w:type="dxa"/>
              <w:left w:w="100" w:type="dxa"/>
              <w:right w:w="100" w:type="dxa"/>
            </w:tcMar>
          </w:tcPr>
          <w:p>
            <w:pPr>
              <w:jc w:val="center"/>
            </w:pPr>
            <w:r>
              <w:rPr>
                <w:rFonts w:ascii="Calibri" w:hAnsi="Calibri"/>
                <w:b/>
                <w:i w:val="0"/>
                <w:color w:val="28A745"/>
                <w:sz w:val="19"/>
              </w:rPr>
              <w:t>Completed &amp; Verified</w:t>
            </w:r>
          </w:p>
        </w:tc>
      </w:tr>
      <w:tr>
        <w:tc>
          <w:tcPr>
            <w:tcW w:type="dxa" w:w="720"/>
            <w:shd w:fill="F7FAFC"/>
            <w:tcMar>
              <w:top w:w="70" w:type="dxa"/>
              <w:bottom w:w="70" w:type="dxa"/>
              <w:left w:w="100" w:type="dxa"/>
              <w:right w:w="100" w:type="dxa"/>
            </w:tcMar>
          </w:tcPr>
          <w:p>
            <w:pPr>
              <w:jc w:val="center"/>
            </w:pPr>
            <w:r>
              <w:rPr>
                <w:rFonts w:ascii="Calibri" w:hAnsi="Calibri"/>
                <w:b/>
                <w:i w:val="0"/>
                <w:color w:val="2D3748"/>
                <w:sz w:val="19"/>
              </w:rPr>
              <w:t>12</w:t>
            </w:r>
          </w:p>
        </w:tc>
        <w:tc>
          <w:tcPr>
            <w:tcW w:type="dxa" w:w="4320"/>
            <w:shd w:fill="F7FAFC"/>
            <w:tcMar>
              <w:top w:w="70" w:type="dxa"/>
              <w:bottom w:w="70" w:type="dxa"/>
              <w:left w:w="100" w:type="dxa"/>
              <w:right w:w="100" w:type="dxa"/>
            </w:tcMar>
          </w:tcPr>
          <w:p>
            <w:pPr>
              <w:jc w:val="left"/>
            </w:pPr>
            <w:r>
              <w:rPr>
                <w:rFonts w:ascii="Calibri" w:hAnsi="Calibri"/>
                <w:b w:val="0"/>
                <w:i w:val="0"/>
                <w:color w:val="2D3748"/>
                <w:sz w:val="19"/>
              </w:rPr>
              <w:t>Secure vs Insecure Protocols Comparison</w:t>
            </w:r>
          </w:p>
        </w:tc>
        <w:tc>
          <w:tcPr>
            <w:tcW w:type="dxa" w:w="1872"/>
            <w:shd w:fill="F7FAFC"/>
            <w:tcMar>
              <w:top w:w="70" w:type="dxa"/>
              <w:bottom w:w="70" w:type="dxa"/>
              <w:left w:w="100" w:type="dxa"/>
              <w:right w:w="100" w:type="dxa"/>
            </w:tcMar>
          </w:tcPr>
          <w:p>
            <w:pPr>
              <w:jc w:val="left"/>
            </w:pPr>
            <w:r>
              <w:rPr>
                <w:rFonts w:ascii="Calibri" w:hAnsi="Calibri"/>
                <w:b w:val="0"/>
                <w:i w:val="0"/>
                <w:color w:val="2D3748"/>
                <w:sz w:val="19"/>
              </w:rPr>
              <w:t>Wireshark</w:t>
            </w:r>
          </w:p>
        </w:tc>
        <w:tc>
          <w:tcPr>
            <w:tcW w:type="dxa" w:w="1440"/>
            <w:shd w:fill="F7FAFC"/>
            <w:tcMar>
              <w:top w:w="70" w:type="dxa"/>
              <w:bottom w:w="70" w:type="dxa"/>
              <w:left w:w="100" w:type="dxa"/>
              <w:right w:w="100" w:type="dxa"/>
            </w:tcMar>
          </w:tcPr>
          <w:p>
            <w:pPr>
              <w:jc w:val="center"/>
            </w:pPr>
            <w:r>
              <w:rPr>
                <w:rFonts w:ascii="Calibri" w:hAnsi="Calibri"/>
                <w:b w:val="0"/>
                <w:i w:val="0"/>
                <w:color w:val="2D3748"/>
                <w:sz w:val="19"/>
              </w:rPr>
              <w:t>B4 (Analyze)</w:t>
            </w:r>
          </w:p>
        </w:tc>
        <w:tc>
          <w:tcPr>
            <w:tcW w:type="dxa" w:w="1584"/>
            <w:shd w:fill="F7FAFC"/>
            <w:tcMar>
              <w:top w:w="70" w:type="dxa"/>
              <w:bottom w:w="70" w:type="dxa"/>
              <w:left w:w="100" w:type="dxa"/>
              <w:right w:w="100" w:type="dxa"/>
            </w:tcMar>
          </w:tcPr>
          <w:p>
            <w:pPr>
              <w:jc w:val="center"/>
            </w:pPr>
            <w:r>
              <w:rPr>
                <w:rFonts w:ascii="Calibri" w:hAnsi="Calibri"/>
                <w:b/>
                <w:i w:val="0"/>
                <w:color w:val="28A745"/>
                <w:sz w:val="19"/>
              </w:rPr>
              <w:t>Completed &amp; Verified</w:t>
            </w:r>
          </w:p>
        </w:tc>
      </w:tr>
      <w:tr>
        <w:tc>
          <w:tcPr>
            <w:tcW w:type="dxa" w:w="720"/>
            <w:shd w:fill="FFFFFF"/>
            <w:tcMar>
              <w:top w:w="70" w:type="dxa"/>
              <w:bottom w:w="70" w:type="dxa"/>
              <w:left w:w="100" w:type="dxa"/>
              <w:right w:w="100" w:type="dxa"/>
            </w:tcMar>
          </w:tcPr>
          <w:p>
            <w:pPr>
              <w:jc w:val="center"/>
            </w:pPr>
            <w:r>
              <w:rPr>
                <w:rFonts w:ascii="Calibri" w:hAnsi="Calibri"/>
                <w:b/>
                <w:i w:val="0"/>
                <w:color w:val="2D3748"/>
                <w:sz w:val="19"/>
              </w:rPr>
              <w:t>13</w:t>
            </w:r>
          </w:p>
        </w:tc>
        <w:tc>
          <w:tcPr>
            <w:tcW w:type="dxa" w:w="4320"/>
            <w:shd w:fill="FFFFFF"/>
            <w:tcMar>
              <w:top w:w="70" w:type="dxa"/>
              <w:bottom w:w="70" w:type="dxa"/>
              <w:left w:w="100" w:type="dxa"/>
              <w:right w:w="100" w:type="dxa"/>
            </w:tcMar>
          </w:tcPr>
          <w:p>
            <w:pPr>
              <w:jc w:val="left"/>
            </w:pPr>
            <w:r>
              <w:rPr>
                <w:rFonts w:ascii="Calibri" w:hAnsi="Calibri"/>
                <w:b w:val="0"/>
                <w:i w:val="0"/>
                <w:color w:val="2D3748"/>
                <w:sz w:val="19"/>
              </w:rPr>
              <w:t>Password Auditing with John the Ripper</w:t>
            </w:r>
          </w:p>
        </w:tc>
        <w:tc>
          <w:tcPr>
            <w:tcW w:type="dxa" w:w="1872"/>
            <w:shd w:fill="FFFFFF"/>
            <w:tcMar>
              <w:top w:w="70" w:type="dxa"/>
              <w:bottom w:w="70" w:type="dxa"/>
              <w:left w:w="100" w:type="dxa"/>
              <w:right w:w="100" w:type="dxa"/>
            </w:tcMar>
          </w:tcPr>
          <w:p>
            <w:pPr>
              <w:jc w:val="left"/>
            </w:pPr>
            <w:r>
              <w:rPr>
                <w:rFonts w:ascii="Calibri" w:hAnsi="Calibri"/>
                <w:b w:val="0"/>
                <w:i w:val="0"/>
                <w:color w:val="2D3748"/>
                <w:sz w:val="19"/>
              </w:rPr>
              <w:t>Kali Linux</w:t>
            </w:r>
          </w:p>
        </w:tc>
        <w:tc>
          <w:tcPr>
            <w:tcW w:type="dxa" w:w="1440"/>
            <w:shd w:fill="FFFFFF"/>
            <w:tcMar>
              <w:top w:w="70" w:type="dxa"/>
              <w:bottom w:w="70" w:type="dxa"/>
              <w:left w:w="100" w:type="dxa"/>
              <w:right w:w="100" w:type="dxa"/>
            </w:tcMar>
          </w:tcPr>
          <w:p>
            <w:pPr>
              <w:jc w:val="center"/>
            </w:pPr>
            <w:r>
              <w:rPr>
                <w:rFonts w:ascii="Calibri" w:hAnsi="Calibri"/>
                <w:b w:val="0"/>
                <w:i w:val="0"/>
                <w:color w:val="2D3748"/>
                <w:sz w:val="19"/>
              </w:rPr>
              <w:t>B4 (Analyze)</w:t>
            </w:r>
          </w:p>
        </w:tc>
        <w:tc>
          <w:tcPr>
            <w:tcW w:type="dxa" w:w="1584"/>
            <w:shd w:fill="FFFFFF"/>
            <w:tcMar>
              <w:top w:w="70" w:type="dxa"/>
              <w:bottom w:w="70" w:type="dxa"/>
              <w:left w:w="100" w:type="dxa"/>
              <w:right w:w="100" w:type="dxa"/>
            </w:tcMar>
          </w:tcPr>
          <w:p>
            <w:pPr>
              <w:jc w:val="center"/>
            </w:pPr>
            <w:r>
              <w:rPr>
                <w:rFonts w:ascii="Calibri" w:hAnsi="Calibri"/>
                <w:b/>
                <w:i w:val="0"/>
                <w:color w:val="28A745"/>
                <w:sz w:val="19"/>
              </w:rPr>
              <w:t>Completed &amp; Verified</w:t>
            </w:r>
          </w:p>
        </w:tc>
      </w:tr>
      <w:tr>
        <w:tc>
          <w:tcPr>
            <w:tcW w:type="dxa" w:w="720"/>
            <w:shd w:fill="F7FAFC"/>
            <w:tcMar>
              <w:top w:w="70" w:type="dxa"/>
              <w:bottom w:w="70" w:type="dxa"/>
              <w:left w:w="100" w:type="dxa"/>
              <w:right w:w="100" w:type="dxa"/>
            </w:tcMar>
          </w:tcPr>
          <w:p>
            <w:pPr>
              <w:jc w:val="center"/>
            </w:pPr>
            <w:r>
              <w:rPr>
                <w:rFonts w:ascii="Calibri" w:hAnsi="Calibri"/>
                <w:b/>
                <w:i w:val="0"/>
                <w:color w:val="2D3748"/>
                <w:sz w:val="19"/>
              </w:rPr>
              <w:t>14</w:t>
            </w:r>
          </w:p>
        </w:tc>
        <w:tc>
          <w:tcPr>
            <w:tcW w:type="dxa" w:w="4320"/>
            <w:shd w:fill="F7FAFC"/>
            <w:tcMar>
              <w:top w:w="70" w:type="dxa"/>
              <w:bottom w:w="70" w:type="dxa"/>
              <w:left w:w="100" w:type="dxa"/>
              <w:right w:w="100" w:type="dxa"/>
            </w:tcMar>
          </w:tcPr>
          <w:p>
            <w:pPr>
              <w:jc w:val="left"/>
            </w:pPr>
            <w:r>
              <w:rPr>
                <w:rFonts w:ascii="Calibri" w:hAnsi="Calibri"/>
                <w:b w:val="0"/>
                <w:i w:val="0"/>
                <w:color w:val="2D3748"/>
                <w:sz w:val="19"/>
              </w:rPr>
              <w:t>SSH/RSA Passwordless Authentication</w:t>
            </w:r>
          </w:p>
        </w:tc>
        <w:tc>
          <w:tcPr>
            <w:tcW w:type="dxa" w:w="1872"/>
            <w:shd w:fill="F7FAFC"/>
            <w:tcMar>
              <w:top w:w="70" w:type="dxa"/>
              <w:bottom w:w="70" w:type="dxa"/>
              <w:left w:w="100" w:type="dxa"/>
              <w:right w:w="100" w:type="dxa"/>
            </w:tcMar>
          </w:tcPr>
          <w:p>
            <w:pPr>
              <w:jc w:val="left"/>
            </w:pPr>
            <w:r>
              <w:rPr>
                <w:rFonts w:ascii="Calibri" w:hAnsi="Calibri"/>
                <w:b w:val="0"/>
                <w:i w:val="0"/>
                <w:color w:val="2D3748"/>
                <w:sz w:val="19"/>
              </w:rPr>
              <w:t>Kali Linux / OpenSSH</w:t>
            </w:r>
          </w:p>
        </w:tc>
        <w:tc>
          <w:tcPr>
            <w:tcW w:type="dxa" w:w="1440"/>
            <w:shd w:fill="F7FAFC"/>
            <w:tcMar>
              <w:top w:w="70" w:type="dxa"/>
              <w:bottom w:w="70" w:type="dxa"/>
              <w:left w:w="100" w:type="dxa"/>
              <w:right w:w="100" w:type="dxa"/>
            </w:tcMar>
          </w:tcPr>
          <w:p>
            <w:pPr>
              <w:jc w:val="center"/>
            </w:pPr>
            <w:r>
              <w:rPr>
                <w:rFonts w:ascii="Calibri" w:hAnsi="Calibri"/>
                <w:b w:val="0"/>
                <w:i w:val="0"/>
                <w:color w:val="2D3748"/>
                <w:sz w:val="19"/>
              </w:rPr>
              <w:t>B3 (Apply)</w:t>
            </w:r>
          </w:p>
        </w:tc>
        <w:tc>
          <w:tcPr>
            <w:tcW w:type="dxa" w:w="1584"/>
            <w:shd w:fill="F7FAFC"/>
            <w:tcMar>
              <w:top w:w="70" w:type="dxa"/>
              <w:bottom w:w="70" w:type="dxa"/>
              <w:left w:w="100" w:type="dxa"/>
              <w:right w:w="100" w:type="dxa"/>
            </w:tcMar>
          </w:tcPr>
          <w:p>
            <w:pPr>
              <w:jc w:val="center"/>
            </w:pPr>
            <w:r>
              <w:rPr>
                <w:rFonts w:ascii="Calibri" w:hAnsi="Calibri"/>
                <w:b/>
                <w:i w:val="0"/>
                <w:color w:val="28A745"/>
                <w:sz w:val="19"/>
              </w:rPr>
              <w:t>Completed &amp; Verified</w:t>
            </w:r>
          </w:p>
        </w:tc>
      </w:tr>
      <w:tr>
        <w:tc>
          <w:tcPr>
            <w:tcW w:type="dxa" w:w="720"/>
            <w:shd w:fill="FFFFFF"/>
            <w:tcMar>
              <w:top w:w="70" w:type="dxa"/>
              <w:bottom w:w="70" w:type="dxa"/>
              <w:left w:w="100" w:type="dxa"/>
              <w:right w:w="100" w:type="dxa"/>
            </w:tcMar>
          </w:tcPr>
          <w:p>
            <w:pPr>
              <w:jc w:val="center"/>
            </w:pPr>
            <w:r>
              <w:rPr>
                <w:rFonts w:ascii="Calibri" w:hAnsi="Calibri"/>
                <w:b/>
                <w:i w:val="0"/>
                <w:color w:val="2D3748"/>
                <w:sz w:val="19"/>
              </w:rPr>
              <w:t>15</w:t>
            </w:r>
          </w:p>
        </w:tc>
        <w:tc>
          <w:tcPr>
            <w:tcW w:type="dxa" w:w="4320"/>
            <w:shd w:fill="FFFFFF"/>
            <w:tcMar>
              <w:top w:w="70" w:type="dxa"/>
              <w:bottom w:w="70" w:type="dxa"/>
              <w:left w:w="100" w:type="dxa"/>
              <w:right w:w="100" w:type="dxa"/>
            </w:tcMar>
          </w:tcPr>
          <w:p>
            <w:pPr>
              <w:jc w:val="left"/>
            </w:pPr>
            <w:r>
              <w:rPr>
                <w:rFonts w:ascii="Calibri" w:hAnsi="Calibri"/>
                <w:b w:val="0"/>
                <w:i w:val="0"/>
                <w:color w:val="2D3748"/>
                <w:sz w:val="19"/>
              </w:rPr>
              <w:t>Secure VPN Configuration with OpenVPN</w:t>
            </w:r>
          </w:p>
        </w:tc>
        <w:tc>
          <w:tcPr>
            <w:tcW w:type="dxa" w:w="1872"/>
            <w:shd w:fill="FFFFFF"/>
            <w:tcMar>
              <w:top w:w="70" w:type="dxa"/>
              <w:bottom w:w="70" w:type="dxa"/>
              <w:left w:w="100" w:type="dxa"/>
              <w:right w:w="100" w:type="dxa"/>
            </w:tcMar>
          </w:tcPr>
          <w:p>
            <w:pPr>
              <w:jc w:val="left"/>
            </w:pPr>
            <w:r>
              <w:rPr>
                <w:rFonts w:ascii="Calibri" w:hAnsi="Calibri"/>
                <w:b w:val="0"/>
                <w:i w:val="0"/>
                <w:color w:val="2D3748"/>
                <w:sz w:val="19"/>
              </w:rPr>
              <w:t>Kali Linux</w:t>
            </w:r>
          </w:p>
        </w:tc>
        <w:tc>
          <w:tcPr>
            <w:tcW w:type="dxa" w:w="1440"/>
            <w:shd w:fill="FFFFFF"/>
            <w:tcMar>
              <w:top w:w="70" w:type="dxa"/>
              <w:bottom w:w="70" w:type="dxa"/>
              <w:left w:w="100" w:type="dxa"/>
              <w:right w:w="100" w:type="dxa"/>
            </w:tcMar>
          </w:tcPr>
          <w:p>
            <w:pPr>
              <w:jc w:val="center"/>
            </w:pPr>
            <w:r>
              <w:rPr>
                <w:rFonts w:ascii="Calibri" w:hAnsi="Calibri"/>
                <w:b w:val="0"/>
                <w:i w:val="0"/>
                <w:color w:val="2D3748"/>
                <w:sz w:val="19"/>
              </w:rPr>
              <w:t>B3 (Apply)</w:t>
            </w:r>
          </w:p>
        </w:tc>
        <w:tc>
          <w:tcPr>
            <w:tcW w:type="dxa" w:w="1584"/>
            <w:shd w:fill="FFFFFF"/>
            <w:tcMar>
              <w:top w:w="70" w:type="dxa"/>
              <w:bottom w:w="70" w:type="dxa"/>
              <w:left w:w="100" w:type="dxa"/>
              <w:right w:w="100" w:type="dxa"/>
            </w:tcMar>
          </w:tcPr>
          <w:p>
            <w:pPr>
              <w:jc w:val="center"/>
            </w:pPr>
            <w:r>
              <w:rPr>
                <w:rFonts w:ascii="Calibri" w:hAnsi="Calibri"/>
                <w:b/>
                <w:i w:val="0"/>
                <w:color w:val="28A745"/>
                <w:sz w:val="19"/>
              </w:rPr>
              <w:t>Completed &amp; Verified</w:t>
            </w:r>
          </w:p>
        </w:tc>
      </w:tr>
      <w:tr>
        <w:tc>
          <w:tcPr>
            <w:tcW w:type="dxa" w:w="720"/>
            <w:shd w:fill="F7FAFC"/>
            <w:tcMar>
              <w:top w:w="70" w:type="dxa"/>
              <w:bottom w:w="70" w:type="dxa"/>
              <w:left w:w="100" w:type="dxa"/>
              <w:right w:w="100" w:type="dxa"/>
            </w:tcMar>
          </w:tcPr>
          <w:p>
            <w:pPr>
              <w:jc w:val="center"/>
            </w:pPr>
            <w:r>
              <w:rPr>
                <w:rFonts w:ascii="Calibri" w:hAnsi="Calibri"/>
                <w:b/>
                <w:i w:val="0"/>
                <w:color w:val="2D3748"/>
                <w:sz w:val="19"/>
              </w:rPr>
              <w:t>16</w:t>
            </w:r>
          </w:p>
        </w:tc>
        <w:tc>
          <w:tcPr>
            <w:tcW w:type="dxa" w:w="4320"/>
            <w:shd w:fill="F7FAFC"/>
            <w:tcMar>
              <w:top w:w="70" w:type="dxa"/>
              <w:bottom w:w="70" w:type="dxa"/>
              <w:left w:w="100" w:type="dxa"/>
              <w:right w:w="100" w:type="dxa"/>
            </w:tcMar>
          </w:tcPr>
          <w:p>
            <w:pPr>
              <w:jc w:val="left"/>
            </w:pPr>
            <w:r>
              <w:rPr>
                <w:rFonts w:ascii="Calibri" w:hAnsi="Calibri"/>
                <w:b w:val="0"/>
                <w:i w:val="0"/>
                <w:color w:val="2D3748"/>
                <w:sz w:val="19"/>
              </w:rPr>
              <w:t>WPA2-AES Wireless Network Simulation</w:t>
            </w:r>
          </w:p>
        </w:tc>
        <w:tc>
          <w:tcPr>
            <w:tcW w:type="dxa" w:w="1872"/>
            <w:shd w:fill="F7FAFC"/>
            <w:tcMar>
              <w:top w:w="70" w:type="dxa"/>
              <w:bottom w:w="70" w:type="dxa"/>
              <w:left w:w="100" w:type="dxa"/>
              <w:right w:w="100" w:type="dxa"/>
            </w:tcMar>
          </w:tcPr>
          <w:p>
            <w:pPr>
              <w:jc w:val="left"/>
            </w:pPr>
            <w:r>
              <w:rPr>
                <w:rFonts w:ascii="Calibri" w:hAnsi="Calibri"/>
                <w:b w:val="0"/>
                <w:i w:val="0"/>
                <w:color w:val="2D3748"/>
                <w:sz w:val="19"/>
              </w:rPr>
              <w:t>Cisco Packet Tracer</w:t>
            </w:r>
          </w:p>
        </w:tc>
        <w:tc>
          <w:tcPr>
            <w:tcW w:type="dxa" w:w="1440"/>
            <w:shd w:fill="F7FAFC"/>
            <w:tcMar>
              <w:top w:w="70" w:type="dxa"/>
              <w:bottom w:w="70" w:type="dxa"/>
              <w:left w:w="100" w:type="dxa"/>
              <w:right w:w="100" w:type="dxa"/>
            </w:tcMar>
          </w:tcPr>
          <w:p>
            <w:pPr>
              <w:jc w:val="center"/>
            </w:pPr>
            <w:r>
              <w:rPr>
                <w:rFonts w:ascii="Calibri" w:hAnsi="Calibri"/>
                <w:b w:val="0"/>
                <w:i w:val="0"/>
                <w:color w:val="2D3748"/>
                <w:sz w:val="19"/>
              </w:rPr>
              <w:t>B3 (Apply)</w:t>
            </w:r>
          </w:p>
        </w:tc>
        <w:tc>
          <w:tcPr>
            <w:tcW w:type="dxa" w:w="1584"/>
            <w:shd w:fill="F7FAFC"/>
            <w:tcMar>
              <w:top w:w="70" w:type="dxa"/>
              <w:bottom w:w="70" w:type="dxa"/>
              <w:left w:w="100" w:type="dxa"/>
              <w:right w:w="100" w:type="dxa"/>
            </w:tcMar>
          </w:tcPr>
          <w:p>
            <w:pPr>
              <w:jc w:val="center"/>
            </w:pPr>
            <w:r>
              <w:rPr>
                <w:rFonts w:ascii="Calibri" w:hAnsi="Calibri"/>
                <w:b/>
                <w:i w:val="0"/>
                <w:color w:val="28A745"/>
                <w:sz w:val="19"/>
              </w:rPr>
              <w:t>Completed &amp; Verified</w:t>
            </w:r>
          </w:p>
        </w:tc>
      </w:tr>
    </w:tbl>
    <w:p>
      <w:r>
        <w:br w:type="page"/>
      </w:r>
    </w:p>
    <w:p>
      <w:pPr>
        <w:keepNext/>
        <w:spacing w:before="280" w:after="120"/>
      </w:pPr>
      <w:r>
        <w:rPr>
          <w:rFonts w:ascii="Calibri" w:hAnsi="Calibri"/>
          <w:b/>
          <w:i w:val="0"/>
          <w:color w:val="1A365D"/>
          <w:sz w:val="30"/>
        </w:rPr>
        <w:t>Experiment 01: Implementation and Comparison of Classical Ciphers (Caesar, Vigenère, Rail Fence)</w:t>
      </w:r>
    </w:p>
    <w:tbl>
      <w:tblPr>
        <w:tblW w:type="auto" w:w="0"/>
        <w:jc w:val="center"/>
        <w:tblLook w:firstColumn="1" w:firstRow="1" w:lastColumn="0" w:lastRow="0" w:noHBand="0" w:noVBand="1" w:val="04A0"/>
      </w:tblPr>
      <w:tblGrid>
        <w:gridCol w:w="5040"/>
        <w:gridCol w:w="5040"/>
      </w:tblGrid>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Course / Subject:</w:t>
            </w:r>
          </w:p>
        </w:tc>
        <w:tc>
          <w:tcPr>
            <w:tcW w:type="dxa" w:w="6768"/>
            <w:shd w:fill="FFFFFF"/>
            <w:tcMar>
              <w:top w:w="60" w:type="dxa"/>
              <w:bottom w:w="60" w:type="dxa"/>
              <w:left w:w="100" w:type="dxa"/>
              <w:right w:w="100" w:type="dxa"/>
            </w:tcMar>
          </w:tcPr>
          <w:p>
            <w:pPr>
              <w:spacing w:before="0" w:after="0"/>
            </w:pPr>
            <w:r>
              <w:rPr>
                <w:rFonts w:ascii="Calibri" w:hAnsi="Calibri"/>
                <w:b w:val="0"/>
                <w:i w:val="0"/>
                <w:color w:val="2D3748"/>
                <w:sz w:val="20"/>
              </w:rPr>
              <w:t>Cryptography &amp; Network Security (CSL0509) · Academic Year 2026–27</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Tool / Environment:</w:t>
            </w:r>
          </w:p>
        </w:tc>
        <w:tc>
          <w:tcPr>
            <w:tcW w:type="dxa" w:w="6768"/>
            <w:shd w:fill="FFFFFF"/>
            <w:tcMar>
              <w:top w:w="60" w:type="dxa"/>
              <w:bottom w:w="60" w:type="dxa"/>
              <w:left w:w="100" w:type="dxa"/>
              <w:right w:w="100" w:type="dxa"/>
            </w:tcMar>
          </w:tcPr>
          <w:p>
            <w:pPr>
              <w:spacing w:before="0" w:after="0"/>
            </w:pPr>
            <w:r>
              <w:rPr>
                <w:rFonts w:ascii="Calibri" w:hAnsi="Calibri"/>
                <w:b/>
                <w:i w:val="0"/>
                <w:color w:val="2D3748"/>
                <w:sz w:val="20"/>
              </w:rPr>
              <w:t>CrypTool 2.1 (Build 9778.2) &amp; CrypTool-Online</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Bloom's Taxonomy Level:</w:t>
            </w:r>
          </w:p>
        </w:tc>
        <w:tc>
          <w:tcPr>
            <w:tcW w:type="dxa" w:w="6768"/>
            <w:shd w:fill="FFFFFF"/>
            <w:tcMar>
              <w:top w:w="60" w:type="dxa"/>
              <w:bottom w:w="60" w:type="dxa"/>
              <w:left w:w="100" w:type="dxa"/>
              <w:right w:w="100" w:type="dxa"/>
            </w:tcMar>
          </w:tcPr>
          <w:p>
            <w:pPr>
              <w:spacing w:before="0" w:after="0"/>
            </w:pPr>
            <w:r>
              <w:rPr>
                <w:rFonts w:ascii="Calibri" w:hAnsi="Calibri"/>
                <w:b/>
                <w:i w:val="0"/>
                <w:color w:val="2D3748"/>
                <w:sz w:val="20"/>
              </w:rPr>
              <w:t>B4 (Analyze)</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GitHub Experiment URL:</w:t>
            </w:r>
          </w:p>
        </w:tc>
        <w:tc>
          <w:tcPr>
            <w:tcW w:type="dxa" w:w="6768"/>
            <w:shd w:fill="FFFFFF"/>
            <w:tcMar>
              <w:top w:w="60" w:type="dxa"/>
              <w:bottom w:w="60" w:type="dxa"/>
              <w:left w:w="100" w:type="dxa"/>
              <w:right w:w="100" w:type="dxa"/>
            </w:tcMar>
          </w:tcPr>
          <w:p>
            <w:pPr>
              <w:spacing w:before="0" w:after="0"/>
            </w:pPr>
            <w:r>
              <w:rPr>
                <w:rFonts w:ascii="Calibri" w:hAnsi="Calibri"/>
                <w:b w:val="0"/>
                <w:i w:val="0"/>
                <w:color w:val="2D3748"/>
                <w:sz w:val="20"/>
              </w:rPr>
              <w:t>https://github.com/vijaykotte46-hash/16-experiments/tree/main/Exp01_Classical_Ciphers</w:t>
            </w:r>
          </w:p>
        </w:tc>
      </w:tr>
    </w:tbl>
    <w:p>
      <w:pPr>
        <w:spacing w:before="0" w:after="80" w:line="276" w:lineRule="auto"/>
        <w:jc w:val="left"/>
      </w:pPr>
    </w:p>
    <w:p>
      <w:pPr>
        <w:keepNext/>
        <w:spacing w:before="180" w:after="60"/>
      </w:pPr>
      <w:r>
        <w:rPr>
          <w:rFonts w:ascii="Calibri" w:hAnsi="Calibri"/>
          <w:b/>
          <w:i w:val="0"/>
          <w:color w:val="2B6CB0"/>
          <w:sz w:val="25"/>
        </w:rPr>
        <w:t>1. Practical Problem Statement</w:t>
      </w:r>
    </w:p>
    <w:p>
      <w:pPr>
        <w:spacing w:before="0" w:after="120" w:line="276" w:lineRule="auto"/>
        <w:jc w:val="left"/>
      </w:pPr>
      <w:r>
        <w:rPr>
          <w:rFonts w:ascii="Calibri" w:hAnsi="Calibri"/>
          <w:b w:val="0"/>
          <w:i/>
          <w:color w:val="2D3748"/>
          <w:sz w:val="21"/>
        </w:rPr>
        <w:t>Implement Caesar, Vigenère, and Rail Fence ciphers to encrypt and decrypt plaintext, and compare their working and effectiveness. The given plain text is 'HELLO WORLD'.</w:t>
      </w:r>
    </w:p>
    <w:p>
      <w:pPr>
        <w:keepNext/>
        <w:spacing w:before="180" w:after="60"/>
      </w:pPr>
      <w:r>
        <w:rPr>
          <w:rFonts w:ascii="Calibri" w:hAnsi="Calibri"/>
          <w:b/>
          <w:i w:val="0"/>
          <w:color w:val="2B6CB0"/>
          <w:sz w:val="25"/>
        </w:rPr>
        <w:t>2. Objective &amp; Aim</w:t>
      </w:r>
    </w:p>
    <w:p>
      <w:pPr>
        <w:spacing w:before="0" w:after="120" w:line="276" w:lineRule="auto"/>
        <w:jc w:val="left"/>
      </w:pPr>
      <w:r>
        <w:rPr>
          <w:rFonts w:ascii="Calibri" w:hAnsi="Calibri"/>
          <w:b w:val="0"/>
          <w:i w:val="0"/>
          <w:color w:val="2D3748"/>
          <w:sz w:val="21"/>
        </w:rPr>
        <w:t>To implement Caesar, Vigenère, and Rail Fence ciphers using CrypTool 2.1 and CrypTool-Online, execute round-trip encryption and decryption on 'HELLO WORLD', and comparatively analyze substitution vs transposition mechanisms.</w:t>
      </w:r>
    </w:p>
    <w:p>
      <w:pPr>
        <w:keepNext/>
        <w:spacing w:before="180" w:after="60"/>
      </w:pPr>
      <w:r>
        <w:rPr>
          <w:rFonts w:ascii="Calibri" w:hAnsi="Calibri"/>
          <w:b/>
          <w:i w:val="0"/>
          <w:color w:val="2B6CB0"/>
          <w:sz w:val="25"/>
        </w:rPr>
        <w:t>3. Algorithm &amp; Theoretical Principles</w:t>
      </w:r>
    </w:p>
    <w:p>
      <w:pPr>
        <w:spacing w:before="0" w:after="120" w:line="276" w:lineRule="auto"/>
        <w:jc w:val="left"/>
      </w:pPr>
      <w:r>
        <w:rPr>
          <w:rFonts w:ascii="Calibri" w:hAnsi="Calibri"/>
          <w:b w:val="0"/>
          <w:i w:val="0"/>
          <w:color w:val="2D3748"/>
          <w:sz w:val="21"/>
        </w:rPr>
        <w:t>Classical ciphers form the foundational basis of modern cryptographic protocols. They are divided into Substitution and Transposition ciphers:</w:t>
      </w:r>
    </w:p>
    <w:p>
      <w:pPr>
        <w:spacing w:before="0" w:after="120" w:line="276" w:lineRule="auto"/>
        <w:jc w:val="left"/>
      </w:pPr>
      <w:r>
        <w:rPr>
          <w:rFonts w:ascii="Calibri" w:hAnsi="Calibri"/>
          <w:b w:val="0"/>
          <w:i w:val="0"/>
          <w:color w:val="2D3748"/>
          <w:sz w:val="21"/>
        </w:rPr>
        <w:t>• Caesar Cipher: Monoalphabetic substitution shifting each letter by fixed key k (mod 26). C = (P + k) mod 26; P = (C - k) mod 26.</w:t>
      </w:r>
    </w:p>
    <w:p>
      <w:pPr>
        <w:spacing w:before="0" w:after="120" w:line="276" w:lineRule="auto"/>
        <w:jc w:val="left"/>
      </w:pPr>
      <w:r>
        <w:rPr>
          <w:rFonts w:ascii="Calibri" w:hAnsi="Calibri"/>
          <w:b w:val="0"/>
          <w:i w:val="0"/>
          <w:color w:val="2D3748"/>
          <w:sz w:val="21"/>
        </w:rPr>
        <w:t>• Vigenère Cipher: Polyalphabetic substitution using periodic key word. C_i = (P_i + K_i) mod 26. Eliminates single-letter frequency spikes.</w:t>
      </w:r>
    </w:p>
    <w:p>
      <w:pPr>
        <w:spacing w:before="0" w:after="120" w:line="276" w:lineRule="auto"/>
        <w:jc w:val="left"/>
      </w:pPr>
      <w:r>
        <w:rPr>
          <w:rFonts w:ascii="Calibri" w:hAnsi="Calibri"/>
          <w:b w:val="0"/>
          <w:i w:val="0"/>
          <w:color w:val="2D3748"/>
          <w:sz w:val="21"/>
        </w:rPr>
        <w:t>• Rail Fence Cipher: Transposition cipher writing plaintext in zigzag wave across n rails, reading row-by-row. Preserves character frequencies but shuffles indices.</w:t>
      </w:r>
    </w:p>
    <w:p>
      <w:pPr>
        <w:keepNext/>
        <w:spacing w:before="180" w:after="60"/>
      </w:pPr>
      <w:r>
        <w:rPr>
          <w:rFonts w:ascii="Calibri" w:hAnsi="Calibri"/>
          <w:b/>
          <w:i w:val="0"/>
          <w:color w:val="2B6CB0"/>
          <w:sz w:val="25"/>
        </w:rPr>
        <w:t>4. Step-by-Step Procedure &amp; Execution</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Constructed CrypTool 2.1 visual workspace with Text Input, Caesar Component, and Text Output blocks.</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Supplied plaintext 'HELLO WORLD' with shift key k=3. Observed ciphertext 'KHOOR ZRUOG'. Decrypted with k=3 to verify exact recovery.</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Constructed Vigenère workspace with key 'KEY'. Repeated key to match message length and verified polyalphabetic transformation.</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Constructed Rail Fence configuration with 3 rails. Followed zigzag matrix mapping and verified reconstruction.</w:t>
      </w:r>
    </w:p>
    <w:p>
      <w:pPr>
        <w:keepNext/>
        <w:spacing w:before="180" w:after="60"/>
      </w:pPr>
      <w:r>
        <w:rPr>
          <w:rFonts w:ascii="Calibri" w:hAnsi="Calibri"/>
          <w:b/>
          <w:i w:val="0"/>
          <w:color w:val="2B6CB0"/>
          <w:sz w:val="25"/>
        </w:rPr>
        <w:t>5. Execution &amp; Verification Screenshots</w:t>
      </w:r>
    </w:p>
    <w:p>
      <w:pPr>
        <w:keepNext/>
        <w:spacing w:before="120" w:after="40"/>
        <w:jc w:val="center"/>
      </w:pPr>
      <w:r>
        <w:drawing>
          <wp:inline xmlns:a="http://schemas.openxmlformats.org/drawingml/2006/main" xmlns:pic="http://schemas.openxmlformats.org/drawingml/2006/picture">
            <wp:extent cx="5120640" cy="2860660"/>
            <wp:docPr id="1" name="Picture 1"/>
            <wp:cNvGraphicFramePr>
              <a:graphicFrameLocks noChangeAspect="1"/>
            </wp:cNvGraphicFramePr>
            <a:graphic>
              <a:graphicData uri="http://schemas.openxmlformats.org/drawingml/2006/picture">
                <pic:pic>
                  <pic:nvPicPr>
                    <pic:cNvPr id="0" name="01_CrypTool_Setup.png"/>
                    <pic:cNvPicPr/>
                  </pic:nvPicPr>
                  <pic:blipFill>
                    <a:blip r:embed="rId9"/>
                    <a:stretch>
                      <a:fillRect/>
                    </a:stretch>
                  </pic:blipFill>
                  <pic:spPr>
                    <a:xfrm>
                      <a:off x="0" y="0"/>
                      <a:ext cx="5120640" cy="2860660"/>
                    </a:xfrm>
                    <a:prstGeom prst="rect"/>
                  </pic:spPr>
                </pic:pic>
              </a:graphicData>
            </a:graphic>
          </wp:inline>
        </w:drawing>
      </w:r>
    </w:p>
    <w:p>
      <w:pPr>
        <w:spacing w:before="0" w:after="120"/>
        <w:jc w:val="center"/>
      </w:pPr>
      <w:r>
        <w:rPr>
          <w:rFonts w:ascii="Calibri" w:hAnsi="Calibri"/>
          <w:b w:val="0"/>
          <w:i/>
          <w:color w:val="718096"/>
          <w:sz w:val="19"/>
        </w:rPr>
        <w:t>Figure: Exp 01 — CrypTool 2.1 Desktop Setup and Workspace Environment</w:t>
      </w:r>
    </w:p>
    <w:p>
      <w:pPr>
        <w:keepNext/>
        <w:spacing w:before="120" w:after="40"/>
        <w:jc w:val="center"/>
      </w:pPr>
      <w:r>
        <w:drawing>
          <wp:inline xmlns:a="http://schemas.openxmlformats.org/drawingml/2006/main" xmlns:pic="http://schemas.openxmlformats.org/drawingml/2006/picture">
            <wp:extent cx="5120640" cy="2880360"/>
            <wp:docPr id="2" name="Picture 2"/>
            <wp:cNvGraphicFramePr>
              <a:graphicFrameLocks noChangeAspect="1"/>
            </wp:cNvGraphicFramePr>
            <a:graphic>
              <a:graphicData uri="http://schemas.openxmlformats.org/drawingml/2006/picture">
                <pic:pic>
                  <pic:nvPicPr>
                    <pic:cNvPr id="0" name="02_Caesar_Encryption.png"/>
                    <pic:cNvPicPr/>
                  </pic:nvPicPr>
                  <pic:blipFill>
                    <a:blip r:embed="rId10"/>
                    <a:stretch>
                      <a:fillRect/>
                    </a:stretch>
                  </pic:blipFill>
                  <pic:spPr>
                    <a:xfrm>
                      <a:off x="0" y="0"/>
                      <a:ext cx="5120640" cy="2880360"/>
                    </a:xfrm>
                    <a:prstGeom prst="rect"/>
                  </pic:spPr>
                </pic:pic>
              </a:graphicData>
            </a:graphic>
          </wp:inline>
        </w:drawing>
      </w:r>
    </w:p>
    <w:p>
      <w:pPr>
        <w:spacing w:before="0" w:after="120"/>
        <w:jc w:val="center"/>
      </w:pPr>
      <w:r>
        <w:rPr>
          <w:rFonts w:ascii="Calibri" w:hAnsi="Calibri"/>
          <w:b w:val="0"/>
          <w:i/>
          <w:color w:val="718096"/>
          <w:sz w:val="19"/>
        </w:rPr>
        <w:t>Figure: Exp 01 — Caesar Cipher Encryption Workflow in CrypTool (Shift k=3)</w:t>
      </w:r>
    </w:p>
    <w:p>
      <w:pPr>
        <w:keepNext/>
        <w:spacing w:before="120" w:after="40"/>
        <w:jc w:val="center"/>
      </w:pPr>
      <w:r>
        <w:drawing>
          <wp:inline xmlns:a="http://schemas.openxmlformats.org/drawingml/2006/main" xmlns:pic="http://schemas.openxmlformats.org/drawingml/2006/picture">
            <wp:extent cx="5120640" cy="2880360"/>
            <wp:docPr id="3" name="Picture 3"/>
            <wp:cNvGraphicFramePr>
              <a:graphicFrameLocks noChangeAspect="1"/>
            </wp:cNvGraphicFramePr>
            <a:graphic>
              <a:graphicData uri="http://schemas.openxmlformats.org/drawingml/2006/picture">
                <pic:pic>
                  <pic:nvPicPr>
                    <pic:cNvPr id="0" name="03_Caesar_Decryption.png"/>
                    <pic:cNvPicPr/>
                  </pic:nvPicPr>
                  <pic:blipFill>
                    <a:blip r:embed="rId11"/>
                    <a:stretch>
                      <a:fillRect/>
                    </a:stretch>
                  </pic:blipFill>
                  <pic:spPr>
                    <a:xfrm>
                      <a:off x="0" y="0"/>
                      <a:ext cx="5120640" cy="2880360"/>
                    </a:xfrm>
                    <a:prstGeom prst="rect"/>
                  </pic:spPr>
                </pic:pic>
              </a:graphicData>
            </a:graphic>
          </wp:inline>
        </w:drawing>
      </w:r>
    </w:p>
    <w:p>
      <w:pPr>
        <w:spacing w:before="0" w:after="120"/>
        <w:jc w:val="center"/>
      </w:pPr>
      <w:r>
        <w:rPr>
          <w:rFonts w:ascii="Calibri" w:hAnsi="Calibri"/>
          <w:b w:val="0"/>
          <w:i/>
          <w:color w:val="718096"/>
          <w:sz w:val="19"/>
        </w:rPr>
        <w:t>Figure: Exp 01 — Caesar Cipher Decryption Round-Trip Verification</w:t>
      </w:r>
    </w:p>
    <w:p>
      <w:pPr>
        <w:keepNext/>
        <w:spacing w:before="120" w:after="40"/>
        <w:jc w:val="center"/>
      </w:pPr>
      <w:r>
        <w:drawing>
          <wp:inline xmlns:a="http://schemas.openxmlformats.org/drawingml/2006/main" xmlns:pic="http://schemas.openxmlformats.org/drawingml/2006/picture">
            <wp:extent cx="5120640" cy="2880360"/>
            <wp:docPr id="4" name="Picture 4"/>
            <wp:cNvGraphicFramePr>
              <a:graphicFrameLocks noChangeAspect="1"/>
            </wp:cNvGraphicFramePr>
            <a:graphic>
              <a:graphicData uri="http://schemas.openxmlformats.org/drawingml/2006/picture">
                <pic:pic>
                  <pic:nvPicPr>
                    <pic:cNvPr id="0" name="04_Vigenere_Encryption_Decryption.png"/>
                    <pic:cNvPicPr/>
                  </pic:nvPicPr>
                  <pic:blipFill>
                    <a:blip r:embed="rId12"/>
                    <a:stretch>
                      <a:fillRect/>
                    </a:stretch>
                  </pic:blipFill>
                  <pic:spPr>
                    <a:xfrm>
                      <a:off x="0" y="0"/>
                      <a:ext cx="5120640" cy="2880360"/>
                    </a:xfrm>
                    <a:prstGeom prst="rect"/>
                  </pic:spPr>
                </pic:pic>
              </a:graphicData>
            </a:graphic>
          </wp:inline>
        </w:drawing>
      </w:r>
    </w:p>
    <w:p>
      <w:pPr>
        <w:spacing w:before="0" w:after="120"/>
        <w:jc w:val="center"/>
      </w:pPr>
      <w:r>
        <w:rPr>
          <w:rFonts w:ascii="Calibri" w:hAnsi="Calibri"/>
          <w:b w:val="0"/>
          <w:i/>
          <w:color w:val="718096"/>
          <w:sz w:val="19"/>
        </w:rPr>
        <w:t>Figure: Exp 01 — Vigenère Polyalphabetic Encryption and Decryption Workspace</w:t>
      </w:r>
    </w:p>
    <w:p>
      <w:pPr>
        <w:keepNext/>
        <w:spacing w:before="120" w:after="40"/>
        <w:jc w:val="center"/>
      </w:pPr>
      <w:r>
        <w:drawing>
          <wp:inline xmlns:a="http://schemas.openxmlformats.org/drawingml/2006/main" xmlns:pic="http://schemas.openxmlformats.org/drawingml/2006/picture">
            <wp:extent cx="5120640" cy="2880360"/>
            <wp:docPr id="5" name="Picture 5"/>
            <wp:cNvGraphicFramePr>
              <a:graphicFrameLocks noChangeAspect="1"/>
            </wp:cNvGraphicFramePr>
            <a:graphic>
              <a:graphicData uri="http://schemas.openxmlformats.org/drawingml/2006/picture">
                <pic:pic>
                  <pic:nvPicPr>
                    <pic:cNvPr id="0" name="railfence_visualization.png"/>
                    <pic:cNvPicPr/>
                  </pic:nvPicPr>
                  <pic:blipFill>
                    <a:blip r:embed="rId13"/>
                    <a:stretch>
                      <a:fillRect/>
                    </a:stretch>
                  </pic:blipFill>
                  <pic:spPr>
                    <a:xfrm>
                      <a:off x="0" y="0"/>
                      <a:ext cx="5120640" cy="2880360"/>
                    </a:xfrm>
                    <a:prstGeom prst="rect"/>
                  </pic:spPr>
                </pic:pic>
              </a:graphicData>
            </a:graphic>
          </wp:inline>
        </w:drawing>
      </w:r>
    </w:p>
    <w:p>
      <w:pPr>
        <w:spacing w:before="0" w:after="120"/>
        <w:jc w:val="center"/>
      </w:pPr>
      <w:r>
        <w:rPr>
          <w:rFonts w:ascii="Calibri" w:hAnsi="Calibri"/>
          <w:b w:val="0"/>
          <w:i/>
          <w:color w:val="718096"/>
          <w:sz w:val="19"/>
        </w:rPr>
        <w:t>Figure: Exp 01 — Rail Fence Transposition Visualization (3 Rails Zigzag)</w:t>
      </w:r>
    </w:p>
    <w:p>
      <w:pPr>
        <w:keepNext/>
        <w:spacing w:before="180" w:after="60"/>
      </w:pPr>
      <w:r>
        <w:rPr>
          <w:rFonts w:ascii="Calibri" w:hAnsi="Calibri"/>
          <w:b/>
          <w:i w:val="0"/>
          <w:color w:val="2B6CB0"/>
          <w:sz w:val="25"/>
        </w:rPr>
        <w:t>6. Key Observations &amp; Security Analysis</w:t>
      </w:r>
    </w:p>
    <w:p>
      <w:pPr>
        <w:spacing w:before="0" w:after="120" w:line="276" w:lineRule="auto"/>
        <w:jc w:val="left"/>
      </w:pPr>
      <w:r>
        <w:rPr>
          <w:rFonts w:ascii="Calibri" w:hAnsi="Calibri"/>
          <w:b w:val="0"/>
          <w:i w:val="0"/>
          <w:color w:val="2D3748"/>
          <w:sz w:val="21"/>
        </w:rPr>
        <w:t>• Caesar produces static 1:1 mapping vulnerable to brute-force (only 25 keys).</w:t>
      </w:r>
    </w:p>
    <w:p>
      <w:pPr>
        <w:spacing w:before="0" w:after="120" w:line="276" w:lineRule="auto"/>
        <w:jc w:val="left"/>
      </w:pPr>
      <w:r>
        <w:rPr>
          <w:rFonts w:ascii="Calibri" w:hAnsi="Calibri"/>
          <w:b w:val="0"/>
          <w:i w:val="0"/>
          <w:color w:val="2D3748"/>
          <w:sz w:val="21"/>
        </w:rPr>
        <w:t>• Vigenère encrypts identical plaintext characters ('L', 'L') to different cipher letters depending on key position.</w:t>
      </w:r>
    </w:p>
    <w:p>
      <w:pPr>
        <w:spacing w:before="0" w:after="120" w:line="276" w:lineRule="auto"/>
        <w:jc w:val="left"/>
      </w:pPr>
      <w:r>
        <w:rPr>
          <w:rFonts w:ascii="Calibri" w:hAnsi="Calibri"/>
          <w:b w:val="0"/>
          <w:i w:val="0"/>
          <w:color w:val="2D3748"/>
          <w:sz w:val="21"/>
        </w:rPr>
        <w:t>• Rail Fence preserves exact character counts while destroying linguistic bigram/trigram patterns.</w:t>
      </w:r>
    </w:p>
    <w:p>
      <w:r>
        <w:br w:type="page"/>
      </w:r>
    </w:p>
    <w:p>
      <w:pPr>
        <w:keepNext/>
        <w:spacing w:before="280" w:after="120"/>
      </w:pPr>
      <w:r>
        <w:rPr>
          <w:rFonts w:ascii="Calibri" w:hAnsi="Calibri"/>
          <w:b/>
          <w:i w:val="0"/>
          <w:color w:val="1A365D"/>
          <w:sz w:val="30"/>
        </w:rPr>
        <w:t>Experiment 02: Frequency Analysis and Cryptanalysis of Classical Ciphers</w:t>
      </w:r>
    </w:p>
    <w:tbl>
      <w:tblPr>
        <w:tblW w:type="auto" w:w="0"/>
        <w:jc w:val="center"/>
        <w:tblLook w:firstColumn="1" w:firstRow="1" w:lastColumn="0" w:lastRow="0" w:noHBand="0" w:noVBand="1" w:val="04A0"/>
      </w:tblPr>
      <w:tblGrid>
        <w:gridCol w:w="5040"/>
        <w:gridCol w:w="5040"/>
      </w:tblGrid>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Course / Subject:</w:t>
            </w:r>
          </w:p>
        </w:tc>
        <w:tc>
          <w:tcPr>
            <w:tcW w:type="dxa" w:w="6768"/>
            <w:shd w:fill="FFFFFF"/>
            <w:tcMar>
              <w:top w:w="60" w:type="dxa"/>
              <w:bottom w:w="60" w:type="dxa"/>
              <w:left w:w="100" w:type="dxa"/>
              <w:right w:w="100" w:type="dxa"/>
            </w:tcMar>
          </w:tcPr>
          <w:p>
            <w:pPr>
              <w:spacing w:before="0" w:after="0"/>
            </w:pPr>
            <w:r>
              <w:rPr>
                <w:rFonts w:ascii="Calibri" w:hAnsi="Calibri"/>
                <w:b w:val="0"/>
                <w:i w:val="0"/>
                <w:color w:val="2D3748"/>
                <w:sz w:val="20"/>
              </w:rPr>
              <w:t>Cryptography &amp; Network Security (CSL0509) · Academic Year 2026–27</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Tool / Environment:</w:t>
            </w:r>
          </w:p>
        </w:tc>
        <w:tc>
          <w:tcPr>
            <w:tcW w:type="dxa" w:w="6768"/>
            <w:shd w:fill="FFFFFF"/>
            <w:tcMar>
              <w:top w:w="60" w:type="dxa"/>
              <w:bottom w:w="60" w:type="dxa"/>
              <w:left w:w="100" w:type="dxa"/>
              <w:right w:w="100" w:type="dxa"/>
            </w:tcMar>
          </w:tcPr>
          <w:p>
            <w:pPr>
              <w:spacing w:before="0" w:after="0"/>
            </w:pPr>
            <w:r>
              <w:rPr>
                <w:rFonts w:ascii="Calibri" w:hAnsi="Calibri"/>
                <w:b/>
                <w:i w:val="0"/>
                <w:color w:val="2D3748"/>
                <w:sz w:val="20"/>
              </w:rPr>
              <w:t>CrypTool 2.1 (Build 9778.2)</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Bloom's Taxonomy Level:</w:t>
            </w:r>
          </w:p>
        </w:tc>
        <w:tc>
          <w:tcPr>
            <w:tcW w:type="dxa" w:w="6768"/>
            <w:shd w:fill="FFFFFF"/>
            <w:tcMar>
              <w:top w:w="60" w:type="dxa"/>
              <w:bottom w:w="60" w:type="dxa"/>
              <w:left w:w="100" w:type="dxa"/>
              <w:right w:w="100" w:type="dxa"/>
            </w:tcMar>
          </w:tcPr>
          <w:p>
            <w:pPr>
              <w:spacing w:before="0" w:after="0"/>
            </w:pPr>
            <w:r>
              <w:rPr>
                <w:rFonts w:ascii="Calibri" w:hAnsi="Calibri"/>
                <w:b/>
                <w:i w:val="0"/>
                <w:color w:val="2D3748"/>
                <w:sz w:val="20"/>
              </w:rPr>
              <w:t>B4 (Analyze)</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GitHub Experiment URL:</w:t>
            </w:r>
          </w:p>
        </w:tc>
        <w:tc>
          <w:tcPr>
            <w:tcW w:type="dxa" w:w="6768"/>
            <w:shd w:fill="FFFFFF"/>
            <w:tcMar>
              <w:top w:w="60" w:type="dxa"/>
              <w:bottom w:w="60" w:type="dxa"/>
              <w:left w:w="100" w:type="dxa"/>
              <w:right w:w="100" w:type="dxa"/>
            </w:tcMar>
          </w:tcPr>
          <w:p>
            <w:pPr>
              <w:spacing w:before="0" w:after="0"/>
            </w:pPr>
            <w:r>
              <w:rPr>
                <w:rFonts w:ascii="Calibri" w:hAnsi="Calibri"/>
                <w:b w:val="0"/>
                <w:i w:val="0"/>
                <w:color w:val="2D3748"/>
                <w:sz w:val="20"/>
              </w:rPr>
              <w:t>https://github.com/vijaykotte46-hash/16-experiments/tree/main/Exp02_Frequency_Analysis</w:t>
            </w:r>
          </w:p>
        </w:tc>
      </w:tr>
    </w:tbl>
    <w:p>
      <w:pPr>
        <w:spacing w:before="0" w:after="80" w:line="276" w:lineRule="auto"/>
        <w:jc w:val="left"/>
      </w:pPr>
    </w:p>
    <w:p>
      <w:pPr>
        <w:keepNext/>
        <w:spacing w:before="180" w:after="60"/>
      </w:pPr>
      <w:r>
        <w:rPr>
          <w:rFonts w:ascii="Calibri" w:hAnsi="Calibri"/>
          <w:b/>
          <w:i w:val="0"/>
          <w:color w:val="2B6CB0"/>
          <w:sz w:val="25"/>
        </w:rPr>
        <w:t>1. Practical Problem Statement</w:t>
      </w:r>
    </w:p>
    <w:p>
      <w:pPr>
        <w:spacing w:before="0" w:after="120" w:line="276" w:lineRule="auto"/>
        <w:jc w:val="left"/>
      </w:pPr>
      <w:r>
        <w:rPr>
          <w:rFonts w:ascii="Calibri" w:hAnsi="Calibri"/>
          <w:b w:val="0"/>
          <w:i/>
          <w:color w:val="2D3748"/>
          <w:sz w:val="21"/>
        </w:rPr>
        <w:t>Perform frequency analysis on classical cipher texts and analyze their vulnerability to cryptanalysis attacks using CrypTool.</w:t>
      </w:r>
    </w:p>
    <w:p>
      <w:pPr>
        <w:keepNext/>
        <w:spacing w:before="180" w:after="60"/>
      </w:pPr>
      <w:r>
        <w:rPr>
          <w:rFonts w:ascii="Calibri" w:hAnsi="Calibri"/>
          <w:b/>
          <w:i w:val="0"/>
          <w:color w:val="2B6CB0"/>
          <w:sz w:val="25"/>
        </w:rPr>
        <w:t>2. Objective &amp; Aim</w:t>
      </w:r>
    </w:p>
    <w:p>
      <w:pPr>
        <w:spacing w:before="0" w:after="120" w:line="276" w:lineRule="auto"/>
        <w:jc w:val="left"/>
      </w:pPr>
      <w:r>
        <w:rPr>
          <w:rFonts w:ascii="Calibri" w:hAnsi="Calibri"/>
          <w:b w:val="0"/>
          <w:i w:val="0"/>
          <w:color w:val="2D3748"/>
          <w:sz w:val="21"/>
        </w:rPr>
        <w:t>To analyze natural letter frequency distributions of English plaintext, apply monoalphabetic encryption, and perform cryptanalytic frequency attacks to break ciphertext without knowledge of the secret key.</w:t>
      </w:r>
    </w:p>
    <w:p>
      <w:pPr>
        <w:keepNext/>
        <w:spacing w:before="180" w:after="60"/>
      </w:pPr>
      <w:r>
        <w:rPr>
          <w:rFonts w:ascii="Calibri" w:hAnsi="Calibri"/>
          <w:b/>
          <w:i w:val="0"/>
          <w:color w:val="2B6CB0"/>
          <w:sz w:val="25"/>
        </w:rPr>
        <w:t>3. Algorithm &amp; Theoretical Principles</w:t>
      </w:r>
    </w:p>
    <w:p>
      <w:pPr>
        <w:spacing w:before="0" w:after="120" w:line="276" w:lineRule="auto"/>
        <w:jc w:val="left"/>
      </w:pPr>
      <w:r>
        <w:rPr>
          <w:rFonts w:ascii="Calibri" w:hAnsi="Calibri"/>
          <w:b w:val="0"/>
          <w:i w:val="0"/>
          <w:color w:val="2D3748"/>
          <w:sz w:val="21"/>
        </w:rPr>
        <w:t>In natural languages, letters occur with predictable non-uniform frequencies (e.g., in English: E ~ 12.7%, T ~ 9.1%, A ~ 8.2%). A monoalphabetic substitution maps each letter to a unique substitute without altering the frequency histogram; it merely shifts or permutes the labels. Cryptanalysts can match the highest frequency ciphertext letter to 'E' and calculate the shift key k = (C_peak - E) mod 26.</w:t>
      </w:r>
    </w:p>
    <w:p>
      <w:pPr>
        <w:keepNext/>
        <w:spacing w:before="180" w:after="60"/>
      </w:pPr>
      <w:r>
        <w:rPr>
          <w:rFonts w:ascii="Calibri" w:hAnsi="Calibri"/>
          <w:b/>
          <w:i w:val="0"/>
          <w:color w:val="2B6CB0"/>
          <w:sz w:val="25"/>
        </w:rPr>
        <w:t>4. Step-by-Step Procedure &amp; Execution</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Analyzed baseline English sample text in CrypTool 2.1 Frequency Analysis module to record standard unigram distribution.</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Encrypted sample text with Caesar substitution cipher (shift k=3).</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Generated ciphertext frequency histogram. Observed that the entire distribution profile shifted rigidly by 3 alphabet units.</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Extracted the highest peak letter 'H' (position 7), mapped against expected peak 'E' (position 4): k = 7 - 4 = 3.</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Decrypted the ciphertext using calculated shift k=3 to verify full recovery of the plaintext without prior knowledge of the key.</w:t>
      </w:r>
    </w:p>
    <w:p>
      <w:pPr>
        <w:keepNext/>
        <w:spacing w:before="180" w:after="60"/>
      </w:pPr>
      <w:r>
        <w:rPr>
          <w:rFonts w:ascii="Calibri" w:hAnsi="Calibri"/>
          <w:b/>
          <w:i w:val="0"/>
          <w:color w:val="2B6CB0"/>
          <w:sz w:val="25"/>
        </w:rPr>
        <w:t>5. Execution &amp; Verification Screenshots</w:t>
      </w:r>
    </w:p>
    <w:p>
      <w:pPr>
        <w:keepNext/>
        <w:spacing w:before="120" w:after="40"/>
        <w:jc w:val="center"/>
      </w:pPr>
      <w:r>
        <w:drawing>
          <wp:inline xmlns:a="http://schemas.openxmlformats.org/drawingml/2006/main" xmlns:pic="http://schemas.openxmlformats.org/drawingml/2006/picture">
            <wp:extent cx="5120640" cy="2912549"/>
            <wp:docPr id="6" name="Picture 6"/>
            <wp:cNvGraphicFramePr>
              <a:graphicFrameLocks noChangeAspect="1"/>
            </wp:cNvGraphicFramePr>
            <a:graphic>
              <a:graphicData uri="http://schemas.openxmlformats.org/drawingml/2006/picture">
                <pic:pic>
                  <pic:nvPicPr>
                    <pic:cNvPr id="0" name="01_Plaintext_Frequency_Analysis.png"/>
                    <pic:cNvPicPr/>
                  </pic:nvPicPr>
                  <pic:blipFill>
                    <a:blip r:embed="rId14"/>
                    <a:stretch>
                      <a:fillRect/>
                    </a:stretch>
                  </pic:blipFill>
                  <pic:spPr>
                    <a:xfrm>
                      <a:off x="0" y="0"/>
                      <a:ext cx="5120640" cy="2912549"/>
                    </a:xfrm>
                    <a:prstGeom prst="rect"/>
                  </pic:spPr>
                </pic:pic>
              </a:graphicData>
            </a:graphic>
          </wp:inline>
        </w:drawing>
      </w:r>
    </w:p>
    <w:p>
      <w:pPr>
        <w:spacing w:before="0" w:after="120"/>
        <w:jc w:val="center"/>
      </w:pPr>
      <w:r>
        <w:rPr>
          <w:rFonts w:ascii="Calibri" w:hAnsi="Calibri"/>
          <w:b w:val="0"/>
          <w:i/>
          <w:color w:val="718096"/>
          <w:sz w:val="19"/>
        </w:rPr>
        <w:t>Figure: Exp 02 — English Plaintext Letter Frequency Histogram</w:t>
      </w:r>
    </w:p>
    <w:p>
      <w:pPr>
        <w:keepNext/>
        <w:spacing w:before="120" w:after="40"/>
        <w:jc w:val="center"/>
      </w:pPr>
      <w:r>
        <w:drawing>
          <wp:inline xmlns:a="http://schemas.openxmlformats.org/drawingml/2006/main" xmlns:pic="http://schemas.openxmlformats.org/drawingml/2006/picture">
            <wp:extent cx="5120640" cy="2894145"/>
            <wp:docPr id="7" name="Picture 7"/>
            <wp:cNvGraphicFramePr>
              <a:graphicFrameLocks noChangeAspect="1"/>
            </wp:cNvGraphicFramePr>
            <a:graphic>
              <a:graphicData uri="http://schemas.openxmlformats.org/drawingml/2006/picture">
                <pic:pic>
                  <pic:nvPicPr>
                    <pic:cNvPr id="0" name="02_Caesar_Encryption.png"/>
                    <pic:cNvPicPr/>
                  </pic:nvPicPr>
                  <pic:blipFill>
                    <a:blip r:embed="rId15"/>
                    <a:stretch>
                      <a:fillRect/>
                    </a:stretch>
                  </pic:blipFill>
                  <pic:spPr>
                    <a:xfrm>
                      <a:off x="0" y="0"/>
                      <a:ext cx="5120640" cy="2894145"/>
                    </a:xfrm>
                    <a:prstGeom prst="rect"/>
                  </pic:spPr>
                </pic:pic>
              </a:graphicData>
            </a:graphic>
          </wp:inline>
        </w:drawing>
      </w:r>
    </w:p>
    <w:p>
      <w:pPr>
        <w:spacing w:before="0" w:after="120"/>
        <w:jc w:val="center"/>
      </w:pPr>
      <w:r>
        <w:rPr>
          <w:rFonts w:ascii="Calibri" w:hAnsi="Calibri"/>
          <w:b w:val="0"/>
          <w:i/>
          <w:color w:val="718096"/>
          <w:sz w:val="19"/>
        </w:rPr>
        <w:t>Figure: Exp 02 — Monoalphabetic Substitution Encryption Workspace</w:t>
      </w:r>
    </w:p>
    <w:p>
      <w:pPr>
        <w:keepNext/>
        <w:spacing w:before="120" w:after="40"/>
        <w:jc w:val="center"/>
      </w:pPr>
      <w:r>
        <w:drawing>
          <wp:inline xmlns:a="http://schemas.openxmlformats.org/drawingml/2006/main" xmlns:pic="http://schemas.openxmlformats.org/drawingml/2006/picture">
            <wp:extent cx="5120640" cy="2880924"/>
            <wp:docPr id="8" name="Picture 8"/>
            <wp:cNvGraphicFramePr>
              <a:graphicFrameLocks noChangeAspect="1"/>
            </wp:cNvGraphicFramePr>
            <a:graphic>
              <a:graphicData uri="http://schemas.openxmlformats.org/drawingml/2006/picture">
                <pic:pic>
                  <pic:nvPicPr>
                    <pic:cNvPr id="0" name="03_Ciphertext_Frequency_Analysis.png"/>
                    <pic:cNvPicPr/>
                  </pic:nvPicPr>
                  <pic:blipFill>
                    <a:blip r:embed="rId16"/>
                    <a:stretch>
                      <a:fillRect/>
                    </a:stretch>
                  </pic:blipFill>
                  <pic:spPr>
                    <a:xfrm>
                      <a:off x="0" y="0"/>
                      <a:ext cx="5120640" cy="2880924"/>
                    </a:xfrm>
                    <a:prstGeom prst="rect"/>
                  </pic:spPr>
                </pic:pic>
              </a:graphicData>
            </a:graphic>
          </wp:inline>
        </w:drawing>
      </w:r>
    </w:p>
    <w:p>
      <w:pPr>
        <w:spacing w:before="0" w:after="120"/>
        <w:jc w:val="center"/>
      </w:pPr>
      <w:r>
        <w:rPr>
          <w:rFonts w:ascii="Calibri" w:hAnsi="Calibri"/>
          <w:b w:val="0"/>
          <w:i/>
          <w:color w:val="718096"/>
          <w:sz w:val="19"/>
        </w:rPr>
        <w:t>Figure: Exp 02 — Ciphertext Frequency Distribution showing Rigid Histogram Shift</w:t>
      </w:r>
    </w:p>
    <w:p>
      <w:pPr>
        <w:keepNext/>
        <w:spacing w:before="120" w:after="40"/>
        <w:jc w:val="center"/>
      </w:pPr>
      <w:r>
        <w:drawing>
          <wp:inline xmlns:a="http://schemas.openxmlformats.org/drawingml/2006/main" xmlns:pic="http://schemas.openxmlformats.org/drawingml/2006/picture">
            <wp:extent cx="5120640" cy="2899208"/>
            <wp:docPr id="9" name="Picture 9"/>
            <wp:cNvGraphicFramePr>
              <a:graphicFrameLocks noChangeAspect="1"/>
            </wp:cNvGraphicFramePr>
            <a:graphic>
              <a:graphicData uri="http://schemas.openxmlformats.org/drawingml/2006/picture">
                <pic:pic>
                  <pic:nvPicPr>
                    <pic:cNvPr id="0" name="04_Caesar_Decryption_Verification.png"/>
                    <pic:cNvPicPr/>
                  </pic:nvPicPr>
                  <pic:blipFill>
                    <a:blip r:embed="rId17"/>
                    <a:stretch>
                      <a:fillRect/>
                    </a:stretch>
                  </pic:blipFill>
                  <pic:spPr>
                    <a:xfrm>
                      <a:off x="0" y="0"/>
                      <a:ext cx="5120640" cy="2899208"/>
                    </a:xfrm>
                    <a:prstGeom prst="rect"/>
                  </pic:spPr>
                </pic:pic>
              </a:graphicData>
            </a:graphic>
          </wp:inline>
        </w:drawing>
      </w:r>
    </w:p>
    <w:p>
      <w:pPr>
        <w:spacing w:before="0" w:after="120"/>
        <w:jc w:val="center"/>
      </w:pPr>
      <w:r>
        <w:rPr>
          <w:rFonts w:ascii="Calibri" w:hAnsi="Calibri"/>
          <w:b w:val="0"/>
          <w:i/>
          <w:color w:val="718096"/>
          <w:sz w:val="19"/>
        </w:rPr>
        <w:t>Figure: Exp 02 — Decryption and Verification via Cryptanalysis Recovery</w:t>
      </w:r>
    </w:p>
    <w:p>
      <w:pPr>
        <w:keepNext/>
        <w:spacing w:before="180" w:after="60"/>
      </w:pPr>
      <w:r>
        <w:rPr>
          <w:rFonts w:ascii="Calibri" w:hAnsi="Calibri"/>
          <w:b/>
          <w:i w:val="0"/>
          <w:color w:val="2B6CB0"/>
          <w:sz w:val="25"/>
        </w:rPr>
        <w:t>6. Key Observations &amp; Security Analysis</w:t>
      </w:r>
    </w:p>
    <w:p>
      <w:pPr>
        <w:spacing w:before="0" w:after="120" w:line="276" w:lineRule="auto"/>
        <w:jc w:val="left"/>
      </w:pPr>
      <w:r>
        <w:rPr>
          <w:rFonts w:ascii="Calibri" w:hAnsi="Calibri"/>
          <w:b w:val="0"/>
          <w:i w:val="0"/>
          <w:color w:val="2D3748"/>
          <w:sz w:val="21"/>
        </w:rPr>
        <w:t>• Monoalphabetic substitution preserves the exact frequency histogram shape.</w:t>
      </w:r>
    </w:p>
    <w:p>
      <w:pPr>
        <w:spacing w:before="0" w:after="120" w:line="276" w:lineRule="auto"/>
        <w:jc w:val="left"/>
      </w:pPr>
      <w:r>
        <w:rPr>
          <w:rFonts w:ascii="Calibri" w:hAnsi="Calibri"/>
          <w:b w:val="0"/>
          <w:i w:val="0"/>
          <w:color w:val="2D3748"/>
          <w:sz w:val="21"/>
        </w:rPr>
        <w:t>• Statistical cryptanalysis reliably recovers the key in seconds.</w:t>
      </w:r>
    </w:p>
    <w:p>
      <w:pPr>
        <w:spacing w:before="0" w:after="120" w:line="276" w:lineRule="auto"/>
        <w:jc w:val="left"/>
      </w:pPr>
      <w:r>
        <w:rPr>
          <w:rFonts w:ascii="Calibri" w:hAnsi="Calibri"/>
          <w:b w:val="0"/>
          <w:i w:val="0"/>
          <w:color w:val="2D3748"/>
          <w:sz w:val="21"/>
        </w:rPr>
        <w:t>• Modern symmetric ciphers (DES/AES) resolve this by enforcing Shannon's principles of Confusion and Diffusion.</w:t>
      </w:r>
    </w:p>
    <w:p>
      <w:r>
        <w:br w:type="page"/>
      </w:r>
    </w:p>
    <w:p>
      <w:pPr>
        <w:keepNext/>
        <w:spacing w:before="280" w:after="120"/>
      </w:pPr>
      <w:r>
        <w:rPr>
          <w:rFonts w:ascii="Calibri" w:hAnsi="Calibri"/>
          <w:b/>
          <w:i w:val="0"/>
          <w:color w:val="1A365D"/>
          <w:sz w:val="30"/>
        </w:rPr>
        <w:t>Experiment 03: Comparative Analysis of DES and AES Performance &amp; Security</w:t>
      </w:r>
    </w:p>
    <w:tbl>
      <w:tblPr>
        <w:tblW w:type="auto" w:w="0"/>
        <w:jc w:val="center"/>
        <w:tblLook w:firstColumn="1" w:firstRow="1" w:lastColumn="0" w:lastRow="0" w:noHBand="0" w:noVBand="1" w:val="04A0"/>
      </w:tblPr>
      <w:tblGrid>
        <w:gridCol w:w="5040"/>
        <w:gridCol w:w="5040"/>
      </w:tblGrid>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Course / Subject:</w:t>
            </w:r>
          </w:p>
        </w:tc>
        <w:tc>
          <w:tcPr>
            <w:tcW w:type="dxa" w:w="6768"/>
            <w:shd w:fill="FFFFFF"/>
            <w:tcMar>
              <w:top w:w="60" w:type="dxa"/>
              <w:bottom w:w="60" w:type="dxa"/>
              <w:left w:w="100" w:type="dxa"/>
              <w:right w:w="100" w:type="dxa"/>
            </w:tcMar>
          </w:tcPr>
          <w:p>
            <w:pPr>
              <w:spacing w:before="0" w:after="0"/>
            </w:pPr>
            <w:r>
              <w:rPr>
                <w:rFonts w:ascii="Calibri" w:hAnsi="Calibri"/>
                <w:b w:val="0"/>
                <w:i w:val="0"/>
                <w:color w:val="2D3748"/>
                <w:sz w:val="20"/>
              </w:rPr>
              <w:t>Cryptography &amp; Network Security (CSL0509) · Academic Year 2026–27</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Tool / Environment:</w:t>
            </w:r>
          </w:p>
        </w:tc>
        <w:tc>
          <w:tcPr>
            <w:tcW w:type="dxa" w:w="6768"/>
            <w:shd w:fill="FFFFFF"/>
            <w:tcMar>
              <w:top w:w="60" w:type="dxa"/>
              <w:bottom w:w="60" w:type="dxa"/>
              <w:left w:w="100" w:type="dxa"/>
              <w:right w:w="100" w:type="dxa"/>
            </w:tcMar>
          </w:tcPr>
          <w:p>
            <w:pPr>
              <w:spacing w:before="0" w:after="0"/>
            </w:pPr>
            <w:r>
              <w:rPr>
                <w:rFonts w:ascii="Calibri" w:hAnsi="Calibri"/>
                <w:b/>
                <w:i w:val="0"/>
                <w:color w:val="2D3748"/>
                <w:sz w:val="20"/>
              </w:rPr>
              <w:t>CrypTool 2.1 &amp; OpenSSL 3.0+</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Bloom's Taxonomy Level:</w:t>
            </w:r>
          </w:p>
        </w:tc>
        <w:tc>
          <w:tcPr>
            <w:tcW w:type="dxa" w:w="6768"/>
            <w:shd w:fill="FFFFFF"/>
            <w:tcMar>
              <w:top w:w="60" w:type="dxa"/>
              <w:bottom w:w="60" w:type="dxa"/>
              <w:left w:w="100" w:type="dxa"/>
              <w:right w:w="100" w:type="dxa"/>
            </w:tcMar>
          </w:tcPr>
          <w:p>
            <w:pPr>
              <w:spacing w:before="0" w:after="0"/>
            </w:pPr>
            <w:r>
              <w:rPr>
                <w:rFonts w:ascii="Calibri" w:hAnsi="Calibri"/>
                <w:b/>
                <w:i w:val="0"/>
                <w:color w:val="2D3748"/>
                <w:sz w:val="20"/>
              </w:rPr>
              <w:t>B4 (Analyze)</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GitHub Experiment URL:</w:t>
            </w:r>
          </w:p>
        </w:tc>
        <w:tc>
          <w:tcPr>
            <w:tcW w:type="dxa" w:w="6768"/>
            <w:shd w:fill="FFFFFF"/>
            <w:tcMar>
              <w:top w:w="60" w:type="dxa"/>
              <w:bottom w:w="60" w:type="dxa"/>
              <w:left w:w="100" w:type="dxa"/>
              <w:right w:w="100" w:type="dxa"/>
            </w:tcMar>
          </w:tcPr>
          <w:p>
            <w:pPr>
              <w:spacing w:before="0" w:after="0"/>
            </w:pPr>
            <w:r>
              <w:rPr>
                <w:rFonts w:ascii="Calibri" w:hAnsi="Calibri"/>
                <w:b w:val="0"/>
                <w:i w:val="0"/>
                <w:color w:val="2D3748"/>
                <w:sz w:val="20"/>
              </w:rPr>
              <w:t>https://github.com/vijaykotte46-hash/16-experiments/tree/main/Exp03_DES_AES</w:t>
            </w:r>
          </w:p>
        </w:tc>
      </w:tr>
    </w:tbl>
    <w:p>
      <w:pPr>
        <w:spacing w:before="0" w:after="80" w:line="276" w:lineRule="auto"/>
        <w:jc w:val="left"/>
      </w:pPr>
    </w:p>
    <w:p>
      <w:pPr>
        <w:keepNext/>
        <w:spacing w:before="180" w:after="60"/>
      </w:pPr>
      <w:r>
        <w:rPr>
          <w:rFonts w:ascii="Calibri" w:hAnsi="Calibri"/>
          <w:b/>
          <w:i w:val="0"/>
          <w:color w:val="2B6CB0"/>
          <w:sz w:val="25"/>
        </w:rPr>
        <w:t>1. Practical Problem Statement</w:t>
      </w:r>
    </w:p>
    <w:p>
      <w:pPr>
        <w:spacing w:before="0" w:after="120" w:line="276" w:lineRule="auto"/>
        <w:jc w:val="left"/>
      </w:pPr>
      <w:r>
        <w:rPr>
          <w:rFonts w:ascii="Calibri" w:hAnsi="Calibri"/>
          <w:b w:val="0"/>
          <w:i/>
          <w:color w:val="2D3748"/>
          <w:sz w:val="21"/>
        </w:rPr>
        <w:t>Encrypt sample data using DES and AES algorithms, and compare their security features and performance.</w:t>
      </w:r>
    </w:p>
    <w:p>
      <w:pPr>
        <w:keepNext/>
        <w:spacing w:before="180" w:after="60"/>
      </w:pPr>
      <w:r>
        <w:rPr>
          <w:rFonts w:ascii="Calibri" w:hAnsi="Calibri"/>
          <w:b/>
          <w:i w:val="0"/>
          <w:color w:val="2B6CB0"/>
          <w:sz w:val="25"/>
        </w:rPr>
        <w:t>2. Objective &amp; Aim</w:t>
      </w:r>
    </w:p>
    <w:p>
      <w:pPr>
        <w:spacing w:before="0" w:after="120" w:line="276" w:lineRule="auto"/>
        <w:jc w:val="left"/>
      </w:pPr>
      <w:r>
        <w:rPr>
          <w:rFonts w:ascii="Calibri" w:hAnsi="Calibri"/>
          <w:b w:val="0"/>
          <w:i w:val="0"/>
          <w:color w:val="2D3748"/>
          <w:sz w:val="21"/>
        </w:rPr>
        <w:t>To construct comparative CrypTool workspaces for DES (Data Encryption Standard) and AES (Advanced Encryption Standard), benchmark processing performance on standard workloads, and analyze structural security features.</w:t>
      </w:r>
    </w:p>
    <w:p>
      <w:pPr>
        <w:keepNext/>
        <w:spacing w:before="180" w:after="60"/>
      </w:pPr>
      <w:r>
        <w:rPr>
          <w:rFonts w:ascii="Calibri" w:hAnsi="Calibri"/>
          <w:b/>
          <w:i w:val="0"/>
          <w:color w:val="2B6CB0"/>
          <w:sz w:val="25"/>
        </w:rPr>
        <w:t>3. Algorithm &amp; Theoretical Principles</w:t>
      </w:r>
    </w:p>
    <w:p>
      <w:pPr>
        <w:spacing w:before="0" w:after="120" w:line="276" w:lineRule="auto"/>
        <w:jc w:val="left"/>
      </w:pPr>
      <w:r>
        <w:rPr>
          <w:rFonts w:ascii="Calibri" w:hAnsi="Calibri"/>
          <w:b w:val="0"/>
          <w:i w:val="0"/>
          <w:color w:val="2D3748"/>
          <w:sz w:val="21"/>
        </w:rPr>
        <w:t>• DES: 64-bit block size, 56-bit effective key length (8 parity bits), 16-round Feistel network. Vulnerable to exhaustive search (key space 2^56 breakable in hours).</w:t>
      </w:r>
    </w:p>
    <w:p>
      <w:pPr>
        <w:spacing w:before="0" w:after="120" w:line="276" w:lineRule="auto"/>
        <w:jc w:val="left"/>
      </w:pPr>
      <w:r>
        <w:rPr>
          <w:rFonts w:ascii="Calibri" w:hAnsi="Calibri"/>
          <w:b w:val="0"/>
          <w:i w:val="0"/>
          <w:color w:val="2D3748"/>
          <w:sz w:val="21"/>
        </w:rPr>
        <w:t>• AES: 128-bit block size, variable key lengths (128, 192, 256 bits), Substitution-Permutation Network (SPN) with SubBytes, ShiftRows, MixColumns, AddRoundKey. Key space 2^256 immune to brute-force.</w:t>
      </w:r>
    </w:p>
    <w:p>
      <w:pPr>
        <w:keepNext/>
        <w:spacing w:before="180" w:after="60"/>
      </w:pPr>
      <w:r>
        <w:rPr>
          <w:rFonts w:ascii="Calibri" w:hAnsi="Calibri"/>
          <w:b/>
          <w:i w:val="0"/>
          <w:color w:val="2B6CB0"/>
          <w:sz w:val="25"/>
        </w:rPr>
        <w:t>4. Step-by-Step Procedure &amp; Execution</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Constructed CrypTool workspace for DES-ECB and AES-256-CBC with identical input plaintext.</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Executed encryption and decryption round trips to verify mathematical reversibility and integrity.</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Subjected both ciphers to 8 MiB high-volume data processing tests.</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Compared CPU execution metrics, block alignment, mode of operation requirements, and security longevity.</w:t>
      </w:r>
    </w:p>
    <w:p>
      <w:pPr>
        <w:keepNext/>
        <w:spacing w:before="180" w:after="60"/>
      </w:pPr>
      <w:r>
        <w:rPr>
          <w:rFonts w:ascii="Calibri" w:hAnsi="Calibri"/>
          <w:b/>
          <w:i w:val="0"/>
          <w:color w:val="2B6CB0"/>
          <w:sz w:val="25"/>
        </w:rPr>
        <w:t>5. Execution &amp; Verification Screenshots</w:t>
      </w:r>
    </w:p>
    <w:p>
      <w:pPr>
        <w:keepNext/>
        <w:spacing w:before="120" w:after="40"/>
        <w:jc w:val="center"/>
      </w:pPr>
      <w:r>
        <w:drawing>
          <wp:inline xmlns:a="http://schemas.openxmlformats.org/drawingml/2006/main" xmlns:pic="http://schemas.openxmlformats.org/drawingml/2006/picture">
            <wp:extent cx="5120640" cy="2847795"/>
            <wp:docPr id="10" name="Picture 10"/>
            <wp:cNvGraphicFramePr>
              <a:graphicFrameLocks noChangeAspect="1"/>
            </wp:cNvGraphicFramePr>
            <a:graphic>
              <a:graphicData uri="http://schemas.openxmlformats.org/drawingml/2006/picture">
                <pic:pic>
                  <pic:nvPicPr>
                    <pic:cNvPr id="0" name="01_AES_Settings.png"/>
                    <pic:cNvPicPr/>
                  </pic:nvPicPr>
                  <pic:blipFill>
                    <a:blip r:embed="rId18"/>
                    <a:stretch>
                      <a:fillRect/>
                    </a:stretch>
                  </pic:blipFill>
                  <pic:spPr>
                    <a:xfrm>
                      <a:off x="0" y="0"/>
                      <a:ext cx="5120640" cy="2847795"/>
                    </a:xfrm>
                    <a:prstGeom prst="rect"/>
                  </pic:spPr>
                </pic:pic>
              </a:graphicData>
            </a:graphic>
          </wp:inline>
        </w:drawing>
      </w:r>
    </w:p>
    <w:p>
      <w:pPr>
        <w:spacing w:before="0" w:after="120"/>
        <w:jc w:val="center"/>
      </w:pPr>
      <w:r>
        <w:rPr>
          <w:rFonts w:ascii="Calibri" w:hAnsi="Calibri"/>
          <w:b w:val="0"/>
          <w:i/>
          <w:color w:val="718096"/>
          <w:sz w:val="19"/>
        </w:rPr>
        <w:t>Figure: Exp 03 — AES Algorithm Component Configuration (Key Length 256-bit, CBC Mode)</w:t>
      </w:r>
    </w:p>
    <w:p>
      <w:pPr>
        <w:keepNext/>
        <w:spacing w:before="120" w:after="40"/>
        <w:jc w:val="center"/>
      </w:pPr>
      <w:r>
        <w:drawing>
          <wp:inline xmlns:a="http://schemas.openxmlformats.org/drawingml/2006/main" xmlns:pic="http://schemas.openxmlformats.org/drawingml/2006/picture">
            <wp:extent cx="5120640" cy="2888029"/>
            <wp:docPr id="11" name="Picture 11"/>
            <wp:cNvGraphicFramePr>
              <a:graphicFrameLocks noChangeAspect="1"/>
            </wp:cNvGraphicFramePr>
            <a:graphic>
              <a:graphicData uri="http://schemas.openxmlformats.org/drawingml/2006/picture">
                <pic:pic>
                  <pic:nvPicPr>
                    <pic:cNvPr id="0" name="02_AES_Encryption.png"/>
                    <pic:cNvPicPr/>
                  </pic:nvPicPr>
                  <pic:blipFill>
                    <a:blip r:embed="rId19"/>
                    <a:stretch>
                      <a:fillRect/>
                    </a:stretch>
                  </pic:blipFill>
                  <pic:spPr>
                    <a:xfrm>
                      <a:off x="0" y="0"/>
                      <a:ext cx="5120640" cy="2888029"/>
                    </a:xfrm>
                    <a:prstGeom prst="rect"/>
                  </pic:spPr>
                </pic:pic>
              </a:graphicData>
            </a:graphic>
          </wp:inline>
        </w:drawing>
      </w:r>
    </w:p>
    <w:p>
      <w:pPr>
        <w:spacing w:before="0" w:after="120"/>
        <w:jc w:val="center"/>
      </w:pPr>
      <w:r>
        <w:rPr>
          <w:rFonts w:ascii="Calibri" w:hAnsi="Calibri"/>
          <w:b w:val="0"/>
          <w:i/>
          <w:color w:val="718096"/>
          <w:sz w:val="19"/>
        </w:rPr>
        <w:t>Figure: Exp 03 — AES-256 CrypTool Encryption Workspace</w:t>
      </w:r>
    </w:p>
    <w:p>
      <w:pPr>
        <w:keepNext/>
        <w:spacing w:before="120" w:after="40"/>
        <w:jc w:val="center"/>
      </w:pPr>
      <w:r>
        <w:drawing>
          <wp:inline xmlns:a="http://schemas.openxmlformats.org/drawingml/2006/main" xmlns:pic="http://schemas.openxmlformats.org/drawingml/2006/picture">
            <wp:extent cx="5120640" cy="2836184"/>
            <wp:docPr id="12" name="Picture 12"/>
            <wp:cNvGraphicFramePr>
              <a:graphicFrameLocks noChangeAspect="1"/>
            </wp:cNvGraphicFramePr>
            <a:graphic>
              <a:graphicData uri="http://schemas.openxmlformats.org/drawingml/2006/picture">
                <pic:pic>
                  <pic:nvPicPr>
                    <pic:cNvPr id="0" name="04_DES_Encryption.png"/>
                    <pic:cNvPicPr/>
                  </pic:nvPicPr>
                  <pic:blipFill>
                    <a:blip r:embed="rId20"/>
                    <a:stretch>
                      <a:fillRect/>
                    </a:stretch>
                  </pic:blipFill>
                  <pic:spPr>
                    <a:xfrm>
                      <a:off x="0" y="0"/>
                      <a:ext cx="5120640" cy="2836184"/>
                    </a:xfrm>
                    <a:prstGeom prst="rect"/>
                  </pic:spPr>
                </pic:pic>
              </a:graphicData>
            </a:graphic>
          </wp:inline>
        </w:drawing>
      </w:r>
    </w:p>
    <w:p>
      <w:pPr>
        <w:spacing w:before="0" w:after="120"/>
        <w:jc w:val="center"/>
      </w:pPr>
      <w:r>
        <w:rPr>
          <w:rFonts w:ascii="Calibri" w:hAnsi="Calibri"/>
          <w:b w:val="0"/>
          <w:i/>
          <w:color w:val="718096"/>
          <w:sz w:val="19"/>
        </w:rPr>
        <w:t>Figure: Exp 03 — DES CrypTool Encryption Workspace</w:t>
      </w:r>
    </w:p>
    <w:p>
      <w:pPr>
        <w:keepNext/>
        <w:spacing w:before="120" w:after="40"/>
        <w:jc w:val="center"/>
      </w:pPr>
      <w:r>
        <w:drawing>
          <wp:inline xmlns:a="http://schemas.openxmlformats.org/drawingml/2006/main" xmlns:pic="http://schemas.openxmlformats.org/drawingml/2006/picture">
            <wp:extent cx="5120640" cy="2866607"/>
            <wp:docPr id="13" name="Picture 13"/>
            <wp:cNvGraphicFramePr>
              <a:graphicFrameLocks noChangeAspect="1"/>
            </wp:cNvGraphicFramePr>
            <a:graphic>
              <a:graphicData uri="http://schemas.openxmlformats.org/drawingml/2006/picture">
                <pic:pic>
                  <pic:nvPicPr>
                    <pic:cNvPr id="0" name="06_DES_8MiB_Run.png"/>
                    <pic:cNvPicPr/>
                  </pic:nvPicPr>
                  <pic:blipFill>
                    <a:blip r:embed="rId21"/>
                    <a:stretch>
                      <a:fillRect/>
                    </a:stretch>
                  </pic:blipFill>
                  <pic:spPr>
                    <a:xfrm>
                      <a:off x="0" y="0"/>
                      <a:ext cx="5120640" cy="2866607"/>
                    </a:xfrm>
                    <a:prstGeom prst="rect"/>
                  </pic:spPr>
                </pic:pic>
              </a:graphicData>
            </a:graphic>
          </wp:inline>
        </w:drawing>
      </w:r>
    </w:p>
    <w:p>
      <w:pPr>
        <w:spacing w:before="0" w:after="120"/>
        <w:jc w:val="center"/>
      </w:pPr>
      <w:r>
        <w:rPr>
          <w:rFonts w:ascii="Calibri" w:hAnsi="Calibri"/>
          <w:b w:val="0"/>
          <w:i/>
          <w:color w:val="718096"/>
          <w:sz w:val="19"/>
        </w:rPr>
        <w:t>Figure: Exp 03 — DES 8 MiB Workload Performance Execution</w:t>
      </w:r>
    </w:p>
    <w:p>
      <w:pPr>
        <w:keepNext/>
        <w:spacing w:before="120" w:after="40"/>
        <w:jc w:val="center"/>
      </w:pPr>
      <w:r>
        <w:drawing>
          <wp:inline xmlns:a="http://schemas.openxmlformats.org/drawingml/2006/main" xmlns:pic="http://schemas.openxmlformats.org/drawingml/2006/picture">
            <wp:extent cx="5120640" cy="2895315"/>
            <wp:docPr id="14" name="Picture 14"/>
            <wp:cNvGraphicFramePr>
              <a:graphicFrameLocks noChangeAspect="1"/>
            </wp:cNvGraphicFramePr>
            <a:graphic>
              <a:graphicData uri="http://schemas.openxmlformats.org/drawingml/2006/picture">
                <pic:pic>
                  <pic:nvPicPr>
                    <pic:cNvPr id="0" name="08_AES256_8MiB_Run.png"/>
                    <pic:cNvPicPr/>
                  </pic:nvPicPr>
                  <pic:blipFill>
                    <a:blip r:embed="rId22"/>
                    <a:stretch>
                      <a:fillRect/>
                    </a:stretch>
                  </pic:blipFill>
                  <pic:spPr>
                    <a:xfrm>
                      <a:off x="0" y="0"/>
                      <a:ext cx="5120640" cy="2895315"/>
                    </a:xfrm>
                    <a:prstGeom prst="rect"/>
                  </pic:spPr>
                </pic:pic>
              </a:graphicData>
            </a:graphic>
          </wp:inline>
        </w:drawing>
      </w:r>
    </w:p>
    <w:p>
      <w:pPr>
        <w:spacing w:before="0" w:after="120"/>
        <w:jc w:val="center"/>
      </w:pPr>
      <w:r>
        <w:rPr>
          <w:rFonts w:ascii="Calibri" w:hAnsi="Calibri"/>
          <w:b w:val="0"/>
          <w:i/>
          <w:color w:val="718096"/>
          <w:sz w:val="19"/>
        </w:rPr>
        <w:t>Figure: Exp 03 — AES-256 8 MiB Workload Performance Execution</w:t>
      </w:r>
    </w:p>
    <w:p>
      <w:pPr>
        <w:keepNext/>
        <w:spacing w:before="180" w:after="60"/>
      </w:pPr>
      <w:r>
        <w:rPr>
          <w:rFonts w:ascii="Calibri" w:hAnsi="Calibri"/>
          <w:b/>
          <w:i w:val="0"/>
          <w:color w:val="2B6CB0"/>
          <w:sz w:val="25"/>
        </w:rPr>
        <w:t>6. Key Observations &amp; Security Analysis</w:t>
      </w:r>
    </w:p>
    <w:p>
      <w:pPr>
        <w:spacing w:before="0" w:after="120" w:line="276" w:lineRule="auto"/>
        <w:jc w:val="left"/>
      </w:pPr>
      <w:r>
        <w:rPr>
          <w:rFonts w:ascii="Calibri" w:hAnsi="Calibri"/>
          <w:b w:val="0"/>
          <w:i w:val="0"/>
          <w:color w:val="2D3748"/>
          <w:sz w:val="21"/>
        </w:rPr>
        <w:t>• DES effective 56-bit key length is cryptographically broken and obsolete.</w:t>
      </w:r>
    </w:p>
    <w:p>
      <w:pPr>
        <w:spacing w:before="0" w:after="120" w:line="276" w:lineRule="auto"/>
        <w:jc w:val="left"/>
      </w:pPr>
      <w:r>
        <w:rPr>
          <w:rFonts w:ascii="Calibri" w:hAnsi="Calibri"/>
          <w:b w:val="0"/>
          <w:i w:val="0"/>
          <w:color w:val="2D3748"/>
          <w:sz w:val="21"/>
        </w:rPr>
        <w:t>• AES-256 offers vastly superior security margins with optimized hardware acceleration.</w:t>
      </w:r>
    </w:p>
    <w:p>
      <w:pPr>
        <w:spacing w:before="0" w:after="120" w:line="276" w:lineRule="auto"/>
        <w:jc w:val="left"/>
      </w:pPr>
      <w:r>
        <w:rPr>
          <w:rFonts w:ascii="Calibri" w:hAnsi="Calibri"/>
          <w:b w:val="0"/>
          <w:i w:val="0"/>
          <w:color w:val="2D3748"/>
          <w:sz w:val="21"/>
        </w:rPr>
        <w:t>• CBC mode requires random IV to prevent deterministic pattern leakage.</w:t>
      </w:r>
    </w:p>
    <w:p>
      <w:r>
        <w:br w:type="page"/>
      </w:r>
    </w:p>
    <w:p>
      <w:pPr>
        <w:keepNext/>
        <w:spacing w:before="280" w:after="120"/>
      </w:pPr>
      <w:r>
        <w:rPr>
          <w:rFonts w:ascii="Calibri" w:hAnsi="Calibri"/>
          <w:b/>
          <w:i w:val="0"/>
          <w:color w:val="1A365D"/>
          <w:sz w:val="30"/>
        </w:rPr>
        <w:t>Experiment 04: RSA Public-Key Cryptosystem File Encryption and Decryption</w:t>
      </w:r>
    </w:p>
    <w:tbl>
      <w:tblPr>
        <w:tblW w:type="auto" w:w="0"/>
        <w:jc w:val="center"/>
        <w:tblLook w:firstColumn="1" w:firstRow="1" w:lastColumn="0" w:lastRow="0" w:noHBand="0" w:noVBand="1" w:val="04A0"/>
      </w:tblPr>
      <w:tblGrid>
        <w:gridCol w:w="5040"/>
        <w:gridCol w:w="5040"/>
      </w:tblGrid>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Course / Subject:</w:t>
            </w:r>
          </w:p>
        </w:tc>
        <w:tc>
          <w:tcPr>
            <w:tcW w:type="dxa" w:w="6768"/>
            <w:shd w:fill="FFFFFF"/>
            <w:tcMar>
              <w:top w:w="60" w:type="dxa"/>
              <w:bottom w:w="60" w:type="dxa"/>
              <w:left w:w="100" w:type="dxa"/>
              <w:right w:w="100" w:type="dxa"/>
            </w:tcMar>
          </w:tcPr>
          <w:p>
            <w:pPr>
              <w:spacing w:before="0" w:after="0"/>
            </w:pPr>
            <w:r>
              <w:rPr>
                <w:rFonts w:ascii="Calibri" w:hAnsi="Calibri"/>
                <w:b w:val="0"/>
                <w:i w:val="0"/>
                <w:color w:val="2D3748"/>
                <w:sz w:val="20"/>
              </w:rPr>
              <w:t>Cryptography &amp; Network Security (CSL0509) · Academic Year 2026–27</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Tool / Environment:</w:t>
            </w:r>
          </w:p>
        </w:tc>
        <w:tc>
          <w:tcPr>
            <w:tcW w:type="dxa" w:w="6768"/>
            <w:shd w:fill="FFFFFF"/>
            <w:tcMar>
              <w:top w:w="60" w:type="dxa"/>
              <w:bottom w:w="60" w:type="dxa"/>
              <w:left w:w="100" w:type="dxa"/>
              <w:right w:w="100" w:type="dxa"/>
            </w:tcMar>
          </w:tcPr>
          <w:p>
            <w:pPr>
              <w:spacing w:before="0" w:after="0"/>
            </w:pPr>
            <w:r>
              <w:rPr>
                <w:rFonts w:ascii="Calibri" w:hAnsi="Calibri"/>
                <w:b/>
                <w:i w:val="0"/>
                <w:color w:val="2D3748"/>
                <w:sz w:val="20"/>
              </w:rPr>
              <w:t>OpenSSL 3.0+ / Windows PowerShell</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Bloom's Taxonomy Level:</w:t>
            </w:r>
          </w:p>
        </w:tc>
        <w:tc>
          <w:tcPr>
            <w:tcW w:type="dxa" w:w="6768"/>
            <w:shd w:fill="FFFFFF"/>
            <w:tcMar>
              <w:top w:w="60" w:type="dxa"/>
              <w:bottom w:w="60" w:type="dxa"/>
              <w:left w:w="100" w:type="dxa"/>
              <w:right w:w="100" w:type="dxa"/>
            </w:tcMar>
          </w:tcPr>
          <w:p>
            <w:pPr>
              <w:spacing w:before="0" w:after="0"/>
            </w:pPr>
            <w:r>
              <w:rPr>
                <w:rFonts w:ascii="Calibri" w:hAnsi="Calibri"/>
                <w:b/>
                <w:i w:val="0"/>
                <w:color w:val="2D3748"/>
                <w:sz w:val="20"/>
              </w:rPr>
              <w:t>B3 (Apply)</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GitHub Experiment URL:</w:t>
            </w:r>
          </w:p>
        </w:tc>
        <w:tc>
          <w:tcPr>
            <w:tcW w:type="dxa" w:w="6768"/>
            <w:shd w:fill="FFFFFF"/>
            <w:tcMar>
              <w:top w:w="60" w:type="dxa"/>
              <w:bottom w:w="60" w:type="dxa"/>
              <w:left w:w="100" w:type="dxa"/>
              <w:right w:w="100" w:type="dxa"/>
            </w:tcMar>
          </w:tcPr>
          <w:p>
            <w:pPr>
              <w:spacing w:before="0" w:after="0"/>
            </w:pPr>
            <w:r>
              <w:rPr>
                <w:rFonts w:ascii="Calibri" w:hAnsi="Calibri"/>
                <w:b w:val="0"/>
                <w:i w:val="0"/>
                <w:color w:val="2D3748"/>
                <w:sz w:val="20"/>
              </w:rPr>
              <w:t>https://github.com/vijaykotte46-hash/16-experiments/tree/main/Exp04_OpenSSL_RSA</w:t>
            </w:r>
          </w:p>
        </w:tc>
      </w:tr>
    </w:tbl>
    <w:p>
      <w:pPr>
        <w:spacing w:before="0" w:after="80" w:line="276" w:lineRule="auto"/>
        <w:jc w:val="left"/>
      </w:pPr>
    </w:p>
    <w:p>
      <w:pPr>
        <w:keepNext/>
        <w:spacing w:before="180" w:after="60"/>
      </w:pPr>
      <w:r>
        <w:rPr>
          <w:rFonts w:ascii="Calibri" w:hAnsi="Calibri"/>
          <w:b/>
          <w:i w:val="0"/>
          <w:color w:val="2B6CB0"/>
          <w:sz w:val="25"/>
        </w:rPr>
        <w:t>1. Practical Problem Statement</w:t>
      </w:r>
    </w:p>
    <w:p>
      <w:pPr>
        <w:spacing w:before="0" w:after="120" w:line="276" w:lineRule="auto"/>
        <w:jc w:val="left"/>
      </w:pPr>
      <w:r>
        <w:rPr>
          <w:rFonts w:ascii="Calibri" w:hAnsi="Calibri"/>
          <w:b w:val="0"/>
          <w:i/>
          <w:color w:val="2D3748"/>
          <w:sz w:val="21"/>
        </w:rPr>
        <w:t>Generate RSA public and private key pairs and perform secure file encryption and decryption using OpenSSL.</w:t>
      </w:r>
    </w:p>
    <w:p>
      <w:pPr>
        <w:keepNext/>
        <w:spacing w:before="180" w:after="60"/>
      </w:pPr>
      <w:r>
        <w:rPr>
          <w:rFonts w:ascii="Calibri" w:hAnsi="Calibri"/>
          <w:b/>
          <w:i w:val="0"/>
          <w:color w:val="2B6CB0"/>
          <w:sz w:val="25"/>
        </w:rPr>
        <w:t>2. Objective &amp; Aim</w:t>
      </w:r>
    </w:p>
    <w:p>
      <w:pPr>
        <w:spacing w:before="0" w:after="120" w:line="276" w:lineRule="auto"/>
        <w:jc w:val="left"/>
      </w:pPr>
      <w:r>
        <w:rPr>
          <w:rFonts w:ascii="Calibri" w:hAnsi="Calibri"/>
          <w:b w:val="0"/>
          <w:i w:val="0"/>
          <w:color w:val="2D3748"/>
          <w:sz w:val="21"/>
        </w:rPr>
        <w:t>To generate 2048-bit RSA asymmetric key pairs, implement RSA-OAEP padded file encryption/decryption using OpenSSL command-line interface, and verify integrity assertions and negative test bounds.</w:t>
      </w:r>
    </w:p>
    <w:p>
      <w:pPr>
        <w:keepNext/>
        <w:spacing w:before="180" w:after="60"/>
      </w:pPr>
      <w:r>
        <w:rPr>
          <w:rFonts w:ascii="Calibri" w:hAnsi="Calibri"/>
          <w:b/>
          <w:i w:val="0"/>
          <w:color w:val="2B6CB0"/>
          <w:sz w:val="25"/>
        </w:rPr>
        <w:t>3. Algorithm &amp; Theoretical Principles</w:t>
      </w:r>
    </w:p>
    <w:p>
      <w:pPr>
        <w:spacing w:before="0" w:after="120" w:line="276" w:lineRule="auto"/>
        <w:jc w:val="left"/>
      </w:pPr>
      <w:r>
        <w:rPr>
          <w:rFonts w:ascii="Calibri" w:hAnsi="Calibri"/>
          <w:b w:val="0"/>
          <w:i w:val="0"/>
          <w:color w:val="2D3748"/>
          <w:sz w:val="21"/>
        </w:rPr>
        <w:t>RSA security relies on the integer factorization problem of n = p * q. Key parameters: e * d ≡ 1 mod φ(n). Encryption: C = M^e mod n; Decryption: M = C^d mod n. Optimal Asymmetric Encryption Padding (OAEP) prevents chosen-ciphertext attacks and enforces randomized padding.</w:t>
      </w:r>
    </w:p>
    <w:p>
      <w:pPr>
        <w:keepNext/>
        <w:spacing w:before="180" w:after="60"/>
      </w:pPr>
      <w:r>
        <w:rPr>
          <w:rFonts w:ascii="Calibri" w:hAnsi="Calibri"/>
          <w:b/>
          <w:i w:val="0"/>
          <w:color w:val="2B6CB0"/>
          <w:sz w:val="25"/>
        </w:rPr>
        <w:t>4. Step-by-Step Procedure &amp; Execution</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Generated 2048-bit RSA private key: openssl genpkey -algorithm RSA -out private_key.pem -pkeyopt rsa_keygen_bits:2048</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Extracted corresponding RSA public key: openssl rsa -pubout -in private_key.pem -out public_key.pem</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Encrypted secret file using RSA-OAEP: openssl pkeyutl -encrypt -pubin -inkey public_key.pem -in secret.txt -out secret.enc -pkeyopt rsa_padding_mode:oaep</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Decrypted ciphertext using private key: openssl pkeyutl -decrypt -inkey private_key.pem -in secret.enc -out recovered.txt -pkeyopt rsa_padding_mode:oaep</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Executed negative tests: Checked oversized input rejection and tampered ciphertext rejection.</w:t>
      </w:r>
    </w:p>
    <w:p>
      <w:pPr>
        <w:keepNext/>
        <w:spacing w:before="180" w:after="60"/>
      </w:pPr>
      <w:r>
        <w:rPr>
          <w:rFonts w:ascii="Calibri" w:hAnsi="Calibri"/>
          <w:b/>
          <w:i w:val="0"/>
          <w:color w:val="2B6CB0"/>
          <w:sz w:val="25"/>
        </w:rPr>
        <w:t>5. Execution &amp; Verification Screenshots</w:t>
      </w:r>
    </w:p>
    <w:p>
      <w:pPr>
        <w:keepNext/>
        <w:spacing w:before="120" w:after="40"/>
        <w:jc w:val="center"/>
      </w:pPr>
      <w:r>
        <w:drawing>
          <wp:inline xmlns:a="http://schemas.openxmlformats.org/drawingml/2006/main" xmlns:pic="http://schemas.openxmlformats.org/drawingml/2006/picture">
            <wp:extent cx="5120640" cy="2718924"/>
            <wp:docPr id="15" name="Picture 15"/>
            <wp:cNvGraphicFramePr>
              <a:graphicFrameLocks noChangeAspect="1"/>
            </wp:cNvGraphicFramePr>
            <a:graphic>
              <a:graphicData uri="http://schemas.openxmlformats.org/drawingml/2006/picture">
                <pic:pic>
                  <pic:nvPicPr>
                    <pic:cNvPr id="0" name="01_OpenSSL_Setup.png"/>
                    <pic:cNvPicPr/>
                  </pic:nvPicPr>
                  <pic:blipFill>
                    <a:blip r:embed="rId23"/>
                    <a:stretch>
                      <a:fillRect/>
                    </a:stretch>
                  </pic:blipFill>
                  <pic:spPr>
                    <a:xfrm>
                      <a:off x="0" y="0"/>
                      <a:ext cx="5120640" cy="2718924"/>
                    </a:xfrm>
                    <a:prstGeom prst="rect"/>
                  </pic:spPr>
                </pic:pic>
              </a:graphicData>
            </a:graphic>
          </wp:inline>
        </w:drawing>
      </w:r>
    </w:p>
    <w:p>
      <w:pPr>
        <w:spacing w:before="0" w:after="120"/>
        <w:jc w:val="center"/>
      </w:pPr>
      <w:r>
        <w:rPr>
          <w:rFonts w:ascii="Calibri" w:hAnsi="Calibri"/>
          <w:b w:val="0"/>
          <w:i/>
          <w:color w:val="718096"/>
          <w:sz w:val="19"/>
        </w:rPr>
        <w:t>Figure: Exp 04 — OpenSSL 3.0 Environment, Keygen and Directory Structure</w:t>
      </w:r>
    </w:p>
    <w:p>
      <w:pPr>
        <w:keepNext/>
        <w:spacing w:before="120" w:after="40"/>
        <w:jc w:val="center"/>
      </w:pPr>
      <w:r>
        <w:drawing>
          <wp:inline xmlns:a="http://schemas.openxmlformats.org/drawingml/2006/main" xmlns:pic="http://schemas.openxmlformats.org/drawingml/2006/picture">
            <wp:extent cx="5120640" cy="2651330"/>
            <wp:docPr id="16" name="Picture 16"/>
            <wp:cNvGraphicFramePr>
              <a:graphicFrameLocks noChangeAspect="1"/>
            </wp:cNvGraphicFramePr>
            <a:graphic>
              <a:graphicData uri="http://schemas.openxmlformats.org/drawingml/2006/picture">
                <pic:pic>
                  <pic:nvPicPr>
                    <pic:cNvPr id="0" name="02_RSA_Results.png"/>
                    <pic:cNvPicPr/>
                  </pic:nvPicPr>
                  <pic:blipFill>
                    <a:blip r:embed="rId24"/>
                    <a:stretch>
                      <a:fillRect/>
                    </a:stretch>
                  </pic:blipFill>
                  <pic:spPr>
                    <a:xfrm>
                      <a:off x="0" y="0"/>
                      <a:ext cx="5120640" cy="2651330"/>
                    </a:xfrm>
                    <a:prstGeom prst="rect"/>
                  </pic:spPr>
                </pic:pic>
              </a:graphicData>
            </a:graphic>
          </wp:inline>
        </w:drawing>
      </w:r>
    </w:p>
    <w:p>
      <w:pPr>
        <w:spacing w:before="0" w:after="120"/>
        <w:jc w:val="center"/>
      </w:pPr>
      <w:r>
        <w:rPr>
          <w:rFonts w:ascii="Calibri" w:hAnsi="Calibri"/>
          <w:b w:val="0"/>
          <w:i/>
          <w:color w:val="718096"/>
          <w:sz w:val="19"/>
        </w:rPr>
        <w:t>Figure: Exp 04 — RSA-OAEP File Encryption, Decryption, Exact Match &amp; Rejection Verification</w:t>
      </w:r>
    </w:p>
    <w:p>
      <w:pPr>
        <w:keepNext/>
        <w:spacing w:before="180" w:after="60"/>
      </w:pPr>
      <w:r>
        <w:rPr>
          <w:rFonts w:ascii="Calibri" w:hAnsi="Calibri"/>
          <w:b/>
          <w:i w:val="0"/>
          <w:color w:val="2B6CB0"/>
          <w:sz w:val="25"/>
        </w:rPr>
        <w:t>6. Key Observations &amp; Security Analysis</w:t>
      </w:r>
    </w:p>
    <w:p>
      <w:pPr>
        <w:spacing w:before="0" w:after="120" w:line="276" w:lineRule="auto"/>
        <w:jc w:val="left"/>
      </w:pPr>
      <w:r>
        <w:rPr>
          <w:rFonts w:ascii="Calibri" w:hAnsi="Calibri"/>
          <w:b w:val="0"/>
          <w:i w:val="0"/>
          <w:color w:val="2D3748"/>
          <w:sz w:val="21"/>
        </w:rPr>
        <w:t>• RSA is computationally intensive; maximum plain text size for RSA-2048 with OAEP is 214 bytes (256 - 2*20 - 2).</w:t>
      </w:r>
    </w:p>
    <w:p>
      <w:pPr>
        <w:spacing w:before="0" w:after="120" w:line="276" w:lineRule="auto"/>
        <w:jc w:val="left"/>
      </w:pPr>
      <w:r>
        <w:rPr>
          <w:rFonts w:ascii="Calibri" w:hAnsi="Calibri"/>
          <w:b w:val="0"/>
          <w:i w:val="0"/>
          <w:color w:val="2D3748"/>
          <w:sz w:val="21"/>
        </w:rPr>
        <w:t>• File contents recovered with 100% byte-for-byte exactness.</w:t>
      </w:r>
    </w:p>
    <w:p>
      <w:pPr>
        <w:spacing w:before="0" w:after="120" w:line="276" w:lineRule="auto"/>
        <w:jc w:val="left"/>
      </w:pPr>
      <w:r>
        <w:rPr>
          <w:rFonts w:ascii="Calibri" w:hAnsi="Calibri"/>
          <w:b w:val="0"/>
          <w:i w:val="0"/>
          <w:color w:val="2D3748"/>
          <w:sz w:val="21"/>
        </w:rPr>
        <w:t>• Modified ciphertext fails OAEP MAC check and is instantly rejected.</w:t>
      </w:r>
    </w:p>
    <w:p>
      <w:r>
        <w:br w:type="page"/>
      </w:r>
    </w:p>
    <w:p>
      <w:pPr>
        <w:keepNext/>
        <w:spacing w:before="280" w:after="120"/>
      </w:pPr>
      <w:r>
        <w:rPr>
          <w:rFonts w:ascii="Calibri" w:hAnsi="Calibri"/>
          <w:b/>
          <w:i w:val="0"/>
          <w:color w:val="1A365D"/>
          <w:sz w:val="30"/>
        </w:rPr>
        <w:t>Experiment 05: Cryptographic Hash Functions and RSA Digital Signatures</w:t>
      </w:r>
    </w:p>
    <w:tbl>
      <w:tblPr>
        <w:tblW w:type="auto" w:w="0"/>
        <w:jc w:val="center"/>
        <w:tblLook w:firstColumn="1" w:firstRow="1" w:lastColumn="0" w:lastRow="0" w:noHBand="0" w:noVBand="1" w:val="04A0"/>
      </w:tblPr>
      <w:tblGrid>
        <w:gridCol w:w="5040"/>
        <w:gridCol w:w="5040"/>
      </w:tblGrid>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Course / Subject:</w:t>
            </w:r>
          </w:p>
        </w:tc>
        <w:tc>
          <w:tcPr>
            <w:tcW w:type="dxa" w:w="6768"/>
            <w:shd w:fill="FFFFFF"/>
            <w:tcMar>
              <w:top w:w="60" w:type="dxa"/>
              <w:bottom w:w="60" w:type="dxa"/>
              <w:left w:w="100" w:type="dxa"/>
              <w:right w:w="100" w:type="dxa"/>
            </w:tcMar>
          </w:tcPr>
          <w:p>
            <w:pPr>
              <w:spacing w:before="0" w:after="0"/>
            </w:pPr>
            <w:r>
              <w:rPr>
                <w:rFonts w:ascii="Calibri" w:hAnsi="Calibri"/>
                <w:b w:val="0"/>
                <w:i w:val="0"/>
                <w:color w:val="2D3748"/>
                <w:sz w:val="20"/>
              </w:rPr>
              <w:t>Cryptography &amp; Network Security (CSL0509) · Academic Year 2026–27</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Tool / Environment:</w:t>
            </w:r>
          </w:p>
        </w:tc>
        <w:tc>
          <w:tcPr>
            <w:tcW w:type="dxa" w:w="6768"/>
            <w:shd w:fill="FFFFFF"/>
            <w:tcMar>
              <w:top w:w="60" w:type="dxa"/>
              <w:bottom w:w="60" w:type="dxa"/>
              <w:left w:w="100" w:type="dxa"/>
              <w:right w:w="100" w:type="dxa"/>
            </w:tcMar>
          </w:tcPr>
          <w:p>
            <w:pPr>
              <w:spacing w:before="0" w:after="0"/>
            </w:pPr>
            <w:r>
              <w:rPr>
                <w:rFonts w:ascii="Calibri" w:hAnsi="Calibri"/>
                <w:b/>
                <w:i w:val="0"/>
                <w:color w:val="2D3748"/>
                <w:sz w:val="20"/>
              </w:rPr>
              <w:t>OpenSSL 3.0+ / Windows PowerShell</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Bloom's Taxonomy Level:</w:t>
            </w:r>
          </w:p>
        </w:tc>
        <w:tc>
          <w:tcPr>
            <w:tcW w:type="dxa" w:w="6768"/>
            <w:shd w:fill="FFFFFF"/>
            <w:tcMar>
              <w:top w:w="60" w:type="dxa"/>
              <w:bottom w:w="60" w:type="dxa"/>
              <w:left w:w="100" w:type="dxa"/>
              <w:right w:w="100" w:type="dxa"/>
            </w:tcMar>
          </w:tcPr>
          <w:p>
            <w:pPr>
              <w:spacing w:before="0" w:after="0"/>
            </w:pPr>
            <w:r>
              <w:rPr>
                <w:rFonts w:ascii="Calibri" w:hAnsi="Calibri"/>
                <w:b/>
                <w:i w:val="0"/>
                <w:color w:val="2D3748"/>
                <w:sz w:val="20"/>
              </w:rPr>
              <w:t>B3 (Apply)</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GitHub Experiment URL:</w:t>
            </w:r>
          </w:p>
        </w:tc>
        <w:tc>
          <w:tcPr>
            <w:tcW w:type="dxa" w:w="6768"/>
            <w:shd w:fill="FFFFFF"/>
            <w:tcMar>
              <w:top w:w="60" w:type="dxa"/>
              <w:bottom w:w="60" w:type="dxa"/>
              <w:left w:w="100" w:type="dxa"/>
              <w:right w:w="100" w:type="dxa"/>
            </w:tcMar>
          </w:tcPr>
          <w:p>
            <w:pPr>
              <w:spacing w:before="0" w:after="0"/>
            </w:pPr>
            <w:r>
              <w:rPr>
                <w:rFonts w:ascii="Calibri" w:hAnsi="Calibri"/>
                <w:b w:val="0"/>
                <w:i w:val="0"/>
                <w:color w:val="2D3748"/>
                <w:sz w:val="20"/>
              </w:rPr>
              <w:t>https://github.com/vijaykotte46-hash/16-experiments/tree/main/Exp05_OpenSSL_Signatures</w:t>
            </w:r>
          </w:p>
        </w:tc>
      </w:tr>
    </w:tbl>
    <w:p>
      <w:pPr>
        <w:spacing w:before="0" w:after="80" w:line="276" w:lineRule="auto"/>
        <w:jc w:val="left"/>
      </w:pPr>
    </w:p>
    <w:p>
      <w:pPr>
        <w:keepNext/>
        <w:spacing w:before="180" w:after="60"/>
      </w:pPr>
      <w:r>
        <w:rPr>
          <w:rFonts w:ascii="Calibri" w:hAnsi="Calibri"/>
          <w:b/>
          <w:i w:val="0"/>
          <w:color w:val="2B6CB0"/>
          <w:sz w:val="25"/>
        </w:rPr>
        <w:t>1. Practical Problem Statement</w:t>
      </w:r>
    </w:p>
    <w:p>
      <w:pPr>
        <w:spacing w:before="0" w:after="120" w:line="276" w:lineRule="auto"/>
        <w:jc w:val="left"/>
      </w:pPr>
      <w:r>
        <w:rPr>
          <w:rFonts w:ascii="Calibri" w:hAnsi="Calibri"/>
          <w:b w:val="0"/>
          <w:i/>
          <w:color w:val="2D3748"/>
          <w:sz w:val="21"/>
        </w:rPr>
        <w:t>Generate SHA-256 hash values, create digital signatures, and verify their authenticity using OpenSSL.</w:t>
      </w:r>
    </w:p>
    <w:p>
      <w:pPr>
        <w:keepNext/>
        <w:spacing w:before="180" w:after="60"/>
      </w:pPr>
      <w:r>
        <w:rPr>
          <w:rFonts w:ascii="Calibri" w:hAnsi="Calibri"/>
          <w:b/>
          <w:i w:val="0"/>
          <w:color w:val="2B6CB0"/>
          <w:sz w:val="25"/>
        </w:rPr>
        <w:t>2. Objective &amp; Aim</w:t>
      </w:r>
    </w:p>
    <w:p>
      <w:pPr>
        <w:spacing w:before="0" w:after="120" w:line="276" w:lineRule="auto"/>
        <w:jc w:val="left"/>
      </w:pPr>
      <w:r>
        <w:rPr>
          <w:rFonts w:ascii="Calibri" w:hAnsi="Calibri"/>
          <w:b w:val="0"/>
          <w:i w:val="0"/>
          <w:color w:val="2D3748"/>
          <w:sz w:val="21"/>
        </w:rPr>
        <w:t>To compute cryptographic SHA-256 message digests, generate RSA-PSS digital signatures, verify signature validity with public keys, and test tamper-detection mechanisms.</w:t>
      </w:r>
    </w:p>
    <w:p>
      <w:pPr>
        <w:keepNext/>
        <w:spacing w:before="180" w:after="60"/>
      </w:pPr>
      <w:r>
        <w:rPr>
          <w:rFonts w:ascii="Calibri" w:hAnsi="Calibri"/>
          <w:b/>
          <w:i w:val="0"/>
          <w:color w:val="2B6CB0"/>
          <w:sz w:val="25"/>
        </w:rPr>
        <w:t>3. Algorithm &amp; Theoretical Principles</w:t>
      </w:r>
    </w:p>
    <w:p>
      <w:pPr>
        <w:spacing w:before="0" w:after="120" w:line="276" w:lineRule="auto"/>
        <w:jc w:val="left"/>
      </w:pPr>
      <w:r>
        <w:rPr>
          <w:rFonts w:ascii="Calibri" w:hAnsi="Calibri"/>
          <w:b w:val="0"/>
          <w:i w:val="0"/>
          <w:color w:val="2D3748"/>
          <w:sz w:val="21"/>
        </w:rPr>
        <w:t>Digital signatures provide Authentication, Data Integrity, and Non-Repudiation. Algorithm:</w:t>
      </w:r>
    </w:p>
    <w:p>
      <w:pPr>
        <w:spacing w:before="0" w:after="120" w:line="276" w:lineRule="auto"/>
        <w:jc w:val="left"/>
      </w:pPr>
      <w:r>
        <w:rPr>
          <w:rFonts w:ascii="Calibri" w:hAnsi="Calibri"/>
          <w:b w:val="0"/>
          <w:i w:val="0"/>
          <w:color w:val="2D3748"/>
          <w:sz w:val="21"/>
        </w:rPr>
        <w:t>1. Hash document: h = SHA-256(M).</w:t>
      </w:r>
    </w:p>
    <w:p>
      <w:pPr>
        <w:spacing w:before="0" w:after="120" w:line="276" w:lineRule="auto"/>
        <w:jc w:val="left"/>
      </w:pPr>
      <w:r>
        <w:rPr>
          <w:rFonts w:ascii="Calibri" w:hAnsi="Calibri"/>
          <w:b w:val="0"/>
          <w:i w:val="0"/>
          <w:color w:val="2D3748"/>
          <w:sz w:val="21"/>
        </w:rPr>
        <w:t>2. Sign hash with Private Key: σ = Sign(K_priv, h).</w:t>
      </w:r>
    </w:p>
    <w:p>
      <w:pPr>
        <w:spacing w:before="0" w:after="120" w:line="276" w:lineRule="auto"/>
        <w:jc w:val="left"/>
      </w:pPr>
      <w:r>
        <w:rPr>
          <w:rFonts w:ascii="Calibri" w:hAnsi="Calibri"/>
          <w:b w:val="0"/>
          <w:i w:val="0"/>
          <w:color w:val="2D3748"/>
          <w:sz w:val="21"/>
        </w:rPr>
        <w:t>3. Verify signature with Public Key: Verify(K_pub, σ, h) == True.</w:t>
      </w:r>
    </w:p>
    <w:p>
      <w:pPr>
        <w:spacing w:before="0" w:after="120" w:line="276" w:lineRule="auto"/>
        <w:jc w:val="left"/>
      </w:pPr>
      <w:r>
        <w:rPr>
          <w:rFonts w:ascii="Calibri" w:hAnsi="Calibri"/>
          <w:b w:val="0"/>
          <w:i w:val="0"/>
          <w:color w:val="2D3748"/>
          <w:sz w:val="21"/>
        </w:rPr>
        <w:t>Probabilistic Signature Scheme (PSS) adds randomized salt, offering proven security against forgery.</w:t>
      </w:r>
    </w:p>
    <w:p>
      <w:pPr>
        <w:keepNext/>
        <w:spacing w:before="180" w:after="60"/>
      </w:pPr>
      <w:r>
        <w:rPr>
          <w:rFonts w:ascii="Calibri" w:hAnsi="Calibri"/>
          <w:b/>
          <w:i w:val="0"/>
          <w:color w:val="2B6CB0"/>
          <w:sz w:val="25"/>
        </w:rPr>
        <w:t>4. Step-by-Step Procedure &amp; Execution</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Generated SHA-256 digest of original document: openssl dgst -sha256 document.txt</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Signed digest using RSA private key with PSS padding: openssl dgst -sha256 -sigopt rsa_padding_mode:pss -sign private_key.pem -out doc.sig document.txt</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Verified signature using RSA public key: openssl dgst -sha256 -sigopt rsa_padding_mode:pss -verify public_key.pem -signature doc.sig document.txt</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Tamper verification: Modified 1 single character in document.txt and repeated verification; observed 'Verification Failure'.</w:t>
      </w:r>
    </w:p>
    <w:p>
      <w:pPr>
        <w:keepNext/>
        <w:spacing w:before="180" w:after="60"/>
      </w:pPr>
      <w:r>
        <w:rPr>
          <w:rFonts w:ascii="Calibri" w:hAnsi="Calibri"/>
          <w:b/>
          <w:i w:val="0"/>
          <w:color w:val="2B6CB0"/>
          <w:sz w:val="25"/>
        </w:rPr>
        <w:t>5. Execution &amp; Verification Screenshots</w:t>
      </w:r>
    </w:p>
    <w:p>
      <w:pPr>
        <w:keepNext/>
        <w:spacing w:before="120" w:after="40"/>
        <w:jc w:val="center"/>
      </w:pPr>
      <w:r>
        <w:drawing>
          <wp:inline xmlns:a="http://schemas.openxmlformats.org/drawingml/2006/main" xmlns:pic="http://schemas.openxmlformats.org/drawingml/2006/picture">
            <wp:extent cx="5120640" cy="2791801"/>
            <wp:docPr id="17" name="Picture 17"/>
            <wp:cNvGraphicFramePr>
              <a:graphicFrameLocks noChangeAspect="1"/>
            </wp:cNvGraphicFramePr>
            <a:graphic>
              <a:graphicData uri="http://schemas.openxmlformats.org/drawingml/2006/picture">
                <pic:pic>
                  <pic:nvPicPr>
                    <pic:cNvPr id="0" name="01_Hashes_and_Signature_Verification.png"/>
                    <pic:cNvPicPr/>
                  </pic:nvPicPr>
                  <pic:blipFill>
                    <a:blip r:embed="rId25"/>
                    <a:stretch>
                      <a:fillRect/>
                    </a:stretch>
                  </pic:blipFill>
                  <pic:spPr>
                    <a:xfrm>
                      <a:off x="0" y="0"/>
                      <a:ext cx="5120640" cy="2791801"/>
                    </a:xfrm>
                    <a:prstGeom prst="rect"/>
                  </pic:spPr>
                </pic:pic>
              </a:graphicData>
            </a:graphic>
          </wp:inline>
        </w:drawing>
      </w:r>
    </w:p>
    <w:p>
      <w:pPr>
        <w:spacing w:before="0" w:after="120"/>
        <w:jc w:val="center"/>
      </w:pPr>
      <w:r>
        <w:rPr>
          <w:rFonts w:ascii="Calibri" w:hAnsi="Calibri"/>
          <w:b w:val="0"/>
          <w:i/>
          <w:color w:val="718096"/>
          <w:sz w:val="19"/>
        </w:rPr>
        <w:t>Figure: Exp 05 — OpenSSL Digital Signature Generation, Positive Verification, and Tamper Rejection</w:t>
      </w:r>
    </w:p>
    <w:p>
      <w:pPr>
        <w:keepNext/>
        <w:spacing w:before="180" w:after="60"/>
      </w:pPr>
      <w:r>
        <w:rPr>
          <w:rFonts w:ascii="Calibri" w:hAnsi="Calibri"/>
          <w:b/>
          <w:i w:val="0"/>
          <w:color w:val="2B6CB0"/>
          <w:sz w:val="25"/>
        </w:rPr>
        <w:t>6. Key Observations &amp; Security Analysis</w:t>
      </w:r>
    </w:p>
    <w:p>
      <w:pPr>
        <w:spacing w:before="0" w:after="120" w:line="276" w:lineRule="auto"/>
        <w:jc w:val="left"/>
      </w:pPr>
      <w:r>
        <w:rPr>
          <w:rFonts w:ascii="Calibri" w:hAnsi="Calibri"/>
          <w:b w:val="0"/>
          <w:i w:val="0"/>
          <w:color w:val="2D3748"/>
          <w:sz w:val="21"/>
        </w:rPr>
        <w:t>• SHA-256 digest is deterministic, fixed at 256 bits (32 bytes).</w:t>
      </w:r>
    </w:p>
    <w:p>
      <w:pPr>
        <w:spacing w:before="0" w:after="120" w:line="276" w:lineRule="auto"/>
        <w:jc w:val="left"/>
      </w:pPr>
      <w:r>
        <w:rPr>
          <w:rFonts w:ascii="Calibri" w:hAnsi="Calibri"/>
          <w:b w:val="0"/>
          <w:i w:val="0"/>
          <w:color w:val="2D3748"/>
          <w:sz w:val="21"/>
        </w:rPr>
        <w:t>• Valid signature produces 'Verified OK'.</w:t>
      </w:r>
    </w:p>
    <w:p>
      <w:pPr>
        <w:spacing w:before="0" w:after="120" w:line="276" w:lineRule="auto"/>
        <w:jc w:val="left"/>
      </w:pPr>
      <w:r>
        <w:rPr>
          <w:rFonts w:ascii="Calibri" w:hAnsi="Calibri"/>
          <w:b w:val="0"/>
          <w:i w:val="0"/>
          <w:color w:val="2D3748"/>
          <w:sz w:val="21"/>
        </w:rPr>
        <w:t>• Any single-bit alteration in the message or signature causes immediate cryptographic rejection.</w:t>
      </w:r>
    </w:p>
    <w:p>
      <w:r>
        <w:br w:type="page"/>
      </w:r>
    </w:p>
    <w:p>
      <w:pPr>
        <w:keepNext/>
        <w:spacing w:before="280" w:after="120"/>
      </w:pPr>
      <w:r>
        <w:rPr>
          <w:rFonts w:ascii="Calibri" w:hAnsi="Calibri"/>
          <w:b/>
          <w:i w:val="0"/>
          <w:color w:val="1A365D"/>
          <w:sz w:val="30"/>
        </w:rPr>
        <w:t>Experiment 06: Creation and Validation of X.509 Digital Certificates</w:t>
      </w:r>
    </w:p>
    <w:tbl>
      <w:tblPr>
        <w:tblW w:type="auto" w:w="0"/>
        <w:jc w:val="center"/>
        <w:tblLook w:firstColumn="1" w:firstRow="1" w:lastColumn="0" w:lastRow="0" w:noHBand="0" w:noVBand="1" w:val="04A0"/>
      </w:tblPr>
      <w:tblGrid>
        <w:gridCol w:w="5040"/>
        <w:gridCol w:w="5040"/>
      </w:tblGrid>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Course / Subject:</w:t>
            </w:r>
          </w:p>
        </w:tc>
        <w:tc>
          <w:tcPr>
            <w:tcW w:type="dxa" w:w="6768"/>
            <w:shd w:fill="FFFFFF"/>
            <w:tcMar>
              <w:top w:w="60" w:type="dxa"/>
              <w:bottom w:w="60" w:type="dxa"/>
              <w:left w:w="100" w:type="dxa"/>
              <w:right w:w="100" w:type="dxa"/>
            </w:tcMar>
          </w:tcPr>
          <w:p>
            <w:pPr>
              <w:spacing w:before="0" w:after="0"/>
            </w:pPr>
            <w:r>
              <w:rPr>
                <w:rFonts w:ascii="Calibri" w:hAnsi="Calibri"/>
                <w:b w:val="0"/>
                <w:i w:val="0"/>
                <w:color w:val="2D3748"/>
                <w:sz w:val="20"/>
              </w:rPr>
              <w:t>Cryptography &amp; Network Security (CSL0509) · Academic Year 2026–27</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Tool / Environment:</w:t>
            </w:r>
          </w:p>
        </w:tc>
        <w:tc>
          <w:tcPr>
            <w:tcW w:type="dxa" w:w="6768"/>
            <w:shd w:fill="FFFFFF"/>
            <w:tcMar>
              <w:top w:w="60" w:type="dxa"/>
              <w:bottom w:w="60" w:type="dxa"/>
              <w:left w:w="100" w:type="dxa"/>
              <w:right w:w="100" w:type="dxa"/>
            </w:tcMar>
          </w:tcPr>
          <w:p>
            <w:pPr>
              <w:spacing w:before="0" w:after="0"/>
            </w:pPr>
            <w:r>
              <w:rPr>
                <w:rFonts w:ascii="Calibri" w:hAnsi="Calibri"/>
                <w:b/>
                <w:i w:val="0"/>
                <w:color w:val="2D3748"/>
                <w:sz w:val="20"/>
              </w:rPr>
              <w:t>OpenSSL 3.0+ / Windows PowerShell</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Bloom's Taxonomy Level:</w:t>
            </w:r>
          </w:p>
        </w:tc>
        <w:tc>
          <w:tcPr>
            <w:tcW w:type="dxa" w:w="6768"/>
            <w:shd w:fill="FFFFFF"/>
            <w:tcMar>
              <w:top w:w="60" w:type="dxa"/>
              <w:bottom w:w="60" w:type="dxa"/>
              <w:left w:w="100" w:type="dxa"/>
              <w:right w:w="100" w:type="dxa"/>
            </w:tcMar>
          </w:tcPr>
          <w:p>
            <w:pPr>
              <w:spacing w:before="0" w:after="0"/>
            </w:pPr>
            <w:r>
              <w:rPr>
                <w:rFonts w:ascii="Calibri" w:hAnsi="Calibri"/>
                <w:b/>
                <w:i w:val="0"/>
                <w:color w:val="2D3748"/>
                <w:sz w:val="20"/>
              </w:rPr>
              <w:t>B4 (Analyze)</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GitHub Experiment URL:</w:t>
            </w:r>
          </w:p>
        </w:tc>
        <w:tc>
          <w:tcPr>
            <w:tcW w:type="dxa" w:w="6768"/>
            <w:shd w:fill="FFFFFF"/>
            <w:tcMar>
              <w:top w:w="60" w:type="dxa"/>
              <w:bottom w:w="60" w:type="dxa"/>
              <w:left w:w="100" w:type="dxa"/>
              <w:right w:w="100" w:type="dxa"/>
            </w:tcMar>
          </w:tcPr>
          <w:p>
            <w:pPr>
              <w:spacing w:before="0" w:after="0"/>
            </w:pPr>
            <w:r>
              <w:rPr>
                <w:rFonts w:ascii="Calibri" w:hAnsi="Calibri"/>
                <w:b w:val="0"/>
                <w:i w:val="0"/>
                <w:color w:val="2D3748"/>
                <w:sz w:val="20"/>
              </w:rPr>
              <w:t>https://github.com/vijaykotte46-hash/16-experiments/tree/main/Exp06_X509_Certificate</w:t>
            </w:r>
          </w:p>
        </w:tc>
      </w:tr>
    </w:tbl>
    <w:p>
      <w:pPr>
        <w:spacing w:before="0" w:after="80" w:line="276" w:lineRule="auto"/>
        <w:jc w:val="left"/>
      </w:pPr>
    </w:p>
    <w:p>
      <w:pPr>
        <w:keepNext/>
        <w:spacing w:before="180" w:after="60"/>
      </w:pPr>
      <w:r>
        <w:rPr>
          <w:rFonts w:ascii="Calibri" w:hAnsi="Calibri"/>
          <w:b/>
          <w:i w:val="0"/>
          <w:color w:val="2B6CB0"/>
          <w:sz w:val="25"/>
        </w:rPr>
        <w:t>1. Practical Problem Statement</w:t>
      </w:r>
    </w:p>
    <w:p>
      <w:pPr>
        <w:spacing w:before="0" w:after="120" w:line="276" w:lineRule="auto"/>
        <w:jc w:val="left"/>
      </w:pPr>
      <w:r>
        <w:rPr>
          <w:rFonts w:ascii="Calibri" w:hAnsi="Calibri"/>
          <w:b w:val="0"/>
          <w:i/>
          <w:color w:val="2D3748"/>
          <w:sz w:val="21"/>
        </w:rPr>
        <w:t>Create a self-signed X.509 digital certificate and analyze its attributes, validity, and security features.</w:t>
      </w:r>
    </w:p>
    <w:p>
      <w:pPr>
        <w:keepNext/>
        <w:spacing w:before="180" w:after="60"/>
      </w:pPr>
      <w:r>
        <w:rPr>
          <w:rFonts w:ascii="Calibri" w:hAnsi="Calibri"/>
          <w:b/>
          <w:i w:val="0"/>
          <w:color w:val="2B6CB0"/>
          <w:sz w:val="25"/>
        </w:rPr>
        <w:t>2. Objective &amp; Aim</w:t>
      </w:r>
    </w:p>
    <w:p>
      <w:pPr>
        <w:spacing w:before="0" w:after="120" w:line="276" w:lineRule="auto"/>
        <w:jc w:val="left"/>
      </w:pPr>
      <w:r>
        <w:rPr>
          <w:rFonts w:ascii="Calibri" w:hAnsi="Calibri"/>
          <w:b w:val="0"/>
          <w:i w:val="0"/>
          <w:color w:val="2D3748"/>
          <w:sz w:val="21"/>
        </w:rPr>
        <w:t>To build an X.509v3 self-signed Certificate Authority (CA) and end-entity certificate, configure Subject Alternative Names (SAN), and validate certificate attributes, trust chains, and hostname matching.</w:t>
      </w:r>
    </w:p>
    <w:p>
      <w:pPr>
        <w:keepNext/>
        <w:spacing w:before="180" w:after="60"/>
      </w:pPr>
      <w:r>
        <w:rPr>
          <w:rFonts w:ascii="Calibri" w:hAnsi="Calibri"/>
          <w:b/>
          <w:i w:val="0"/>
          <w:color w:val="2B6CB0"/>
          <w:sz w:val="25"/>
        </w:rPr>
        <w:t>3. Algorithm &amp; Theoretical Principles</w:t>
      </w:r>
    </w:p>
    <w:p>
      <w:pPr>
        <w:spacing w:before="0" w:after="120" w:line="276" w:lineRule="auto"/>
        <w:jc w:val="left"/>
      </w:pPr>
      <w:r>
        <w:rPr>
          <w:rFonts w:ascii="Calibri" w:hAnsi="Calibri"/>
          <w:b w:val="0"/>
          <w:i w:val="0"/>
          <w:color w:val="2D3748"/>
          <w:sz w:val="21"/>
        </w:rPr>
        <w:t>X.509 is the international ITU-T standard for Public Key Infrastructure (PKI). Certificates bind an entity's identity (Subject DN) to a Public Key using a digital signature from a trusted Issuer (CA). Key extensions include Subject Alternative Name (SAN), Key Usage, Basic Constraints (CA:TRUE/FALSE), and Validity timestamps.</w:t>
      </w:r>
    </w:p>
    <w:p>
      <w:pPr>
        <w:keepNext/>
        <w:spacing w:before="180" w:after="60"/>
      </w:pPr>
      <w:r>
        <w:rPr>
          <w:rFonts w:ascii="Calibri" w:hAnsi="Calibri"/>
          <w:b/>
          <w:i w:val="0"/>
          <w:color w:val="2B6CB0"/>
          <w:sz w:val="25"/>
        </w:rPr>
        <w:t>4. Step-by-Step Procedure &amp; Execution</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Generated 2048-bit RSA private key and self-signed X.509v3 certificate with SAN extensions: openssl req -x509 -newkey rsa:2048 -nodes -keyout ca_key.pem -out ca_cert.pem -days 365 -subj '/CN=ITM University Lab CA'</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Inspected certificate structure: openssl x509 -in ca_cert.pem -text -noout</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Analyzed serial number, validity window (Not Before/Not After), signature algorithm (sha256WithRSAEncryption), and extensions.</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Tested trust verification: Validated certificate against local CA store, verified hostname matching, and observed rejection for expired/untrusted attributes.</w:t>
      </w:r>
    </w:p>
    <w:p>
      <w:pPr>
        <w:keepNext/>
        <w:spacing w:before="180" w:after="60"/>
      </w:pPr>
      <w:r>
        <w:rPr>
          <w:rFonts w:ascii="Calibri" w:hAnsi="Calibri"/>
          <w:b/>
          <w:i w:val="0"/>
          <w:color w:val="2B6CB0"/>
          <w:sz w:val="25"/>
        </w:rPr>
        <w:t>5. Execution &amp; Verification Screenshots</w:t>
      </w:r>
    </w:p>
    <w:p>
      <w:pPr>
        <w:keepNext/>
        <w:spacing w:before="120" w:after="40"/>
        <w:jc w:val="center"/>
      </w:pPr>
      <w:r>
        <w:drawing>
          <wp:inline xmlns:a="http://schemas.openxmlformats.org/drawingml/2006/main" xmlns:pic="http://schemas.openxmlformats.org/drawingml/2006/picture">
            <wp:extent cx="5120640" cy="2733060"/>
            <wp:docPr id="18" name="Picture 18"/>
            <wp:cNvGraphicFramePr>
              <a:graphicFrameLocks noChangeAspect="1"/>
            </wp:cNvGraphicFramePr>
            <a:graphic>
              <a:graphicData uri="http://schemas.openxmlformats.org/drawingml/2006/picture">
                <pic:pic>
                  <pic:nvPicPr>
                    <pic:cNvPr id="0" name="01_Certificate_Generation.png"/>
                    <pic:cNvPicPr/>
                  </pic:nvPicPr>
                  <pic:blipFill>
                    <a:blip r:embed="rId26"/>
                    <a:stretch>
                      <a:fillRect/>
                    </a:stretch>
                  </pic:blipFill>
                  <pic:spPr>
                    <a:xfrm>
                      <a:off x="0" y="0"/>
                      <a:ext cx="5120640" cy="2733060"/>
                    </a:xfrm>
                    <a:prstGeom prst="rect"/>
                  </pic:spPr>
                </pic:pic>
              </a:graphicData>
            </a:graphic>
          </wp:inline>
        </w:drawing>
      </w:r>
    </w:p>
    <w:p>
      <w:pPr>
        <w:spacing w:before="0" w:after="120"/>
        <w:jc w:val="center"/>
      </w:pPr>
      <w:r>
        <w:rPr>
          <w:rFonts w:ascii="Calibri" w:hAnsi="Calibri"/>
          <w:b w:val="0"/>
          <w:i/>
          <w:color w:val="718096"/>
          <w:sz w:val="19"/>
        </w:rPr>
        <w:t>Figure: Exp 06 — OpenSSL X.509 Certificate Generation Command</w:t>
      </w:r>
    </w:p>
    <w:p>
      <w:pPr>
        <w:keepNext/>
        <w:spacing w:before="120" w:after="40"/>
        <w:jc w:val="center"/>
      </w:pPr>
      <w:r>
        <w:drawing>
          <wp:inline xmlns:a="http://schemas.openxmlformats.org/drawingml/2006/main" xmlns:pic="http://schemas.openxmlformats.org/drawingml/2006/picture">
            <wp:extent cx="5120640" cy="2671186"/>
            <wp:docPr id="19" name="Picture 19"/>
            <wp:cNvGraphicFramePr>
              <a:graphicFrameLocks noChangeAspect="1"/>
            </wp:cNvGraphicFramePr>
            <a:graphic>
              <a:graphicData uri="http://schemas.openxmlformats.org/drawingml/2006/picture">
                <pic:pic>
                  <pic:nvPicPr>
                    <pic:cNvPr id="0" name="02_Certificate_Attributes.png"/>
                    <pic:cNvPicPr/>
                  </pic:nvPicPr>
                  <pic:blipFill>
                    <a:blip r:embed="rId27"/>
                    <a:stretch>
                      <a:fillRect/>
                    </a:stretch>
                  </pic:blipFill>
                  <pic:spPr>
                    <a:xfrm>
                      <a:off x="0" y="0"/>
                      <a:ext cx="5120640" cy="2671186"/>
                    </a:xfrm>
                    <a:prstGeom prst="rect"/>
                  </pic:spPr>
                </pic:pic>
              </a:graphicData>
            </a:graphic>
          </wp:inline>
        </w:drawing>
      </w:r>
    </w:p>
    <w:p>
      <w:pPr>
        <w:spacing w:before="0" w:after="120"/>
        <w:jc w:val="center"/>
      </w:pPr>
      <w:r>
        <w:rPr>
          <w:rFonts w:ascii="Calibri" w:hAnsi="Calibri"/>
          <w:b w:val="0"/>
          <w:i/>
          <w:color w:val="718096"/>
          <w:sz w:val="19"/>
        </w:rPr>
        <w:t>Figure: Exp 06 — Inspection of Certificate Fields (Subject, Issuer, Validity, SAN)</w:t>
      </w:r>
    </w:p>
    <w:p>
      <w:pPr>
        <w:keepNext/>
        <w:spacing w:before="120" w:after="40"/>
        <w:jc w:val="center"/>
      </w:pPr>
      <w:r>
        <w:drawing>
          <wp:inline xmlns:a="http://schemas.openxmlformats.org/drawingml/2006/main" xmlns:pic="http://schemas.openxmlformats.org/drawingml/2006/picture">
            <wp:extent cx="5120640" cy="2605420"/>
            <wp:docPr id="20" name="Picture 20"/>
            <wp:cNvGraphicFramePr>
              <a:graphicFrameLocks noChangeAspect="1"/>
            </wp:cNvGraphicFramePr>
            <a:graphic>
              <a:graphicData uri="http://schemas.openxmlformats.org/drawingml/2006/picture">
                <pic:pic>
                  <pic:nvPicPr>
                    <pic:cNvPr id="0" name="03_Certificate_Verification.png"/>
                    <pic:cNvPicPr/>
                  </pic:nvPicPr>
                  <pic:blipFill>
                    <a:blip r:embed="rId28"/>
                    <a:stretch>
                      <a:fillRect/>
                    </a:stretch>
                  </pic:blipFill>
                  <pic:spPr>
                    <a:xfrm>
                      <a:off x="0" y="0"/>
                      <a:ext cx="5120640" cy="2605420"/>
                    </a:xfrm>
                    <a:prstGeom prst="rect"/>
                  </pic:spPr>
                </pic:pic>
              </a:graphicData>
            </a:graphic>
          </wp:inline>
        </w:drawing>
      </w:r>
    </w:p>
    <w:p>
      <w:pPr>
        <w:spacing w:before="0" w:after="120"/>
        <w:jc w:val="center"/>
      </w:pPr>
      <w:r>
        <w:rPr>
          <w:rFonts w:ascii="Calibri" w:hAnsi="Calibri"/>
          <w:b w:val="0"/>
          <w:i/>
          <w:color w:val="718096"/>
          <w:sz w:val="19"/>
        </w:rPr>
        <w:t>Figure: Exp 06 — Trust Chain Validation and Verification Test Assertions</w:t>
      </w:r>
    </w:p>
    <w:p>
      <w:pPr>
        <w:keepNext/>
        <w:spacing w:before="180" w:after="60"/>
      </w:pPr>
      <w:r>
        <w:rPr>
          <w:rFonts w:ascii="Calibri" w:hAnsi="Calibri"/>
          <w:b/>
          <w:i w:val="0"/>
          <w:color w:val="2B6CB0"/>
          <w:sz w:val="25"/>
        </w:rPr>
        <w:t>6. Key Observations &amp; Security Analysis</w:t>
      </w:r>
    </w:p>
    <w:p>
      <w:pPr>
        <w:spacing w:before="0" w:after="120" w:line="276" w:lineRule="auto"/>
        <w:jc w:val="left"/>
      </w:pPr>
      <w:r>
        <w:rPr>
          <w:rFonts w:ascii="Calibri" w:hAnsi="Calibri"/>
          <w:b w:val="0"/>
          <w:i w:val="0"/>
          <w:color w:val="2D3748"/>
          <w:sz w:val="21"/>
        </w:rPr>
        <w:t>• Self-signed certificates are trusted only when explicitly added to the trust anchor store.</w:t>
      </w:r>
    </w:p>
    <w:p>
      <w:pPr>
        <w:spacing w:before="0" w:after="120" w:line="276" w:lineRule="auto"/>
        <w:jc w:val="left"/>
      </w:pPr>
      <w:r>
        <w:rPr>
          <w:rFonts w:ascii="Calibri" w:hAnsi="Calibri"/>
          <w:b w:val="0"/>
          <w:i w:val="0"/>
          <w:color w:val="2D3748"/>
          <w:sz w:val="21"/>
        </w:rPr>
        <w:t>• Modern browsers and TLS clients strictly enforce Subject Alternative Names (SAN) over CN.</w:t>
      </w:r>
    </w:p>
    <w:p>
      <w:pPr>
        <w:spacing w:before="0" w:after="120" w:line="276" w:lineRule="auto"/>
        <w:jc w:val="left"/>
      </w:pPr>
      <w:r>
        <w:rPr>
          <w:rFonts w:ascii="Calibri" w:hAnsi="Calibri"/>
          <w:b w:val="0"/>
          <w:i w:val="0"/>
          <w:color w:val="2D3748"/>
          <w:sz w:val="21"/>
        </w:rPr>
        <w:t>• Expiration and revocation checks are vital to prevent unauthorized impersonation.</w:t>
      </w:r>
    </w:p>
    <w:p>
      <w:r>
        <w:br w:type="page"/>
      </w:r>
    </w:p>
    <w:p>
      <w:pPr>
        <w:keepNext/>
        <w:spacing w:before="280" w:after="120"/>
      </w:pPr>
      <w:r>
        <w:rPr>
          <w:rFonts w:ascii="Calibri" w:hAnsi="Calibri"/>
          <w:b/>
          <w:i w:val="0"/>
          <w:color w:val="1A365D"/>
          <w:sz w:val="30"/>
        </w:rPr>
        <w:t>Experiment 07: Implementation of RSA and Diffie–Hellman Key Exchange</w:t>
      </w:r>
    </w:p>
    <w:tbl>
      <w:tblPr>
        <w:tblW w:type="auto" w:w="0"/>
        <w:jc w:val="center"/>
        <w:tblLook w:firstColumn="1" w:firstRow="1" w:lastColumn="0" w:lastRow="0" w:noHBand="0" w:noVBand="1" w:val="04A0"/>
      </w:tblPr>
      <w:tblGrid>
        <w:gridCol w:w="5040"/>
        <w:gridCol w:w="5040"/>
      </w:tblGrid>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Course / Subject:</w:t>
            </w:r>
          </w:p>
        </w:tc>
        <w:tc>
          <w:tcPr>
            <w:tcW w:type="dxa" w:w="6768"/>
            <w:shd w:fill="FFFFFF"/>
            <w:tcMar>
              <w:top w:w="60" w:type="dxa"/>
              <w:bottom w:w="60" w:type="dxa"/>
              <w:left w:w="100" w:type="dxa"/>
              <w:right w:w="100" w:type="dxa"/>
            </w:tcMar>
          </w:tcPr>
          <w:p>
            <w:pPr>
              <w:spacing w:before="0" w:after="0"/>
            </w:pPr>
            <w:r>
              <w:rPr>
                <w:rFonts w:ascii="Calibri" w:hAnsi="Calibri"/>
                <w:b w:val="0"/>
                <w:i w:val="0"/>
                <w:color w:val="2D3748"/>
                <w:sz w:val="20"/>
              </w:rPr>
              <w:t>Cryptography &amp; Network Security (CSL0509) · Academic Year 2026–27</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Tool / Environment:</w:t>
            </w:r>
          </w:p>
        </w:tc>
        <w:tc>
          <w:tcPr>
            <w:tcW w:type="dxa" w:w="6768"/>
            <w:shd w:fill="FFFFFF"/>
            <w:tcMar>
              <w:top w:w="60" w:type="dxa"/>
              <w:bottom w:w="60" w:type="dxa"/>
              <w:left w:w="100" w:type="dxa"/>
              <w:right w:w="100" w:type="dxa"/>
            </w:tcMar>
          </w:tcPr>
          <w:p>
            <w:pPr>
              <w:spacing w:before="0" w:after="0"/>
            </w:pPr>
            <w:r>
              <w:rPr>
                <w:rFonts w:ascii="Calibri" w:hAnsi="Calibri"/>
                <w:b/>
                <w:i w:val="0"/>
                <w:color w:val="2D3748"/>
                <w:sz w:val="20"/>
              </w:rPr>
              <w:t>Visual Studio Code (Python 3.9+ / cryptography 50.0.2)</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Bloom's Taxonomy Level:</w:t>
            </w:r>
          </w:p>
        </w:tc>
        <w:tc>
          <w:tcPr>
            <w:tcW w:type="dxa" w:w="6768"/>
            <w:shd w:fill="FFFFFF"/>
            <w:tcMar>
              <w:top w:w="60" w:type="dxa"/>
              <w:bottom w:w="60" w:type="dxa"/>
              <w:left w:w="100" w:type="dxa"/>
              <w:right w:w="100" w:type="dxa"/>
            </w:tcMar>
          </w:tcPr>
          <w:p>
            <w:pPr>
              <w:spacing w:before="0" w:after="0"/>
            </w:pPr>
            <w:r>
              <w:rPr>
                <w:rFonts w:ascii="Calibri" w:hAnsi="Calibri"/>
                <w:b/>
                <w:i w:val="0"/>
                <w:color w:val="2D3748"/>
                <w:sz w:val="20"/>
              </w:rPr>
              <w:t>B3 (Apply)</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GitHub Experiment URL:</w:t>
            </w:r>
          </w:p>
        </w:tc>
        <w:tc>
          <w:tcPr>
            <w:tcW w:type="dxa" w:w="6768"/>
            <w:shd w:fill="FFFFFF"/>
            <w:tcMar>
              <w:top w:w="60" w:type="dxa"/>
              <w:bottom w:w="60" w:type="dxa"/>
              <w:left w:w="100" w:type="dxa"/>
              <w:right w:w="100" w:type="dxa"/>
            </w:tcMar>
          </w:tcPr>
          <w:p>
            <w:pPr>
              <w:spacing w:before="0" w:after="0"/>
            </w:pPr>
            <w:r>
              <w:rPr>
                <w:rFonts w:ascii="Calibri" w:hAnsi="Calibri"/>
                <w:b w:val="0"/>
                <w:i w:val="0"/>
                <w:color w:val="2D3748"/>
                <w:sz w:val="20"/>
              </w:rPr>
              <w:t>https://github.com/vijaykotte46-hash/16-experiments/tree/main/Exp07_RSA_Diffie_Hellman</w:t>
            </w:r>
          </w:p>
        </w:tc>
      </w:tr>
    </w:tbl>
    <w:p>
      <w:pPr>
        <w:spacing w:before="0" w:after="80" w:line="276" w:lineRule="auto"/>
        <w:jc w:val="left"/>
      </w:pPr>
    </w:p>
    <w:p>
      <w:pPr>
        <w:keepNext/>
        <w:spacing w:before="180" w:after="60"/>
      </w:pPr>
      <w:r>
        <w:rPr>
          <w:rFonts w:ascii="Calibri" w:hAnsi="Calibri"/>
          <w:b/>
          <w:i w:val="0"/>
          <w:color w:val="2B6CB0"/>
          <w:sz w:val="25"/>
        </w:rPr>
        <w:t>1. Practical Problem Statement</w:t>
      </w:r>
    </w:p>
    <w:p>
      <w:pPr>
        <w:spacing w:before="0" w:after="120" w:line="276" w:lineRule="auto"/>
        <w:jc w:val="left"/>
      </w:pPr>
      <w:r>
        <w:rPr>
          <w:rFonts w:ascii="Calibri" w:hAnsi="Calibri"/>
          <w:b w:val="0"/>
          <w:i/>
          <w:color w:val="2D3748"/>
          <w:sz w:val="21"/>
        </w:rPr>
        <w:t>Implement RSA and Diffie–Hellman algorithms to demonstrate secure key exchange and public-key cryptography using VS Code.</w:t>
      </w:r>
    </w:p>
    <w:p>
      <w:pPr>
        <w:keepNext/>
        <w:spacing w:before="180" w:after="60"/>
      </w:pPr>
      <w:r>
        <w:rPr>
          <w:rFonts w:ascii="Calibri" w:hAnsi="Calibri"/>
          <w:b/>
          <w:i w:val="0"/>
          <w:color w:val="2B6CB0"/>
          <w:sz w:val="25"/>
        </w:rPr>
        <w:t>2. Objective &amp; Aim</w:t>
      </w:r>
    </w:p>
    <w:p>
      <w:pPr>
        <w:spacing w:before="0" w:after="120" w:line="276" w:lineRule="auto"/>
        <w:jc w:val="left"/>
      </w:pPr>
      <w:r>
        <w:rPr>
          <w:rFonts w:ascii="Calibri" w:hAnsi="Calibri"/>
          <w:b w:val="0"/>
          <w:i w:val="0"/>
          <w:color w:val="2D3748"/>
          <w:sz w:val="21"/>
        </w:rPr>
        <w:t>To implement Ephemeral Diffie-Hellman (ECDHE/DHE) key exchange and RSA-OAEP asymmetric encryption in Python, derive symmetric keys via HKDF-SHA256, and verify authenticated AES-GCM payload delivery.</w:t>
      </w:r>
    </w:p>
    <w:p>
      <w:pPr>
        <w:keepNext/>
        <w:spacing w:before="180" w:after="60"/>
      </w:pPr>
      <w:r>
        <w:rPr>
          <w:rFonts w:ascii="Calibri" w:hAnsi="Calibri"/>
          <w:b/>
          <w:i w:val="0"/>
          <w:color w:val="2B6CB0"/>
          <w:sz w:val="25"/>
        </w:rPr>
        <w:t>3. Algorithm &amp; Theoretical Principles</w:t>
      </w:r>
    </w:p>
    <w:p>
      <w:pPr>
        <w:spacing w:before="0" w:after="120" w:line="276" w:lineRule="auto"/>
        <w:jc w:val="left"/>
      </w:pPr>
      <w:r>
        <w:rPr>
          <w:rFonts w:ascii="Calibri" w:hAnsi="Calibri"/>
          <w:b w:val="0"/>
          <w:i w:val="0"/>
          <w:color w:val="2D3748"/>
          <w:sz w:val="21"/>
        </w:rPr>
        <w:t>Diffie-Hellman allows two parties over an insecure channel to establish a shared secret without exposing it. Math:</w:t>
      </w:r>
    </w:p>
    <w:p>
      <w:pPr>
        <w:spacing w:before="0" w:after="120" w:line="276" w:lineRule="auto"/>
        <w:jc w:val="left"/>
      </w:pPr>
      <w:r>
        <w:rPr>
          <w:rFonts w:ascii="Calibri" w:hAnsi="Calibri"/>
          <w:b w:val="0"/>
          <w:i w:val="0"/>
          <w:color w:val="2D3748"/>
          <w:sz w:val="21"/>
        </w:rPr>
        <w:t>Alice: A = g^a mod p; Bob: B = g^b mod p.</w:t>
      </w:r>
    </w:p>
    <w:p>
      <w:pPr>
        <w:spacing w:before="0" w:after="120" w:line="276" w:lineRule="auto"/>
        <w:jc w:val="left"/>
      </w:pPr>
      <w:r>
        <w:rPr>
          <w:rFonts w:ascii="Calibri" w:hAnsi="Calibri"/>
          <w:b w:val="0"/>
          <w:i w:val="0"/>
          <w:color w:val="2D3748"/>
          <w:sz w:val="21"/>
        </w:rPr>
        <w:t>Shared secret: S = B^a mod p = A^b mod p = g^(ab) mod p.</w:t>
      </w:r>
    </w:p>
    <w:p>
      <w:pPr>
        <w:spacing w:before="0" w:after="120" w:line="276" w:lineRule="auto"/>
        <w:jc w:val="left"/>
      </w:pPr>
      <w:r>
        <w:rPr>
          <w:rFonts w:ascii="Calibri" w:hAnsi="Calibri"/>
          <w:b w:val="0"/>
          <w:i w:val="0"/>
          <w:color w:val="2D3748"/>
          <w:sz w:val="21"/>
        </w:rPr>
        <w:t>Derived Key = HKDF(S). Combined with RSA digital signatures, it provides Ephemeral Diffie-Hellman with Forward Secrecy.</w:t>
      </w:r>
    </w:p>
    <w:p>
      <w:pPr>
        <w:keepNext/>
        <w:spacing w:before="180" w:after="60"/>
      </w:pPr>
      <w:r>
        <w:rPr>
          <w:rFonts w:ascii="Calibri" w:hAnsi="Calibri"/>
          <w:b/>
          <w:i w:val="0"/>
          <w:color w:val="2B6CB0"/>
          <w:sz w:val="25"/>
        </w:rPr>
        <w:t>4. Step-by-Step Procedure &amp; Execution</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Created Python virtual environment in VS Code and imported cryptography.hazmat primitives.</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Implemented Diffie-Hellman key exchange parameters; Alice and Bob generated private exponents and computed public values.</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Verified mathematical equality of calculated shared secrets: assert secret_alice == secret_bob.</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Fed shared secret into HMAC-based Key Derivation Function (HKDF-SHA256) to extract a 256-bit symmetric AES key.</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Encrypted sample payload with AES-256-GCM; verified Bob successfully decrypted and validated the authentication tag.</w:t>
      </w:r>
    </w:p>
    <w:p>
      <w:pPr>
        <w:keepNext/>
        <w:spacing w:before="180" w:after="60"/>
      </w:pPr>
      <w:r>
        <w:rPr>
          <w:rFonts w:ascii="Calibri" w:hAnsi="Calibri"/>
          <w:b/>
          <w:i w:val="0"/>
          <w:color w:val="2B6CB0"/>
          <w:sz w:val="25"/>
        </w:rPr>
        <w:t>5. Execution &amp; Verification Screenshots</w:t>
      </w:r>
    </w:p>
    <w:p>
      <w:pPr>
        <w:keepNext/>
        <w:spacing w:before="120" w:after="40"/>
        <w:jc w:val="center"/>
      </w:pPr>
      <w:r>
        <w:drawing>
          <wp:inline xmlns:a="http://schemas.openxmlformats.org/drawingml/2006/main" xmlns:pic="http://schemas.openxmlformats.org/drawingml/2006/picture">
            <wp:extent cx="5120640" cy="2863755"/>
            <wp:docPr id="21" name="Picture 21"/>
            <wp:cNvGraphicFramePr>
              <a:graphicFrameLocks noChangeAspect="1"/>
            </wp:cNvGraphicFramePr>
            <a:graphic>
              <a:graphicData uri="http://schemas.openxmlformats.org/drawingml/2006/picture">
                <pic:pic>
                  <pic:nvPicPr>
                    <pic:cNvPr id="0" name="01_VSCode_Setup.png"/>
                    <pic:cNvPicPr/>
                  </pic:nvPicPr>
                  <pic:blipFill>
                    <a:blip r:embed="rId29"/>
                    <a:stretch>
                      <a:fillRect/>
                    </a:stretch>
                  </pic:blipFill>
                  <pic:spPr>
                    <a:xfrm>
                      <a:off x="0" y="0"/>
                      <a:ext cx="5120640" cy="2863755"/>
                    </a:xfrm>
                    <a:prstGeom prst="rect"/>
                  </pic:spPr>
                </pic:pic>
              </a:graphicData>
            </a:graphic>
          </wp:inline>
        </w:drawing>
      </w:r>
    </w:p>
    <w:p>
      <w:pPr>
        <w:spacing w:before="0" w:after="120"/>
        <w:jc w:val="center"/>
      </w:pPr>
      <w:r>
        <w:rPr>
          <w:rFonts w:ascii="Calibri" w:hAnsi="Calibri"/>
          <w:b w:val="0"/>
          <w:i/>
          <w:color w:val="718096"/>
          <w:sz w:val="19"/>
        </w:rPr>
        <w:t>Figure: Exp 07 — VS Code IDE Workspace, Python Interpreter and Cryptography Setup</w:t>
      </w:r>
    </w:p>
    <w:p>
      <w:pPr>
        <w:keepNext/>
        <w:spacing w:before="120" w:after="40"/>
        <w:jc w:val="center"/>
      </w:pPr>
      <w:r>
        <w:drawing>
          <wp:inline xmlns:a="http://schemas.openxmlformats.org/drawingml/2006/main" xmlns:pic="http://schemas.openxmlformats.org/drawingml/2006/picture">
            <wp:extent cx="5120640" cy="3023669"/>
            <wp:docPr id="22" name="Picture 22"/>
            <wp:cNvGraphicFramePr>
              <a:graphicFrameLocks noChangeAspect="1"/>
            </wp:cNvGraphicFramePr>
            <a:graphic>
              <a:graphicData uri="http://schemas.openxmlformats.org/drawingml/2006/picture">
                <pic:pic>
                  <pic:nvPicPr>
                    <pic:cNvPr id="0" name="02_RSA_DH_Output.png"/>
                    <pic:cNvPicPr/>
                  </pic:nvPicPr>
                  <pic:blipFill>
                    <a:blip r:embed="rId30"/>
                    <a:stretch>
                      <a:fillRect/>
                    </a:stretch>
                  </pic:blipFill>
                  <pic:spPr>
                    <a:xfrm>
                      <a:off x="0" y="0"/>
                      <a:ext cx="5120640" cy="3023669"/>
                    </a:xfrm>
                    <a:prstGeom prst="rect"/>
                  </pic:spPr>
                </pic:pic>
              </a:graphicData>
            </a:graphic>
          </wp:inline>
        </w:drawing>
      </w:r>
    </w:p>
    <w:p>
      <w:pPr>
        <w:spacing w:before="0" w:after="120"/>
        <w:jc w:val="center"/>
      </w:pPr>
      <w:r>
        <w:rPr>
          <w:rFonts w:ascii="Calibri" w:hAnsi="Calibri"/>
          <w:b w:val="0"/>
          <w:i/>
          <w:color w:val="718096"/>
          <w:sz w:val="19"/>
        </w:rPr>
        <w:t>Figure: Exp 07 — Terminal Execution Output: DH Key Exchange, HKDF Derivation, and Assertion Passes</w:t>
      </w:r>
    </w:p>
    <w:p>
      <w:pPr>
        <w:keepNext/>
        <w:spacing w:before="180" w:after="60"/>
      </w:pPr>
      <w:r>
        <w:rPr>
          <w:rFonts w:ascii="Calibri" w:hAnsi="Calibri"/>
          <w:b/>
          <w:i w:val="0"/>
          <w:color w:val="2B6CB0"/>
          <w:sz w:val="25"/>
        </w:rPr>
        <w:t>6. Key Observations &amp; Security Analysis</w:t>
      </w:r>
    </w:p>
    <w:p>
      <w:pPr>
        <w:spacing w:before="0" w:after="120" w:line="276" w:lineRule="auto"/>
        <w:jc w:val="left"/>
      </w:pPr>
      <w:r>
        <w:rPr>
          <w:rFonts w:ascii="Calibri" w:hAnsi="Calibri"/>
          <w:b w:val="0"/>
          <w:i w:val="0"/>
          <w:color w:val="2D3748"/>
          <w:sz w:val="21"/>
        </w:rPr>
        <w:t>• Alice and Bob never transmit their private keys or the raw shared secret over the wire.</w:t>
      </w:r>
    </w:p>
    <w:p>
      <w:pPr>
        <w:spacing w:before="0" w:after="120" w:line="276" w:lineRule="auto"/>
        <w:jc w:val="left"/>
      </w:pPr>
      <w:r>
        <w:rPr>
          <w:rFonts w:ascii="Calibri" w:hAnsi="Calibri"/>
          <w:b w:val="0"/>
          <w:i w:val="0"/>
          <w:color w:val="2D3748"/>
          <w:sz w:val="21"/>
        </w:rPr>
        <w:t>• HKDF expands and concentrates entropy into a cryptographically uniform 256-bit key.</w:t>
      </w:r>
    </w:p>
    <w:p>
      <w:pPr>
        <w:spacing w:before="0" w:after="120" w:line="276" w:lineRule="auto"/>
        <w:jc w:val="left"/>
      </w:pPr>
      <w:r>
        <w:rPr>
          <w:rFonts w:ascii="Calibri" w:hAnsi="Calibri"/>
          <w:b w:val="0"/>
          <w:i w:val="0"/>
          <w:color w:val="2D3748"/>
          <w:sz w:val="21"/>
        </w:rPr>
        <w:t>• Ephemeral parameters ensure Forward Secrecy: compromising long-term keys cannot decrypt past sessions.</w:t>
      </w:r>
    </w:p>
    <w:p>
      <w:r>
        <w:br w:type="page"/>
      </w:r>
    </w:p>
    <w:p>
      <w:pPr>
        <w:keepNext/>
        <w:spacing w:before="280" w:after="120"/>
      </w:pPr>
      <w:r>
        <w:rPr>
          <w:rFonts w:ascii="Calibri" w:hAnsi="Calibri"/>
          <w:b/>
          <w:i w:val="0"/>
          <w:color w:val="1A365D"/>
          <w:sz w:val="30"/>
        </w:rPr>
        <w:t>Experiment 08: AES-256-GCM Text Encryption and Integrity Application</w:t>
      </w:r>
    </w:p>
    <w:tbl>
      <w:tblPr>
        <w:tblW w:type="auto" w:w="0"/>
        <w:jc w:val="center"/>
        <w:tblLook w:firstColumn="1" w:firstRow="1" w:lastColumn="0" w:lastRow="0" w:noHBand="0" w:noVBand="1" w:val="04A0"/>
      </w:tblPr>
      <w:tblGrid>
        <w:gridCol w:w="5040"/>
        <w:gridCol w:w="5040"/>
      </w:tblGrid>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Course / Subject:</w:t>
            </w:r>
          </w:p>
        </w:tc>
        <w:tc>
          <w:tcPr>
            <w:tcW w:type="dxa" w:w="6768"/>
            <w:shd w:fill="FFFFFF"/>
            <w:tcMar>
              <w:top w:w="60" w:type="dxa"/>
              <w:bottom w:w="60" w:type="dxa"/>
              <w:left w:w="100" w:type="dxa"/>
              <w:right w:w="100" w:type="dxa"/>
            </w:tcMar>
          </w:tcPr>
          <w:p>
            <w:pPr>
              <w:spacing w:before="0" w:after="0"/>
            </w:pPr>
            <w:r>
              <w:rPr>
                <w:rFonts w:ascii="Calibri" w:hAnsi="Calibri"/>
                <w:b w:val="0"/>
                <w:i w:val="0"/>
                <w:color w:val="2D3748"/>
                <w:sz w:val="20"/>
              </w:rPr>
              <w:t>Cryptography &amp; Network Security (CSL0509) · Academic Year 2026–27</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Tool / Environment:</w:t>
            </w:r>
          </w:p>
        </w:tc>
        <w:tc>
          <w:tcPr>
            <w:tcW w:type="dxa" w:w="6768"/>
            <w:shd w:fill="FFFFFF"/>
            <w:tcMar>
              <w:top w:w="60" w:type="dxa"/>
              <w:bottom w:w="60" w:type="dxa"/>
              <w:left w:w="100" w:type="dxa"/>
              <w:right w:w="100" w:type="dxa"/>
            </w:tcMar>
          </w:tcPr>
          <w:p>
            <w:pPr>
              <w:spacing w:before="0" w:after="0"/>
            </w:pPr>
            <w:r>
              <w:rPr>
                <w:rFonts w:ascii="Calibri" w:hAnsi="Calibri"/>
                <w:b/>
                <w:i w:val="0"/>
                <w:color w:val="2D3748"/>
                <w:sz w:val="20"/>
              </w:rPr>
              <w:t>Visual Studio Code (Python 3.9+)</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Bloom's Taxonomy Level:</w:t>
            </w:r>
          </w:p>
        </w:tc>
        <w:tc>
          <w:tcPr>
            <w:tcW w:type="dxa" w:w="6768"/>
            <w:shd w:fill="FFFFFF"/>
            <w:tcMar>
              <w:top w:w="60" w:type="dxa"/>
              <w:bottom w:w="60" w:type="dxa"/>
              <w:left w:w="100" w:type="dxa"/>
              <w:right w:w="100" w:type="dxa"/>
            </w:tcMar>
          </w:tcPr>
          <w:p>
            <w:pPr>
              <w:spacing w:before="0" w:after="0"/>
            </w:pPr>
            <w:r>
              <w:rPr>
                <w:rFonts w:ascii="Calibri" w:hAnsi="Calibri"/>
                <w:b/>
                <w:i w:val="0"/>
                <w:color w:val="2D3748"/>
                <w:sz w:val="20"/>
              </w:rPr>
              <w:t>B3 (Apply)</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GitHub Experiment URL:</w:t>
            </w:r>
          </w:p>
        </w:tc>
        <w:tc>
          <w:tcPr>
            <w:tcW w:type="dxa" w:w="6768"/>
            <w:shd w:fill="FFFFFF"/>
            <w:tcMar>
              <w:top w:w="60" w:type="dxa"/>
              <w:bottom w:w="60" w:type="dxa"/>
              <w:left w:w="100" w:type="dxa"/>
              <w:right w:w="100" w:type="dxa"/>
            </w:tcMar>
          </w:tcPr>
          <w:p>
            <w:pPr>
              <w:spacing w:before="0" w:after="0"/>
            </w:pPr>
            <w:r>
              <w:rPr>
                <w:rFonts w:ascii="Calibri" w:hAnsi="Calibri"/>
                <w:b w:val="0"/>
                <w:i w:val="0"/>
                <w:color w:val="2D3748"/>
                <w:sz w:val="20"/>
              </w:rPr>
              <w:t>https://github.com/vijaykotte46-hash/16-experiments/tree/main/Exp08_AES_Text_App</w:t>
            </w:r>
          </w:p>
        </w:tc>
      </w:tr>
    </w:tbl>
    <w:p>
      <w:pPr>
        <w:spacing w:before="0" w:after="80" w:line="276" w:lineRule="auto"/>
        <w:jc w:val="left"/>
      </w:pPr>
    </w:p>
    <w:p>
      <w:pPr>
        <w:keepNext/>
        <w:spacing w:before="180" w:after="60"/>
      </w:pPr>
      <w:r>
        <w:rPr>
          <w:rFonts w:ascii="Calibri" w:hAnsi="Calibri"/>
          <w:b/>
          <w:i w:val="0"/>
          <w:color w:val="2B6CB0"/>
          <w:sz w:val="25"/>
        </w:rPr>
        <w:t>1. Practical Problem Statement</w:t>
      </w:r>
    </w:p>
    <w:p>
      <w:pPr>
        <w:spacing w:before="0" w:after="120" w:line="276" w:lineRule="auto"/>
        <w:jc w:val="left"/>
      </w:pPr>
      <w:r>
        <w:rPr>
          <w:rFonts w:ascii="Calibri" w:hAnsi="Calibri"/>
          <w:b w:val="0"/>
          <w:i/>
          <w:color w:val="2D3748"/>
          <w:sz w:val="21"/>
        </w:rPr>
        <w:t>Develop an application to secure text messages using AES encryption and SHA-256 hashing using VS code.</w:t>
      </w:r>
    </w:p>
    <w:p>
      <w:pPr>
        <w:keepNext/>
        <w:spacing w:before="180" w:after="60"/>
      </w:pPr>
      <w:r>
        <w:rPr>
          <w:rFonts w:ascii="Calibri" w:hAnsi="Calibri"/>
          <w:b/>
          <w:i w:val="0"/>
          <w:color w:val="2B6CB0"/>
          <w:sz w:val="25"/>
        </w:rPr>
        <w:t>2. Objective &amp; Aim</w:t>
      </w:r>
    </w:p>
    <w:p>
      <w:pPr>
        <w:spacing w:before="0" w:after="120" w:line="276" w:lineRule="auto"/>
        <w:jc w:val="left"/>
      </w:pPr>
      <w:r>
        <w:rPr>
          <w:rFonts w:ascii="Calibri" w:hAnsi="Calibri"/>
          <w:b w:val="0"/>
          <w:i w:val="0"/>
          <w:color w:val="2D3748"/>
          <w:sz w:val="21"/>
        </w:rPr>
        <w:t>To develop a Python application providing authenticated text encryption using AES-256 in Galois/Counter Mode (GCM), enforcing unique nonces, SHA-256 integrity verification, and tamper rejection.</w:t>
      </w:r>
    </w:p>
    <w:p>
      <w:pPr>
        <w:keepNext/>
        <w:spacing w:before="180" w:after="60"/>
      </w:pPr>
      <w:r>
        <w:rPr>
          <w:rFonts w:ascii="Calibri" w:hAnsi="Calibri"/>
          <w:b/>
          <w:i w:val="0"/>
          <w:color w:val="2B6CB0"/>
          <w:sz w:val="25"/>
        </w:rPr>
        <w:t>3. Algorithm &amp; Theoretical Principles</w:t>
      </w:r>
    </w:p>
    <w:p>
      <w:pPr>
        <w:spacing w:before="0" w:after="120" w:line="276" w:lineRule="auto"/>
        <w:jc w:val="left"/>
      </w:pPr>
      <w:r>
        <w:rPr>
          <w:rFonts w:ascii="Calibri" w:hAnsi="Calibri"/>
          <w:b w:val="0"/>
          <w:i w:val="0"/>
          <w:color w:val="2D3748"/>
          <w:sz w:val="21"/>
        </w:rPr>
        <w:t>AES-GCM is an Authenticated Encryption with Associated Data (AEAD) standard. It provides both confidentiality (via CTR mode) and integrity/authenticity (via GMAC multiplication over GF(2^128)). Reusing an IV/nonce with the same key catastrophically breaks GCM authenticity, so a fresh 12-byte random nonce is mandatory for every encryption.</w:t>
      </w:r>
    </w:p>
    <w:p>
      <w:pPr>
        <w:keepNext/>
        <w:spacing w:before="180" w:after="60"/>
      </w:pPr>
      <w:r>
        <w:rPr>
          <w:rFonts w:ascii="Calibri" w:hAnsi="Calibri"/>
          <w:b/>
          <w:i w:val="0"/>
          <w:color w:val="2B6CB0"/>
          <w:sz w:val="25"/>
        </w:rPr>
        <w:t>4. Step-by-Step Procedure &amp; Execution</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Developed app.py module in VS Code using cryptography.hazmat.primitives.ciphers.aead.AESGCM.</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Generated 256-bit AES master key and fresh 12-byte cryptographically secure random nonces.</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Encrypted UTF-8 lab text message with Associated Authenticated Data (AAD).</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Computed SHA-256 digests of original plaintext and decrypted plaintext, asserting exact bit-level equality.</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Executed security rejection tests: Attempted decryption with wrong key and tampered ciphertext; verified InvalidTag exception.</w:t>
      </w:r>
    </w:p>
    <w:p>
      <w:pPr>
        <w:keepNext/>
        <w:spacing w:before="180" w:after="60"/>
      </w:pPr>
      <w:r>
        <w:rPr>
          <w:rFonts w:ascii="Calibri" w:hAnsi="Calibri"/>
          <w:b/>
          <w:i w:val="0"/>
          <w:color w:val="2B6CB0"/>
          <w:sz w:val="25"/>
        </w:rPr>
        <w:t>5. Execution &amp; Verification Screenshots</w:t>
      </w:r>
    </w:p>
    <w:p>
      <w:pPr>
        <w:keepNext/>
        <w:spacing w:before="120" w:after="40"/>
        <w:jc w:val="center"/>
      </w:pPr>
      <w:r>
        <w:drawing>
          <wp:inline xmlns:a="http://schemas.openxmlformats.org/drawingml/2006/main" xmlns:pic="http://schemas.openxmlformats.org/drawingml/2006/picture">
            <wp:extent cx="5120640" cy="2850753"/>
            <wp:docPr id="23" name="Picture 23"/>
            <wp:cNvGraphicFramePr>
              <a:graphicFrameLocks noChangeAspect="1"/>
            </wp:cNvGraphicFramePr>
            <a:graphic>
              <a:graphicData uri="http://schemas.openxmlformats.org/drawingml/2006/picture">
                <pic:pic>
                  <pic:nvPicPr>
                    <pic:cNvPr id="0" name="01_VSCode_AES_Demo.png"/>
                    <pic:cNvPicPr/>
                  </pic:nvPicPr>
                  <pic:blipFill>
                    <a:blip r:embed="rId31"/>
                    <a:stretch>
                      <a:fillRect/>
                    </a:stretch>
                  </pic:blipFill>
                  <pic:spPr>
                    <a:xfrm>
                      <a:off x="0" y="0"/>
                      <a:ext cx="5120640" cy="2850753"/>
                    </a:xfrm>
                    <a:prstGeom prst="rect"/>
                  </pic:spPr>
                </pic:pic>
              </a:graphicData>
            </a:graphic>
          </wp:inline>
        </w:drawing>
      </w:r>
    </w:p>
    <w:p>
      <w:pPr>
        <w:spacing w:before="0" w:after="120"/>
        <w:jc w:val="center"/>
      </w:pPr>
      <w:r>
        <w:rPr>
          <w:rFonts w:ascii="Calibri" w:hAnsi="Calibri"/>
          <w:b w:val="0"/>
          <w:i/>
          <w:color w:val="718096"/>
          <w:sz w:val="19"/>
        </w:rPr>
        <w:t>Figure: Exp 08 — VS Code Demonstration: AES-256-GCM Execution, Nonce Uniqueness, and Tamper Rejection</w:t>
      </w:r>
    </w:p>
    <w:p>
      <w:pPr>
        <w:keepNext/>
        <w:spacing w:before="180" w:after="60"/>
      </w:pPr>
      <w:r>
        <w:rPr>
          <w:rFonts w:ascii="Calibri" w:hAnsi="Calibri"/>
          <w:b/>
          <w:i w:val="0"/>
          <w:color w:val="2B6CB0"/>
          <w:sz w:val="25"/>
        </w:rPr>
        <w:t>6. Key Observations &amp; Security Analysis</w:t>
      </w:r>
    </w:p>
    <w:p>
      <w:pPr>
        <w:spacing w:before="0" w:after="120" w:line="276" w:lineRule="auto"/>
        <w:jc w:val="left"/>
      </w:pPr>
      <w:r>
        <w:rPr>
          <w:rFonts w:ascii="Calibri" w:hAnsi="Calibri"/>
          <w:b w:val="0"/>
          <w:i w:val="0"/>
          <w:color w:val="2D3748"/>
          <w:sz w:val="21"/>
        </w:rPr>
        <w:t>• AES-GCM guarantees that any modification to ciphertext or AAD is immediately detected.</w:t>
      </w:r>
    </w:p>
    <w:p>
      <w:pPr>
        <w:spacing w:before="0" w:after="120" w:line="276" w:lineRule="auto"/>
        <w:jc w:val="left"/>
      </w:pPr>
      <w:r>
        <w:rPr>
          <w:rFonts w:ascii="Calibri" w:hAnsi="Calibri"/>
          <w:b w:val="0"/>
          <w:i w:val="0"/>
          <w:color w:val="2D3748"/>
          <w:sz w:val="21"/>
        </w:rPr>
        <w:t>• Nonce uniqueness verified: repeating encryption of identical text yields completely distinct ciphertexts and nonces.</w:t>
      </w:r>
    </w:p>
    <w:p>
      <w:pPr>
        <w:spacing w:before="0" w:after="120" w:line="276" w:lineRule="auto"/>
        <w:jc w:val="left"/>
      </w:pPr>
      <w:r>
        <w:rPr>
          <w:rFonts w:ascii="Calibri" w:hAnsi="Calibri"/>
          <w:b w:val="0"/>
          <w:i w:val="0"/>
          <w:color w:val="2D3748"/>
          <w:sz w:val="21"/>
        </w:rPr>
        <w:t>• SHA-256 hash match confirms 100% data recovery.</w:t>
      </w:r>
    </w:p>
    <w:p>
      <w:r>
        <w:br w:type="page"/>
      </w:r>
    </w:p>
    <w:p>
      <w:pPr>
        <w:keepNext/>
        <w:spacing w:before="280" w:after="120"/>
      </w:pPr>
      <w:r>
        <w:rPr>
          <w:rFonts w:ascii="Calibri" w:hAnsi="Calibri"/>
          <w:b/>
          <w:i w:val="0"/>
          <w:color w:val="1A365D"/>
          <w:sz w:val="30"/>
        </w:rPr>
        <w:t>Experiment 09: Password Hashing, Salting, and Attack Resistance Analysis</w:t>
      </w:r>
    </w:p>
    <w:tbl>
      <w:tblPr>
        <w:tblW w:type="auto" w:w="0"/>
        <w:jc w:val="center"/>
        <w:tblLook w:firstColumn="1" w:firstRow="1" w:lastColumn="0" w:lastRow="0" w:noHBand="0" w:noVBand="1" w:val="04A0"/>
      </w:tblPr>
      <w:tblGrid>
        <w:gridCol w:w="5040"/>
        <w:gridCol w:w="5040"/>
      </w:tblGrid>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Course / Subject:</w:t>
            </w:r>
          </w:p>
        </w:tc>
        <w:tc>
          <w:tcPr>
            <w:tcW w:type="dxa" w:w="6768"/>
            <w:shd w:fill="FFFFFF"/>
            <w:tcMar>
              <w:top w:w="60" w:type="dxa"/>
              <w:bottom w:w="60" w:type="dxa"/>
              <w:left w:w="100" w:type="dxa"/>
              <w:right w:w="100" w:type="dxa"/>
            </w:tcMar>
          </w:tcPr>
          <w:p>
            <w:pPr>
              <w:spacing w:before="0" w:after="0"/>
            </w:pPr>
            <w:r>
              <w:rPr>
                <w:rFonts w:ascii="Calibri" w:hAnsi="Calibri"/>
                <w:b w:val="0"/>
                <w:i w:val="0"/>
                <w:color w:val="2D3748"/>
                <w:sz w:val="20"/>
              </w:rPr>
              <w:t>Cryptography &amp; Network Security (CSL0509) · Academic Year 2026–27</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Tool / Environment:</w:t>
            </w:r>
          </w:p>
        </w:tc>
        <w:tc>
          <w:tcPr>
            <w:tcW w:type="dxa" w:w="6768"/>
            <w:shd w:fill="FFFFFF"/>
            <w:tcMar>
              <w:top w:w="60" w:type="dxa"/>
              <w:bottom w:w="60" w:type="dxa"/>
              <w:left w:w="100" w:type="dxa"/>
              <w:right w:w="100" w:type="dxa"/>
            </w:tcMar>
          </w:tcPr>
          <w:p>
            <w:pPr>
              <w:spacing w:before="0" w:after="0"/>
            </w:pPr>
            <w:r>
              <w:rPr>
                <w:rFonts w:ascii="Calibri" w:hAnsi="Calibri"/>
                <w:b/>
                <w:i w:val="0"/>
                <w:color w:val="2D3748"/>
                <w:sz w:val="20"/>
              </w:rPr>
              <w:t>Visual Studio Code (Python 3.9+)</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Bloom's Taxonomy Level:</w:t>
            </w:r>
          </w:p>
        </w:tc>
        <w:tc>
          <w:tcPr>
            <w:tcW w:type="dxa" w:w="6768"/>
            <w:shd w:fill="FFFFFF"/>
            <w:tcMar>
              <w:top w:w="60" w:type="dxa"/>
              <w:bottom w:w="60" w:type="dxa"/>
              <w:left w:w="100" w:type="dxa"/>
              <w:right w:w="100" w:type="dxa"/>
            </w:tcMar>
          </w:tcPr>
          <w:p>
            <w:pPr>
              <w:spacing w:before="0" w:after="0"/>
            </w:pPr>
            <w:r>
              <w:rPr>
                <w:rFonts w:ascii="Calibri" w:hAnsi="Calibri"/>
                <w:b/>
                <w:i w:val="0"/>
                <w:color w:val="2D3748"/>
                <w:sz w:val="20"/>
              </w:rPr>
              <w:t>B4 (Analyze)</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GitHub Experiment URL:</w:t>
            </w:r>
          </w:p>
        </w:tc>
        <w:tc>
          <w:tcPr>
            <w:tcW w:type="dxa" w:w="6768"/>
            <w:shd w:fill="FFFFFF"/>
            <w:tcMar>
              <w:top w:w="60" w:type="dxa"/>
              <w:bottom w:w="60" w:type="dxa"/>
              <w:left w:w="100" w:type="dxa"/>
              <w:right w:w="100" w:type="dxa"/>
            </w:tcMar>
          </w:tcPr>
          <w:p>
            <w:pPr>
              <w:spacing w:before="0" w:after="0"/>
            </w:pPr>
            <w:r>
              <w:rPr>
                <w:rFonts w:ascii="Calibri" w:hAnsi="Calibri"/>
                <w:b w:val="0"/>
                <w:i w:val="0"/>
                <w:color w:val="2D3748"/>
                <w:sz w:val="20"/>
              </w:rPr>
              <w:t>https://github.com/vijaykotte46-hash/16-experiments/tree/main/Exp09_Password_Hashing</w:t>
            </w:r>
          </w:p>
        </w:tc>
      </w:tr>
    </w:tbl>
    <w:p>
      <w:pPr>
        <w:spacing w:before="0" w:after="80" w:line="276" w:lineRule="auto"/>
        <w:jc w:val="left"/>
      </w:pPr>
    </w:p>
    <w:p>
      <w:pPr>
        <w:keepNext/>
        <w:spacing w:before="180" w:after="60"/>
      </w:pPr>
      <w:r>
        <w:rPr>
          <w:rFonts w:ascii="Calibri" w:hAnsi="Calibri"/>
          <w:b/>
          <w:i w:val="0"/>
          <w:color w:val="2B6CB0"/>
          <w:sz w:val="25"/>
        </w:rPr>
        <w:t>1. Practical Problem Statement</w:t>
      </w:r>
    </w:p>
    <w:p>
      <w:pPr>
        <w:spacing w:before="0" w:after="120" w:line="276" w:lineRule="auto"/>
        <w:jc w:val="left"/>
      </w:pPr>
      <w:r>
        <w:rPr>
          <w:rFonts w:ascii="Calibri" w:hAnsi="Calibri"/>
          <w:b w:val="0"/>
          <w:i/>
          <w:color w:val="2D3748"/>
          <w:sz w:val="21"/>
        </w:rPr>
        <w:t>Implement password hashing with and without salting, and evaluate resistance against common password attacks using VS Code.</w:t>
      </w:r>
    </w:p>
    <w:p>
      <w:pPr>
        <w:keepNext/>
        <w:spacing w:before="180" w:after="60"/>
      </w:pPr>
      <w:r>
        <w:rPr>
          <w:rFonts w:ascii="Calibri" w:hAnsi="Calibri"/>
          <w:b/>
          <w:i w:val="0"/>
          <w:color w:val="2B6CB0"/>
          <w:sz w:val="25"/>
        </w:rPr>
        <w:t>2. Objective &amp; Aim</w:t>
      </w:r>
    </w:p>
    <w:p>
      <w:pPr>
        <w:spacing w:before="0" w:after="120" w:line="276" w:lineRule="auto"/>
        <w:jc w:val="left"/>
      </w:pPr>
      <w:r>
        <w:rPr>
          <w:rFonts w:ascii="Calibri" w:hAnsi="Calibri"/>
          <w:b w:val="0"/>
          <w:i w:val="0"/>
          <w:color w:val="2D3748"/>
          <w:sz w:val="21"/>
        </w:rPr>
        <w:t>To implement unsalted SHA-256, salted SHA-256, and memory-hard Scrypt key derivation functions in Python, and evaluate resistance against dictionary and precomputed rainbow table attacks.</w:t>
      </w:r>
    </w:p>
    <w:p>
      <w:pPr>
        <w:keepNext/>
        <w:spacing w:before="180" w:after="60"/>
      </w:pPr>
      <w:r>
        <w:rPr>
          <w:rFonts w:ascii="Calibri" w:hAnsi="Calibri"/>
          <w:b/>
          <w:i w:val="0"/>
          <w:color w:val="2B6CB0"/>
          <w:sz w:val="25"/>
        </w:rPr>
        <w:t>3. Algorithm &amp; Theoretical Principles</w:t>
      </w:r>
    </w:p>
    <w:p>
      <w:pPr>
        <w:spacing w:before="0" w:after="120" w:line="276" w:lineRule="auto"/>
        <w:jc w:val="left"/>
      </w:pPr>
      <w:r>
        <w:rPr>
          <w:rFonts w:ascii="Calibri" w:hAnsi="Calibri"/>
          <w:b w:val="0"/>
          <w:i w:val="0"/>
          <w:color w:val="2D3748"/>
          <w:sz w:val="21"/>
        </w:rPr>
        <w:t>• Plain Hashing: Fast hash functions like SHA-256 are designed for speed, allowing attackers to compute billions of hashes/second. Unsalted hashes produce identical outputs for identical passwords, vulnerable to precomputed Rainbow Tables.</w:t>
      </w:r>
    </w:p>
    <w:p>
      <w:pPr>
        <w:spacing w:before="0" w:after="120" w:line="276" w:lineRule="auto"/>
        <w:jc w:val="left"/>
      </w:pPr>
      <w:r>
        <w:rPr>
          <w:rFonts w:ascii="Calibri" w:hAnsi="Calibri"/>
          <w:b w:val="0"/>
          <w:i w:val="0"/>
          <w:color w:val="2D3748"/>
          <w:sz w:val="21"/>
        </w:rPr>
        <w:t>• Salting: Appending a cryptographically random salt (≥ 16 bytes) forces attackers to compute separate tables for every user.</w:t>
      </w:r>
    </w:p>
    <w:p>
      <w:pPr>
        <w:spacing w:before="0" w:after="120" w:line="276" w:lineRule="auto"/>
        <w:jc w:val="left"/>
      </w:pPr>
      <w:r>
        <w:rPr>
          <w:rFonts w:ascii="Calibri" w:hAnsi="Calibri"/>
          <w:b w:val="0"/>
          <w:i w:val="0"/>
          <w:color w:val="2D3748"/>
          <w:sz w:val="21"/>
        </w:rPr>
        <w:t>• Memory-Hard KDFs (Scrypt/Argon2): Enforce high CPU and RAM costs (N=32768, r=8, p=1), neutralizing GPU/ASIC parallel cracking.</w:t>
      </w:r>
    </w:p>
    <w:p>
      <w:pPr>
        <w:keepNext/>
        <w:spacing w:before="180" w:after="60"/>
      </w:pPr>
      <w:r>
        <w:rPr>
          <w:rFonts w:ascii="Calibri" w:hAnsi="Calibri"/>
          <w:b/>
          <w:i w:val="0"/>
          <w:color w:val="2B6CB0"/>
          <w:sz w:val="25"/>
        </w:rPr>
        <w:t>4. Step-by-Step Procedure &amp; Execution</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Constructed Python test suite evaluating unsalted SHA-256 on common dictionary passwords.</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Implemented salted hashing using os.urandom(16) salt, demonstrating distinct digests for identical passwords.</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Implemented Scrypt KDF with configurable computational cost factors.</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Simulated dictionary lookup attack; verified that unsalted passwords are breached instantly while salted and Scrypt-derived hashes successfully resist lookup.</w:t>
      </w:r>
    </w:p>
    <w:p>
      <w:pPr>
        <w:keepNext/>
        <w:spacing w:before="180" w:after="60"/>
      </w:pPr>
      <w:r>
        <w:rPr>
          <w:rFonts w:ascii="Calibri" w:hAnsi="Calibri"/>
          <w:b/>
          <w:i w:val="0"/>
          <w:color w:val="2B6CB0"/>
          <w:sz w:val="25"/>
        </w:rPr>
        <w:t>5. Execution &amp; Verification Screenshots</w:t>
      </w:r>
    </w:p>
    <w:p>
      <w:pPr>
        <w:keepNext/>
        <w:spacing w:before="120" w:after="40"/>
        <w:jc w:val="center"/>
      </w:pPr>
      <w:r>
        <w:drawing>
          <wp:inline xmlns:a="http://schemas.openxmlformats.org/drawingml/2006/main" xmlns:pic="http://schemas.openxmlformats.org/drawingml/2006/picture">
            <wp:extent cx="5120640" cy="2997244"/>
            <wp:docPr id="24" name="Picture 24"/>
            <wp:cNvGraphicFramePr>
              <a:graphicFrameLocks noChangeAspect="1"/>
            </wp:cNvGraphicFramePr>
            <a:graphic>
              <a:graphicData uri="http://schemas.openxmlformats.org/drawingml/2006/picture">
                <pic:pic>
                  <pic:nvPicPr>
                    <pic:cNvPr id="0" name="01_Salt_Comparison.png"/>
                    <pic:cNvPicPr/>
                  </pic:nvPicPr>
                  <pic:blipFill>
                    <a:blip r:embed="rId32"/>
                    <a:stretch>
                      <a:fillRect/>
                    </a:stretch>
                  </pic:blipFill>
                  <pic:spPr>
                    <a:xfrm>
                      <a:off x="0" y="0"/>
                      <a:ext cx="5120640" cy="2997244"/>
                    </a:xfrm>
                    <a:prstGeom prst="rect"/>
                  </pic:spPr>
                </pic:pic>
              </a:graphicData>
            </a:graphic>
          </wp:inline>
        </w:drawing>
      </w:r>
    </w:p>
    <w:p>
      <w:pPr>
        <w:spacing w:before="0" w:after="120"/>
        <w:jc w:val="center"/>
      </w:pPr>
      <w:r>
        <w:rPr>
          <w:rFonts w:ascii="Calibri" w:hAnsi="Calibri"/>
          <w:b w:val="0"/>
          <w:i/>
          <w:color w:val="718096"/>
          <w:sz w:val="19"/>
        </w:rPr>
        <w:t>Figure: Exp 09 — VS Code Output: Unsalted vs Salted Hash Comparison (Rainbow Table Defense)</w:t>
      </w:r>
    </w:p>
    <w:p>
      <w:pPr>
        <w:keepNext/>
        <w:spacing w:before="120" w:after="40"/>
        <w:jc w:val="center"/>
      </w:pPr>
      <w:r>
        <w:drawing>
          <wp:inline xmlns:a="http://schemas.openxmlformats.org/drawingml/2006/main" xmlns:pic="http://schemas.openxmlformats.org/drawingml/2006/picture">
            <wp:extent cx="5120640" cy="3017071"/>
            <wp:docPr id="25" name="Picture 25"/>
            <wp:cNvGraphicFramePr>
              <a:graphicFrameLocks noChangeAspect="1"/>
            </wp:cNvGraphicFramePr>
            <a:graphic>
              <a:graphicData uri="http://schemas.openxmlformats.org/drawingml/2006/picture">
                <pic:pic>
                  <pic:nvPicPr>
                    <pic:cNvPr id="0" name="02_Dictionary_and_Scrypt_Results.png"/>
                    <pic:cNvPicPr/>
                  </pic:nvPicPr>
                  <pic:blipFill>
                    <a:blip r:embed="rId33"/>
                    <a:stretch>
                      <a:fillRect/>
                    </a:stretch>
                  </pic:blipFill>
                  <pic:spPr>
                    <a:xfrm>
                      <a:off x="0" y="0"/>
                      <a:ext cx="5120640" cy="3017071"/>
                    </a:xfrm>
                    <a:prstGeom prst="rect"/>
                  </pic:spPr>
                </pic:pic>
              </a:graphicData>
            </a:graphic>
          </wp:inline>
        </w:drawing>
      </w:r>
    </w:p>
    <w:p>
      <w:pPr>
        <w:spacing w:before="0" w:after="120"/>
        <w:jc w:val="center"/>
      </w:pPr>
      <w:r>
        <w:rPr>
          <w:rFonts w:ascii="Calibri" w:hAnsi="Calibri"/>
          <w:b w:val="0"/>
          <w:i/>
          <w:color w:val="718096"/>
          <w:sz w:val="19"/>
        </w:rPr>
        <w:t>Figure: Exp 09 — Dictionary Attack Resistance and Scrypt Memory-Hard Execution</w:t>
      </w:r>
    </w:p>
    <w:p>
      <w:pPr>
        <w:keepNext/>
        <w:spacing w:before="180" w:after="60"/>
      </w:pPr>
      <w:r>
        <w:rPr>
          <w:rFonts w:ascii="Calibri" w:hAnsi="Calibri"/>
          <w:b/>
          <w:i w:val="0"/>
          <w:color w:val="2B6CB0"/>
          <w:sz w:val="25"/>
        </w:rPr>
        <w:t>6. Key Observations &amp; Security Analysis</w:t>
      </w:r>
    </w:p>
    <w:p>
      <w:pPr>
        <w:spacing w:before="0" w:after="120" w:line="276" w:lineRule="auto"/>
        <w:jc w:val="left"/>
      </w:pPr>
      <w:r>
        <w:rPr>
          <w:rFonts w:ascii="Calibri" w:hAnsi="Calibri"/>
          <w:b w:val="0"/>
          <w:i w:val="0"/>
          <w:color w:val="2D3748"/>
          <w:sz w:val="21"/>
        </w:rPr>
        <w:t>• Fast hashes (MD5, SHA-1, raw SHA-256) are completely unsuitable for password storage.</w:t>
      </w:r>
    </w:p>
    <w:p>
      <w:pPr>
        <w:spacing w:before="0" w:after="120" w:line="276" w:lineRule="auto"/>
        <w:jc w:val="left"/>
      </w:pPr>
      <w:r>
        <w:rPr>
          <w:rFonts w:ascii="Calibri" w:hAnsi="Calibri"/>
          <w:b w:val="0"/>
          <w:i w:val="0"/>
          <w:color w:val="2D3748"/>
          <w:sz w:val="21"/>
        </w:rPr>
        <w:t>• Salt completely eliminates multi-target precomputed dictionary attacks.</w:t>
      </w:r>
    </w:p>
    <w:p>
      <w:pPr>
        <w:spacing w:before="0" w:after="120" w:line="276" w:lineRule="auto"/>
        <w:jc w:val="left"/>
      </w:pPr>
      <w:r>
        <w:rPr>
          <w:rFonts w:ascii="Calibri" w:hAnsi="Calibri"/>
          <w:b w:val="0"/>
          <w:i w:val="0"/>
          <w:color w:val="2D3748"/>
          <w:sz w:val="21"/>
        </w:rPr>
        <w:t>• Scrypt computational hardness effectively halts high-speed brute-force engines.</w:t>
      </w:r>
    </w:p>
    <w:p>
      <w:r>
        <w:br w:type="page"/>
      </w:r>
    </w:p>
    <w:p>
      <w:pPr>
        <w:keepNext/>
        <w:spacing w:before="280" w:after="120"/>
      </w:pPr>
      <w:r>
        <w:rPr>
          <w:rFonts w:ascii="Calibri" w:hAnsi="Calibri"/>
          <w:b/>
          <w:i w:val="0"/>
          <w:color w:val="1A365D"/>
          <w:sz w:val="30"/>
        </w:rPr>
        <w:t>Experiment 10: HTTPS Network Traffic and TLS 1.2 Handshake Dissection</w:t>
      </w:r>
    </w:p>
    <w:tbl>
      <w:tblPr>
        <w:tblW w:type="auto" w:w="0"/>
        <w:jc w:val="center"/>
        <w:tblLook w:firstColumn="1" w:firstRow="1" w:lastColumn="0" w:lastRow="0" w:noHBand="0" w:noVBand="1" w:val="04A0"/>
      </w:tblPr>
      <w:tblGrid>
        <w:gridCol w:w="5040"/>
        <w:gridCol w:w="5040"/>
      </w:tblGrid>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Course / Subject:</w:t>
            </w:r>
          </w:p>
        </w:tc>
        <w:tc>
          <w:tcPr>
            <w:tcW w:type="dxa" w:w="6768"/>
            <w:shd w:fill="FFFFFF"/>
            <w:tcMar>
              <w:top w:w="60" w:type="dxa"/>
              <w:bottom w:w="60" w:type="dxa"/>
              <w:left w:w="100" w:type="dxa"/>
              <w:right w:w="100" w:type="dxa"/>
            </w:tcMar>
          </w:tcPr>
          <w:p>
            <w:pPr>
              <w:spacing w:before="0" w:after="0"/>
            </w:pPr>
            <w:r>
              <w:rPr>
                <w:rFonts w:ascii="Calibri" w:hAnsi="Calibri"/>
                <w:b w:val="0"/>
                <w:i w:val="0"/>
                <w:color w:val="2D3748"/>
                <w:sz w:val="20"/>
              </w:rPr>
              <w:t>Cryptography &amp; Network Security (CSL0509) · Academic Year 2026–27</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Tool / Environment:</w:t>
            </w:r>
          </w:p>
        </w:tc>
        <w:tc>
          <w:tcPr>
            <w:tcW w:type="dxa" w:w="6768"/>
            <w:shd w:fill="FFFFFF"/>
            <w:tcMar>
              <w:top w:w="60" w:type="dxa"/>
              <w:bottom w:w="60" w:type="dxa"/>
              <w:left w:w="100" w:type="dxa"/>
              <w:right w:w="100" w:type="dxa"/>
            </w:tcMar>
          </w:tcPr>
          <w:p>
            <w:pPr>
              <w:spacing w:before="0" w:after="0"/>
            </w:pPr>
            <w:r>
              <w:rPr>
                <w:rFonts w:ascii="Calibri" w:hAnsi="Calibri"/>
                <w:b/>
                <w:i w:val="0"/>
                <w:color w:val="2D3748"/>
                <w:sz w:val="20"/>
              </w:rPr>
              <w:t>Wireshark 4.x / Python HTTPS Fixture</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Bloom's Taxonomy Level:</w:t>
            </w:r>
          </w:p>
        </w:tc>
        <w:tc>
          <w:tcPr>
            <w:tcW w:type="dxa" w:w="6768"/>
            <w:shd w:fill="FFFFFF"/>
            <w:tcMar>
              <w:top w:w="60" w:type="dxa"/>
              <w:bottom w:w="60" w:type="dxa"/>
              <w:left w:w="100" w:type="dxa"/>
              <w:right w:w="100" w:type="dxa"/>
            </w:tcMar>
          </w:tcPr>
          <w:p>
            <w:pPr>
              <w:spacing w:before="0" w:after="0"/>
            </w:pPr>
            <w:r>
              <w:rPr>
                <w:rFonts w:ascii="Calibri" w:hAnsi="Calibri"/>
                <w:b/>
                <w:i w:val="0"/>
                <w:color w:val="2D3748"/>
                <w:sz w:val="20"/>
              </w:rPr>
              <w:t>B4 (Analyze)</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GitHub Experiment URL:</w:t>
            </w:r>
          </w:p>
        </w:tc>
        <w:tc>
          <w:tcPr>
            <w:tcW w:type="dxa" w:w="6768"/>
            <w:shd w:fill="FFFFFF"/>
            <w:tcMar>
              <w:top w:w="60" w:type="dxa"/>
              <w:bottom w:w="60" w:type="dxa"/>
              <w:left w:w="100" w:type="dxa"/>
              <w:right w:w="100" w:type="dxa"/>
            </w:tcMar>
          </w:tcPr>
          <w:p>
            <w:pPr>
              <w:spacing w:before="0" w:after="0"/>
            </w:pPr>
            <w:r>
              <w:rPr>
                <w:rFonts w:ascii="Calibri" w:hAnsi="Calibri"/>
                <w:b w:val="0"/>
                <w:i w:val="0"/>
                <w:color w:val="2D3748"/>
                <w:sz w:val="20"/>
              </w:rPr>
              <w:t>https://github.com/vijaykotte46-hash/16-experiments/tree/main/Exp10_TLS_Wireshark</w:t>
            </w:r>
          </w:p>
        </w:tc>
      </w:tr>
    </w:tbl>
    <w:p>
      <w:pPr>
        <w:spacing w:before="0" w:after="80" w:line="276" w:lineRule="auto"/>
        <w:jc w:val="left"/>
      </w:pPr>
    </w:p>
    <w:p>
      <w:pPr>
        <w:keepNext/>
        <w:spacing w:before="180" w:after="60"/>
      </w:pPr>
      <w:r>
        <w:rPr>
          <w:rFonts w:ascii="Calibri" w:hAnsi="Calibri"/>
          <w:b/>
          <w:i w:val="0"/>
          <w:color w:val="2B6CB0"/>
          <w:sz w:val="25"/>
        </w:rPr>
        <w:t>1. Practical Problem Statement</w:t>
      </w:r>
    </w:p>
    <w:p>
      <w:pPr>
        <w:spacing w:before="0" w:after="120" w:line="276" w:lineRule="auto"/>
        <w:jc w:val="left"/>
      </w:pPr>
      <w:r>
        <w:rPr>
          <w:rFonts w:ascii="Calibri" w:hAnsi="Calibri"/>
          <w:b w:val="0"/>
          <w:i/>
          <w:color w:val="2D3748"/>
          <w:sz w:val="21"/>
        </w:rPr>
        <w:t>Capture HTTPS network traffic using Wireshark and analyze the TLS handshake, digital certificates, and cipher suites.</w:t>
      </w:r>
    </w:p>
    <w:p>
      <w:pPr>
        <w:keepNext/>
        <w:spacing w:before="180" w:after="60"/>
      </w:pPr>
      <w:r>
        <w:rPr>
          <w:rFonts w:ascii="Calibri" w:hAnsi="Calibri"/>
          <w:b/>
          <w:i w:val="0"/>
          <w:color w:val="2B6CB0"/>
          <w:sz w:val="25"/>
        </w:rPr>
        <w:t>2. Objective &amp; Aim</w:t>
      </w:r>
    </w:p>
    <w:p>
      <w:pPr>
        <w:spacing w:before="0" w:after="120" w:line="276" w:lineRule="auto"/>
        <w:jc w:val="left"/>
      </w:pPr>
      <w:r>
        <w:rPr>
          <w:rFonts w:ascii="Calibri" w:hAnsi="Calibri"/>
          <w:b w:val="0"/>
          <w:i w:val="0"/>
          <w:color w:val="2D3748"/>
          <w:sz w:val="21"/>
        </w:rPr>
        <w:t>To capture loopback HTTPS traffic using Wireshark 4.x, dissect the 4-way TLS 1.2 handshake messages, inspect X.509 certificate transmission, negotiate cipher suites, and verify application data encryption.</w:t>
      </w:r>
    </w:p>
    <w:p>
      <w:pPr>
        <w:keepNext/>
        <w:spacing w:before="180" w:after="60"/>
      </w:pPr>
      <w:r>
        <w:rPr>
          <w:rFonts w:ascii="Calibri" w:hAnsi="Calibri"/>
          <w:b/>
          <w:i w:val="0"/>
          <w:color w:val="2B6CB0"/>
          <w:sz w:val="25"/>
        </w:rPr>
        <w:t>3. Algorithm &amp; Theoretical Principles</w:t>
      </w:r>
    </w:p>
    <w:p>
      <w:pPr>
        <w:spacing w:before="0" w:after="120" w:line="276" w:lineRule="auto"/>
        <w:jc w:val="left"/>
      </w:pPr>
      <w:r>
        <w:rPr>
          <w:rFonts w:ascii="Calibri" w:hAnsi="Calibri"/>
          <w:b w:val="0"/>
          <w:i w:val="0"/>
          <w:color w:val="2D3748"/>
          <w:sz w:val="21"/>
        </w:rPr>
        <w:t>The Transport Layer Security (TLS) protocol provides communications security over computer networks. Handshake stages:</w:t>
      </w:r>
    </w:p>
    <w:p>
      <w:pPr>
        <w:spacing w:before="0" w:after="120" w:line="276" w:lineRule="auto"/>
        <w:jc w:val="left"/>
      </w:pPr>
      <w:r>
        <w:rPr>
          <w:rFonts w:ascii="Calibri" w:hAnsi="Calibri"/>
          <w:b w:val="0"/>
          <w:i w:val="0"/>
          <w:color w:val="2D3748"/>
          <w:sz w:val="21"/>
        </w:rPr>
        <w:t>1. Client Hello: TLS version, Client Random, supported Cipher Suites (e.g., ECDHE-RSA-AES256-GCM-SHA384), SNI.</w:t>
      </w:r>
    </w:p>
    <w:p>
      <w:pPr>
        <w:spacing w:before="0" w:after="120" w:line="276" w:lineRule="auto"/>
        <w:jc w:val="left"/>
      </w:pPr>
      <w:r>
        <w:rPr>
          <w:rFonts w:ascii="Calibri" w:hAnsi="Calibri"/>
          <w:b w:val="0"/>
          <w:i w:val="0"/>
          <w:color w:val="2D3748"/>
          <w:sz w:val="21"/>
        </w:rPr>
        <w:t>2. Server Hello: Chosen Cipher Suite, Server Random, Session ID.</w:t>
      </w:r>
    </w:p>
    <w:p>
      <w:pPr>
        <w:spacing w:before="0" w:after="120" w:line="276" w:lineRule="auto"/>
        <w:jc w:val="left"/>
      </w:pPr>
      <w:r>
        <w:rPr>
          <w:rFonts w:ascii="Calibri" w:hAnsi="Calibri"/>
          <w:b w:val="0"/>
          <w:i w:val="0"/>
          <w:color w:val="2D3748"/>
          <w:sz w:val="21"/>
        </w:rPr>
        <w:t>3. Certificate &amp; Server Key Exchange: Server X.509 cert and ECDH ephemeral public parameters.</w:t>
      </w:r>
    </w:p>
    <w:p>
      <w:pPr>
        <w:spacing w:before="0" w:after="120" w:line="276" w:lineRule="auto"/>
        <w:jc w:val="left"/>
      </w:pPr>
      <w:r>
        <w:rPr>
          <w:rFonts w:ascii="Calibri" w:hAnsi="Calibri"/>
          <w:b w:val="0"/>
          <w:i w:val="0"/>
          <w:color w:val="2D3748"/>
          <w:sz w:val="21"/>
        </w:rPr>
        <w:t>4. Client Key Exchange &amp; Change Cipher Spec: Finished message encrypted under derived symmetric session key.</w:t>
      </w:r>
    </w:p>
    <w:p>
      <w:pPr>
        <w:spacing w:before="0" w:after="120" w:line="276" w:lineRule="auto"/>
        <w:jc w:val="left"/>
      </w:pPr>
      <w:r>
        <w:rPr>
          <w:rFonts w:ascii="Calibri" w:hAnsi="Calibri"/>
          <w:b w:val="0"/>
          <w:i w:val="0"/>
          <w:color w:val="2D3748"/>
          <w:sz w:val="21"/>
        </w:rPr>
        <w:t>5. Application Data: All subsequent HTTP payload encrypted with AEAD cipher.</w:t>
      </w:r>
    </w:p>
    <w:p>
      <w:pPr>
        <w:keepNext/>
        <w:spacing w:before="180" w:after="60"/>
      </w:pPr>
      <w:r>
        <w:rPr>
          <w:rFonts w:ascii="Calibri" w:hAnsi="Calibri"/>
          <w:b/>
          <w:i w:val="0"/>
          <w:color w:val="2B6CB0"/>
          <w:sz w:val="25"/>
        </w:rPr>
        <w:t>4. Step-by-Step Procedure &amp; Execution</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Initiated Python HTTPS fixture server on local port 8443 with self-signed certificate.</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Started packet capture in Wireshark on Npcap loopback adapter with display filter: tcp.port == 8443.</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Executed HTTPS client request using curl.exe and captured the full exchange.</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Dissected packets: Inspected Client Hello cipher suite proposals, Server Hello selection, X.509 certificate issuer/subject fields, and Application Data payload opacity.</w:t>
      </w:r>
    </w:p>
    <w:p>
      <w:pPr>
        <w:keepNext/>
        <w:spacing w:before="180" w:after="60"/>
      </w:pPr>
      <w:r>
        <w:rPr>
          <w:rFonts w:ascii="Calibri" w:hAnsi="Calibri"/>
          <w:b/>
          <w:i w:val="0"/>
          <w:color w:val="2B6CB0"/>
          <w:sz w:val="25"/>
        </w:rPr>
        <w:t>5. Execution &amp; Verification Screenshots</w:t>
      </w:r>
    </w:p>
    <w:p>
      <w:pPr>
        <w:keepNext/>
        <w:spacing w:before="120" w:after="40"/>
        <w:jc w:val="center"/>
      </w:pPr>
      <w:r>
        <w:drawing>
          <wp:inline xmlns:a="http://schemas.openxmlformats.org/drawingml/2006/main" xmlns:pic="http://schemas.openxmlformats.org/drawingml/2006/picture">
            <wp:extent cx="5120640" cy="3008864"/>
            <wp:docPr id="26" name="Picture 26"/>
            <wp:cNvGraphicFramePr>
              <a:graphicFrameLocks noChangeAspect="1"/>
            </wp:cNvGraphicFramePr>
            <a:graphic>
              <a:graphicData uri="http://schemas.openxmlformats.org/drawingml/2006/picture">
                <pic:pic>
                  <pic:nvPicPr>
                    <pic:cNvPr id="0" name="01_Local_Server.png"/>
                    <pic:cNvPicPr/>
                  </pic:nvPicPr>
                  <pic:blipFill>
                    <a:blip r:embed="rId34"/>
                    <a:stretch>
                      <a:fillRect/>
                    </a:stretch>
                  </pic:blipFill>
                  <pic:spPr>
                    <a:xfrm>
                      <a:off x="0" y="0"/>
                      <a:ext cx="5120640" cy="3008864"/>
                    </a:xfrm>
                    <a:prstGeom prst="rect"/>
                  </pic:spPr>
                </pic:pic>
              </a:graphicData>
            </a:graphic>
          </wp:inline>
        </w:drawing>
      </w:r>
    </w:p>
    <w:p>
      <w:pPr>
        <w:spacing w:before="0" w:after="120"/>
        <w:jc w:val="center"/>
      </w:pPr>
      <w:r>
        <w:rPr>
          <w:rFonts w:ascii="Calibri" w:hAnsi="Calibri"/>
          <w:b w:val="0"/>
          <w:i/>
          <w:color w:val="718096"/>
          <w:sz w:val="19"/>
        </w:rPr>
        <w:t>Figure: Exp 10 — Local HTTPS Server Fixture Initialization (Port 8443)</w:t>
      </w:r>
    </w:p>
    <w:p>
      <w:pPr>
        <w:keepNext/>
        <w:spacing w:before="120" w:after="40"/>
        <w:jc w:val="center"/>
      </w:pPr>
      <w:r>
        <w:drawing>
          <wp:inline xmlns:a="http://schemas.openxmlformats.org/drawingml/2006/main" xmlns:pic="http://schemas.openxmlformats.org/drawingml/2006/picture">
            <wp:extent cx="5120640" cy="2880360"/>
            <wp:docPr id="27" name="Picture 27"/>
            <wp:cNvGraphicFramePr>
              <a:graphicFrameLocks noChangeAspect="1"/>
            </wp:cNvGraphicFramePr>
            <a:graphic>
              <a:graphicData uri="http://schemas.openxmlformats.org/drawingml/2006/picture">
                <pic:pic>
                  <pic:nvPicPr>
                    <pic:cNvPr id="0" name="02_HTTPS_Client_Response.png"/>
                    <pic:cNvPicPr/>
                  </pic:nvPicPr>
                  <pic:blipFill>
                    <a:blip r:embed="rId35"/>
                    <a:stretch>
                      <a:fillRect/>
                    </a:stretch>
                  </pic:blipFill>
                  <pic:spPr>
                    <a:xfrm>
                      <a:off x="0" y="0"/>
                      <a:ext cx="5120640" cy="2880360"/>
                    </a:xfrm>
                    <a:prstGeom prst="rect"/>
                  </pic:spPr>
                </pic:pic>
              </a:graphicData>
            </a:graphic>
          </wp:inline>
        </w:drawing>
      </w:r>
    </w:p>
    <w:p>
      <w:pPr>
        <w:spacing w:before="0" w:after="120"/>
        <w:jc w:val="center"/>
      </w:pPr>
      <w:r>
        <w:rPr>
          <w:rFonts w:ascii="Calibri" w:hAnsi="Calibri"/>
          <w:b w:val="0"/>
          <w:i/>
          <w:color w:val="718096"/>
          <w:sz w:val="19"/>
        </w:rPr>
        <w:t>Figure: Exp 10 — HTTPS Client Request and Server Response</w:t>
      </w:r>
    </w:p>
    <w:p>
      <w:pPr>
        <w:keepNext/>
        <w:spacing w:before="120" w:after="40"/>
        <w:jc w:val="center"/>
      </w:pPr>
      <w:r>
        <w:drawing>
          <wp:inline xmlns:a="http://schemas.openxmlformats.org/drawingml/2006/main" xmlns:pic="http://schemas.openxmlformats.org/drawingml/2006/picture">
            <wp:extent cx="5120640" cy="2880360"/>
            <wp:docPr id="28" name="Picture 28"/>
            <wp:cNvGraphicFramePr>
              <a:graphicFrameLocks noChangeAspect="1"/>
            </wp:cNvGraphicFramePr>
            <a:graphic>
              <a:graphicData uri="http://schemas.openxmlformats.org/drawingml/2006/picture">
                <pic:pic>
                  <pic:nvPicPr>
                    <pic:cNvPr id="0" name="03_Loopback_Capture.png"/>
                    <pic:cNvPicPr/>
                  </pic:nvPicPr>
                  <pic:blipFill>
                    <a:blip r:embed="rId36"/>
                    <a:stretch>
                      <a:fillRect/>
                    </a:stretch>
                  </pic:blipFill>
                  <pic:spPr>
                    <a:xfrm>
                      <a:off x="0" y="0"/>
                      <a:ext cx="5120640" cy="2880360"/>
                    </a:xfrm>
                    <a:prstGeom prst="rect"/>
                  </pic:spPr>
                </pic:pic>
              </a:graphicData>
            </a:graphic>
          </wp:inline>
        </w:drawing>
      </w:r>
    </w:p>
    <w:p>
      <w:pPr>
        <w:spacing w:before="0" w:after="120"/>
        <w:jc w:val="center"/>
      </w:pPr>
      <w:r>
        <w:rPr>
          <w:rFonts w:ascii="Calibri" w:hAnsi="Calibri"/>
          <w:b w:val="0"/>
          <w:i/>
          <w:color w:val="718096"/>
          <w:sz w:val="19"/>
        </w:rPr>
        <w:t>Figure: Exp 10 — Wireshark Packet Capture Overview (Loopback Adapter)</w:t>
      </w:r>
    </w:p>
    <w:p>
      <w:pPr>
        <w:keepNext/>
        <w:spacing w:before="120" w:after="40"/>
        <w:jc w:val="center"/>
      </w:pPr>
      <w:r>
        <w:drawing>
          <wp:inline xmlns:a="http://schemas.openxmlformats.org/drawingml/2006/main" xmlns:pic="http://schemas.openxmlformats.org/drawingml/2006/picture">
            <wp:extent cx="5120640" cy="2880360"/>
            <wp:docPr id="29" name="Picture 29"/>
            <wp:cNvGraphicFramePr>
              <a:graphicFrameLocks noChangeAspect="1"/>
            </wp:cNvGraphicFramePr>
            <a:graphic>
              <a:graphicData uri="http://schemas.openxmlformats.org/drawingml/2006/picture">
                <pic:pic>
                  <pic:nvPicPr>
                    <pic:cNvPr id="0" name="04_TLS_Server_Hello.png"/>
                    <pic:cNvPicPr/>
                  </pic:nvPicPr>
                  <pic:blipFill>
                    <a:blip r:embed="rId37"/>
                    <a:stretch>
                      <a:fillRect/>
                    </a:stretch>
                  </pic:blipFill>
                  <pic:spPr>
                    <a:xfrm>
                      <a:off x="0" y="0"/>
                      <a:ext cx="5120640" cy="2880360"/>
                    </a:xfrm>
                    <a:prstGeom prst="rect"/>
                  </pic:spPr>
                </pic:pic>
              </a:graphicData>
            </a:graphic>
          </wp:inline>
        </w:drawing>
      </w:r>
    </w:p>
    <w:p>
      <w:pPr>
        <w:spacing w:before="0" w:after="120"/>
        <w:jc w:val="center"/>
      </w:pPr>
      <w:r>
        <w:rPr>
          <w:rFonts w:ascii="Calibri" w:hAnsi="Calibri"/>
          <w:b w:val="0"/>
          <w:i/>
          <w:color w:val="718096"/>
          <w:sz w:val="19"/>
        </w:rPr>
        <w:t>Figure: Exp 10 — Detailed Dissection of TLS Server Hello and Selected Cipher Suite</w:t>
      </w:r>
    </w:p>
    <w:p>
      <w:pPr>
        <w:keepNext/>
        <w:spacing w:before="120" w:after="40"/>
        <w:jc w:val="center"/>
      </w:pPr>
      <w:r>
        <w:drawing>
          <wp:inline xmlns:a="http://schemas.openxmlformats.org/drawingml/2006/main" xmlns:pic="http://schemas.openxmlformats.org/drawingml/2006/picture">
            <wp:extent cx="5120640" cy="2880360"/>
            <wp:docPr id="30" name="Picture 30"/>
            <wp:cNvGraphicFramePr>
              <a:graphicFrameLocks noChangeAspect="1"/>
            </wp:cNvGraphicFramePr>
            <a:graphic>
              <a:graphicData uri="http://schemas.openxmlformats.org/drawingml/2006/picture">
                <pic:pic>
                  <pic:nvPicPr>
                    <pic:cNvPr id="0" name="05_Certificate_Issuer_Validity.png"/>
                    <pic:cNvPicPr/>
                  </pic:nvPicPr>
                  <pic:blipFill>
                    <a:blip r:embed="rId38"/>
                    <a:stretch>
                      <a:fillRect/>
                    </a:stretch>
                  </pic:blipFill>
                  <pic:spPr>
                    <a:xfrm>
                      <a:off x="0" y="0"/>
                      <a:ext cx="5120640" cy="2880360"/>
                    </a:xfrm>
                    <a:prstGeom prst="rect"/>
                  </pic:spPr>
                </pic:pic>
              </a:graphicData>
            </a:graphic>
          </wp:inline>
        </w:drawing>
      </w:r>
    </w:p>
    <w:p>
      <w:pPr>
        <w:spacing w:before="0" w:after="120"/>
        <w:jc w:val="center"/>
      </w:pPr>
      <w:r>
        <w:rPr>
          <w:rFonts w:ascii="Calibri" w:hAnsi="Calibri"/>
          <w:b w:val="0"/>
          <w:i/>
          <w:color w:val="718096"/>
          <w:sz w:val="19"/>
        </w:rPr>
        <w:t>Figure: Exp 10 — X.509 Certificate Issuer, Subject and Validity in Handshake</w:t>
      </w:r>
    </w:p>
    <w:p>
      <w:pPr>
        <w:keepNext/>
        <w:spacing w:before="120" w:after="40"/>
        <w:jc w:val="center"/>
      </w:pPr>
      <w:r>
        <w:drawing>
          <wp:inline xmlns:a="http://schemas.openxmlformats.org/drawingml/2006/main" xmlns:pic="http://schemas.openxmlformats.org/drawingml/2006/picture">
            <wp:extent cx="5120640" cy="2880360"/>
            <wp:docPr id="31" name="Picture 31"/>
            <wp:cNvGraphicFramePr>
              <a:graphicFrameLocks noChangeAspect="1"/>
            </wp:cNvGraphicFramePr>
            <a:graphic>
              <a:graphicData uri="http://schemas.openxmlformats.org/drawingml/2006/picture">
                <pic:pic>
                  <pic:nvPicPr>
                    <pic:cNvPr id="0" name="07_Encrypted_Application_Data.png"/>
                    <pic:cNvPicPr/>
                  </pic:nvPicPr>
                  <pic:blipFill>
                    <a:blip r:embed="rId39"/>
                    <a:stretch>
                      <a:fillRect/>
                    </a:stretch>
                  </pic:blipFill>
                  <pic:spPr>
                    <a:xfrm>
                      <a:off x="0" y="0"/>
                      <a:ext cx="5120640" cy="2880360"/>
                    </a:xfrm>
                    <a:prstGeom prst="rect"/>
                  </pic:spPr>
                </pic:pic>
              </a:graphicData>
            </a:graphic>
          </wp:inline>
        </w:drawing>
      </w:r>
    </w:p>
    <w:p>
      <w:pPr>
        <w:spacing w:before="0" w:after="120"/>
        <w:jc w:val="center"/>
      </w:pPr>
      <w:r>
        <w:rPr>
          <w:rFonts w:ascii="Calibri" w:hAnsi="Calibri"/>
          <w:b w:val="0"/>
          <w:i/>
          <w:color w:val="718096"/>
          <w:sz w:val="19"/>
        </w:rPr>
        <w:t>Figure: Exp 10 — Encrypted TLS Application Data Records (Confidentiality Verified)</w:t>
      </w:r>
    </w:p>
    <w:p>
      <w:pPr>
        <w:keepNext/>
        <w:spacing w:before="180" w:after="60"/>
      </w:pPr>
      <w:r>
        <w:rPr>
          <w:rFonts w:ascii="Calibri" w:hAnsi="Calibri"/>
          <w:b/>
          <w:i w:val="0"/>
          <w:color w:val="2B6CB0"/>
          <w:sz w:val="25"/>
        </w:rPr>
        <w:t>6. Key Observations &amp; Security Analysis</w:t>
      </w:r>
    </w:p>
    <w:p>
      <w:pPr>
        <w:spacing w:before="0" w:after="120" w:line="276" w:lineRule="auto"/>
        <w:jc w:val="left"/>
      </w:pPr>
      <w:r>
        <w:rPr>
          <w:rFonts w:ascii="Calibri" w:hAnsi="Calibri"/>
          <w:b w:val="0"/>
          <w:i w:val="0"/>
          <w:color w:val="2D3748"/>
          <w:sz w:val="21"/>
        </w:rPr>
        <w:t>• Plaintext HTTP requests/responses are never visible in the capture stream.</w:t>
      </w:r>
    </w:p>
    <w:p>
      <w:pPr>
        <w:spacing w:before="0" w:after="120" w:line="276" w:lineRule="auto"/>
        <w:jc w:val="left"/>
      </w:pPr>
      <w:r>
        <w:rPr>
          <w:rFonts w:ascii="Calibri" w:hAnsi="Calibri"/>
          <w:b w:val="0"/>
          <w:i w:val="0"/>
          <w:color w:val="2D3748"/>
          <w:sz w:val="21"/>
        </w:rPr>
        <w:t>• Wireshark identifies selected cipher suite: TLS_ECDHE_RSA_WITH_AES_256_GCM_SHA384.</w:t>
      </w:r>
    </w:p>
    <w:p>
      <w:pPr>
        <w:spacing w:before="0" w:after="120" w:line="276" w:lineRule="auto"/>
        <w:jc w:val="left"/>
      </w:pPr>
      <w:r>
        <w:rPr>
          <w:rFonts w:ascii="Calibri" w:hAnsi="Calibri"/>
          <w:b w:val="0"/>
          <w:i w:val="0"/>
          <w:color w:val="2D3748"/>
          <w:sz w:val="21"/>
        </w:rPr>
        <w:t>• Ephemeral Diffie-Hellman keys guarantee Perfect Forward Secrecy (PFS).</w:t>
      </w:r>
    </w:p>
    <w:p>
      <w:r>
        <w:br w:type="page"/>
      </w:r>
    </w:p>
    <w:p>
      <w:pPr>
        <w:keepNext/>
        <w:spacing w:before="280" w:after="120"/>
      </w:pPr>
      <w:r>
        <w:rPr>
          <w:rFonts w:ascii="Calibri" w:hAnsi="Calibri"/>
          <w:b/>
          <w:i w:val="0"/>
          <w:color w:val="1A365D"/>
          <w:sz w:val="30"/>
        </w:rPr>
        <w:t>Experiment 11: Encrypted VPN Tunnel vs Plaintext Network Communication</w:t>
      </w:r>
    </w:p>
    <w:tbl>
      <w:tblPr>
        <w:tblW w:type="auto" w:w="0"/>
        <w:jc w:val="center"/>
        <w:tblLook w:firstColumn="1" w:firstRow="1" w:lastColumn="0" w:lastRow="0" w:noHBand="0" w:noVBand="1" w:val="04A0"/>
      </w:tblPr>
      <w:tblGrid>
        <w:gridCol w:w="5040"/>
        <w:gridCol w:w="5040"/>
      </w:tblGrid>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Course / Subject:</w:t>
            </w:r>
          </w:p>
        </w:tc>
        <w:tc>
          <w:tcPr>
            <w:tcW w:type="dxa" w:w="6768"/>
            <w:shd w:fill="FFFFFF"/>
            <w:tcMar>
              <w:top w:w="60" w:type="dxa"/>
              <w:bottom w:w="60" w:type="dxa"/>
              <w:left w:w="100" w:type="dxa"/>
              <w:right w:w="100" w:type="dxa"/>
            </w:tcMar>
          </w:tcPr>
          <w:p>
            <w:pPr>
              <w:spacing w:before="0" w:after="0"/>
            </w:pPr>
            <w:r>
              <w:rPr>
                <w:rFonts w:ascii="Calibri" w:hAnsi="Calibri"/>
                <w:b w:val="0"/>
                <w:i w:val="0"/>
                <w:color w:val="2D3748"/>
                <w:sz w:val="20"/>
              </w:rPr>
              <w:t>Cryptography &amp; Network Security (CSL0509) · Academic Year 2026–27</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Tool / Environment:</w:t>
            </w:r>
          </w:p>
        </w:tc>
        <w:tc>
          <w:tcPr>
            <w:tcW w:type="dxa" w:w="6768"/>
            <w:shd w:fill="FFFFFF"/>
            <w:tcMar>
              <w:top w:w="60" w:type="dxa"/>
              <w:bottom w:w="60" w:type="dxa"/>
              <w:left w:w="100" w:type="dxa"/>
              <w:right w:w="100" w:type="dxa"/>
            </w:tcMar>
          </w:tcPr>
          <w:p>
            <w:pPr>
              <w:spacing w:before="0" w:after="0"/>
            </w:pPr>
            <w:r>
              <w:rPr>
                <w:rFonts w:ascii="Calibri" w:hAnsi="Calibri"/>
                <w:b/>
                <w:i w:val="0"/>
                <w:color w:val="2D3748"/>
                <w:sz w:val="20"/>
              </w:rPr>
              <w:t>Wireshark 4.x / OpenVPN</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Bloom's Taxonomy Level:</w:t>
            </w:r>
          </w:p>
        </w:tc>
        <w:tc>
          <w:tcPr>
            <w:tcW w:type="dxa" w:w="6768"/>
            <w:shd w:fill="FFFFFF"/>
            <w:tcMar>
              <w:top w:w="60" w:type="dxa"/>
              <w:bottom w:w="60" w:type="dxa"/>
              <w:left w:w="100" w:type="dxa"/>
              <w:right w:w="100" w:type="dxa"/>
            </w:tcMar>
          </w:tcPr>
          <w:p>
            <w:pPr>
              <w:spacing w:before="0" w:after="0"/>
            </w:pPr>
            <w:r>
              <w:rPr>
                <w:rFonts w:ascii="Calibri" w:hAnsi="Calibri"/>
                <w:b/>
                <w:i w:val="0"/>
                <w:color w:val="2D3748"/>
                <w:sz w:val="20"/>
              </w:rPr>
              <w:t>B4 (Analyze)</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GitHub Experiment URL:</w:t>
            </w:r>
          </w:p>
        </w:tc>
        <w:tc>
          <w:tcPr>
            <w:tcW w:type="dxa" w:w="6768"/>
            <w:shd w:fill="FFFFFF"/>
            <w:tcMar>
              <w:top w:w="60" w:type="dxa"/>
              <w:bottom w:w="60" w:type="dxa"/>
              <w:left w:w="100" w:type="dxa"/>
              <w:right w:w="100" w:type="dxa"/>
            </w:tcMar>
          </w:tcPr>
          <w:p>
            <w:pPr>
              <w:spacing w:before="0" w:after="0"/>
            </w:pPr>
            <w:r>
              <w:rPr>
                <w:rFonts w:ascii="Calibri" w:hAnsi="Calibri"/>
                <w:b w:val="0"/>
                <w:i w:val="0"/>
                <w:color w:val="2D3748"/>
                <w:sz w:val="20"/>
              </w:rPr>
              <w:t>https://github.com/vijaykotte46-hash/16-experiments/tree/main/Exp11_VPN_Traffic_Analysis</w:t>
            </w:r>
          </w:p>
        </w:tc>
      </w:tr>
    </w:tbl>
    <w:p>
      <w:pPr>
        <w:spacing w:before="0" w:after="80" w:line="276" w:lineRule="auto"/>
        <w:jc w:val="left"/>
      </w:pPr>
    </w:p>
    <w:p>
      <w:pPr>
        <w:keepNext/>
        <w:spacing w:before="180" w:after="60"/>
      </w:pPr>
      <w:r>
        <w:rPr>
          <w:rFonts w:ascii="Calibri" w:hAnsi="Calibri"/>
          <w:b/>
          <w:i w:val="0"/>
          <w:color w:val="2B6CB0"/>
          <w:sz w:val="25"/>
        </w:rPr>
        <w:t>1. Practical Problem Statement</w:t>
      </w:r>
    </w:p>
    <w:p>
      <w:pPr>
        <w:spacing w:before="0" w:after="120" w:line="276" w:lineRule="auto"/>
        <w:jc w:val="left"/>
      </w:pPr>
      <w:r>
        <w:rPr>
          <w:rFonts w:ascii="Calibri" w:hAnsi="Calibri"/>
          <w:b w:val="0"/>
          <w:i/>
          <w:color w:val="2D3748"/>
          <w:sz w:val="21"/>
        </w:rPr>
        <w:t>Capture and analyze encrypted VPN traffic using Wireshark, and compare it with unencrypted network communication.</w:t>
      </w:r>
    </w:p>
    <w:p>
      <w:pPr>
        <w:keepNext/>
        <w:spacing w:before="180" w:after="60"/>
      </w:pPr>
      <w:r>
        <w:rPr>
          <w:rFonts w:ascii="Calibri" w:hAnsi="Calibri"/>
          <w:b/>
          <w:i w:val="0"/>
          <w:color w:val="2B6CB0"/>
          <w:sz w:val="25"/>
        </w:rPr>
        <w:t>2. Objective &amp; Aim</w:t>
      </w:r>
    </w:p>
    <w:p>
      <w:pPr>
        <w:spacing w:before="0" w:after="120" w:line="276" w:lineRule="auto"/>
        <w:jc w:val="left"/>
      </w:pPr>
      <w:r>
        <w:rPr>
          <w:rFonts w:ascii="Calibri" w:hAnsi="Calibri"/>
          <w:b w:val="0"/>
          <w:i w:val="0"/>
          <w:color w:val="2D3748"/>
          <w:sz w:val="21"/>
        </w:rPr>
        <w:t>To capture unencrypted HTTP communication and compare it against OpenVPN encapsulated tunnel traffic in Wireshark, evaluating packet headers, metadata exposure, and payload confidentiality.</w:t>
      </w:r>
    </w:p>
    <w:p>
      <w:pPr>
        <w:keepNext/>
        <w:spacing w:before="180" w:after="60"/>
      </w:pPr>
      <w:r>
        <w:rPr>
          <w:rFonts w:ascii="Calibri" w:hAnsi="Calibri"/>
          <w:b/>
          <w:i w:val="0"/>
          <w:color w:val="2B6CB0"/>
          <w:sz w:val="25"/>
        </w:rPr>
        <w:t>3. Algorithm &amp; Theoretical Principles</w:t>
      </w:r>
    </w:p>
    <w:p>
      <w:pPr>
        <w:spacing w:before="0" w:after="120" w:line="276" w:lineRule="auto"/>
        <w:jc w:val="left"/>
      </w:pPr>
      <w:r>
        <w:rPr>
          <w:rFonts w:ascii="Calibri" w:hAnsi="Calibri"/>
          <w:b w:val="0"/>
          <w:i w:val="0"/>
          <w:color w:val="2D3748"/>
          <w:sz w:val="21"/>
        </w:rPr>
        <w:t>Virtual Private Networks (VPNs) construct a secure logical tunnel over untrusted public networks. Tunneling encapsulates complete Layer 3 IP packets inside outer transport packets (UDP port 1194). Outer packets expose only endpoint public IPs and UDP headers; the entire inner IP packet (including source, destination, HTTP headers, and data) is encrypted using AES-256.</w:t>
      </w:r>
    </w:p>
    <w:p>
      <w:pPr>
        <w:keepNext/>
        <w:spacing w:before="180" w:after="60"/>
      </w:pPr>
      <w:r>
        <w:rPr>
          <w:rFonts w:ascii="Calibri" w:hAnsi="Calibri"/>
          <w:b/>
          <w:i w:val="0"/>
          <w:color w:val="2B6CB0"/>
          <w:sz w:val="25"/>
        </w:rPr>
        <w:t>4. Step-by-Step Procedure &amp; Execution</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Captured baseline unencrypted HTTP session in Wireshark; observed cleartext URLs, parameters, and headers.</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Established OpenVPN client-server tunnel over UDP port 1194.</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Captured VPN traffic while executing web requests across the tunnel.</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Compared packet structures: Verified that Wireshark parses tunnel traffic purely as opaque 'OpenVPN Protocol' payloads, preventing eavesdropping.</w:t>
      </w:r>
    </w:p>
    <w:p>
      <w:pPr>
        <w:keepNext/>
        <w:spacing w:before="180" w:after="60"/>
      </w:pPr>
      <w:r>
        <w:rPr>
          <w:rFonts w:ascii="Calibri" w:hAnsi="Calibri"/>
          <w:b/>
          <w:i w:val="0"/>
          <w:color w:val="2B6CB0"/>
          <w:sz w:val="25"/>
        </w:rPr>
        <w:t>5. Execution &amp; Verification Screenshots</w:t>
      </w:r>
    </w:p>
    <w:p>
      <w:pPr>
        <w:keepNext/>
        <w:spacing w:before="120" w:after="40"/>
        <w:jc w:val="center"/>
      </w:pPr>
      <w:r>
        <w:drawing>
          <wp:inline xmlns:a="http://schemas.openxmlformats.org/drawingml/2006/main" xmlns:pic="http://schemas.openxmlformats.org/drawingml/2006/picture">
            <wp:extent cx="5120640" cy="2880360"/>
            <wp:docPr id="32" name="Picture 32"/>
            <wp:cNvGraphicFramePr>
              <a:graphicFrameLocks noChangeAspect="1"/>
            </wp:cNvGraphicFramePr>
            <a:graphic>
              <a:graphicData uri="http://schemas.openxmlformats.org/drawingml/2006/picture">
                <pic:pic>
                  <pic:nvPicPr>
                    <pic:cNvPr id="0" name="01_Capture_Setup.png"/>
                    <pic:cNvPicPr/>
                  </pic:nvPicPr>
                  <pic:blipFill>
                    <a:blip r:embed="rId40"/>
                    <a:stretch>
                      <a:fillRect/>
                    </a:stretch>
                  </pic:blipFill>
                  <pic:spPr>
                    <a:xfrm>
                      <a:off x="0" y="0"/>
                      <a:ext cx="5120640" cy="2880360"/>
                    </a:xfrm>
                    <a:prstGeom prst="rect"/>
                  </pic:spPr>
                </pic:pic>
              </a:graphicData>
            </a:graphic>
          </wp:inline>
        </w:drawing>
      </w:r>
    </w:p>
    <w:p>
      <w:pPr>
        <w:spacing w:before="0" w:after="120"/>
        <w:jc w:val="center"/>
      </w:pPr>
      <w:r>
        <w:rPr>
          <w:rFonts w:ascii="Calibri" w:hAnsi="Calibri"/>
          <w:b w:val="0"/>
          <w:i/>
          <w:color w:val="718096"/>
          <w:sz w:val="19"/>
        </w:rPr>
        <w:t>Figure: Exp 11 — Wireshark Interface Capture Setup and Adapter Selection</w:t>
      </w:r>
    </w:p>
    <w:p>
      <w:pPr>
        <w:keepNext/>
        <w:spacing w:before="120" w:after="40"/>
        <w:jc w:val="center"/>
      </w:pPr>
      <w:r>
        <w:drawing>
          <wp:inline xmlns:a="http://schemas.openxmlformats.org/drawingml/2006/main" xmlns:pic="http://schemas.openxmlformats.org/drawingml/2006/picture">
            <wp:extent cx="5120640" cy="2880360"/>
            <wp:docPr id="33" name="Picture 33"/>
            <wp:cNvGraphicFramePr>
              <a:graphicFrameLocks noChangeAspect="1"/>
            </wp:cNvGraphicFramePr>
            <a:graphic>
              <a:graphicData uri="http://schemas.openxmlformats.org/drawingml/2006/picture">
                <pic:pic>
                  <pic:nvPicPr>
                    <pic:cNvPr id="0" name="02_Direct_HTTP.png"/>
                    <pic:cNvPicPr/>
                  </pic:nvPicPr>
                  <pic:blipFill>
                    <a:blip r:embed="rId41"/>
                    <a:stretch>
                      <a:fillRect/>
                    </a:stretch>
                  </pic:blipFill>
                  <pic:spPr>
                    <a:xfrm>
                      <a:off x="0" y="0"/>
                      <a:ext cx="5120640" cy="2880360"/>
                    </a:xfrm>
                    <a:prstGeom prst="rect"/>
                  </pic:spPr>
                </pic:pic>
              </a:graphicData>
            </a:graphic>
          </wp:inline>
        </w:drawing>
      </w:r>
    </w:p>
    <w:p>
      <w:pPr>
        <w:spacing w:before="0" w:after="120"/>
        <w:jc w:val="center"/>
      </w:pPr>
      <w:r>
        <w:rPr>
          <w:rFonts w:ascii="Calibri" w:hAnsi="Calibri"/>
          <w:b w:val="0"/>
          <w:i/>
          <w:color w:val="718096"/>
          <w:sz w:val="19"/>
        </w:rPr>
        <w:t>Figure: Exp 11 — Baseline Plaintext HTTP Communication (Headers &amp; Payload Exposed)</w:t>
      </w:r>
    </w:p>
    <w:p>
      <w:pPr>
        <w:keepNext/>
        <w:spacing w:before="120" w:after="40"/>
        <w:jc w:val="center"/>
      </w:pPr>
      <w:r>
        <w:drawing>
          <wp:inline xmlns:a="http://schemas.openxmlformats.org/drawingml/2006/main" xmlns:pic="http://schemas.openxmlformats.org/drawingml/2006/picture">
            <wp:extent cx="5120640" cy="2880360"/>
            <wp:docPr id="34" name="Picture 34"/>
            <wp:cNvGraphicFramePr>
              <a:graphicFrameLocks noChangeAspect="1"/>
            </wp:cNvGraphicFramePr>
            <a:graphic>
              <a:graphicData uri="http://schemas.openxmlformats.org/drawingml/2006/picture">
                <pic:pic>
                  <pic:nvPicPr>
                    <pic:cNvPr id="0" name="03_VPN_Outer.png"/>
                    <pic:cNvPicPr/>
                  </pic:nvPicPr>
                  <pic:blipFill>
                    <a:blip r:embed="rId42"/>
                    <a:stretch>
                      <a:fillRect/>
                    </a:stretch>
                  </pic:blipFill>
                  <pic:spPr>
                    <a:xfrm>
                      <a:off x="0" y="0"/>
                      <a:ext cx="5120640" cy="2880360"/>
                    </a:xfrm>
                    <a:prstGeom prst="rect"/>
                  </pic:spPr>
                </pic:pic>
              </a:graphicData>
            </a:graphic>
          </wp:inline>
        </w:drawing>
      </w:r>
    </w:p>
    <w:p>
      <w:pPr>
        <w:spacing w:before="0" w:after="120"/>
        <w:jc w:val="center"/>
      </w:pPr>
      <w:r>
        <w:rPr>
          <w:rFonts w:ascii="Calibri" w:hAnsi="Calibri"/>
          <w:b w:val="0"/>
          <w:i/>
          <w:color w:val="718096"/>
          <w:sz w:val="19"/>
        </w:rPr>
        <w:t>Figure: Exp 11 — OpenVPN Tunnel Capture (UDP Encapsulated Ciphertext)</w:t>
      </w:r>
    </w:p>
    <w:p>
      <w:pPr>
        <w:keepNext/>
        <w:spacing w:before="120" w:after="40"/>
        <w:jc w:val="center"/>
      </w:pPr>
      <w:r>
        <w:drawing>
          <wp:inline xmlns:a="http://schemas.openxmlformats.org/drawingml/2006/main" xmlns:pic="http://schemas.openxmlformats.org/drawingml/2006/picture">
            <wp:extent cx="5120640" cy="3200400"/>
            <wp:docPr id="35" name="Picture 35"/>
            <wp:cNvGraphicFramePr>
              <a:graphicFrameLocks noChangeAspect="1"/>
            </wp:cNvGraphicFramePr>
            <a:graphic>
              <a:graphicData uri="http://schemas.openxmlformats.org/drawingml/2006/picture">
                <pic:pic>
                  <pic:nvPicPr>
                    <pic:cNvPr id="0" name="04_VPN_Connection.png"/>
                    <pic:cNvPicPr/>
                  </pic:nvPicPr>
                  <pic:blipFill>
                    <a:blip r:embed="rId43"/>
                    <a:stretch>
                      <a:fillRect/>
                    </a:stretch>
                  </pic:blipFill>
                  <pic:spPr>
                    <a:xfrm>
                      <a:off x="0" y="0"/>
                      <a:ext cx="5120640" cy="3200400"/>
                    </a:xfrm>
                    <a:prstGeom prst="rect"/>
                  </pic:spPr>
                </pic:pic>
              </a:graphicData>
            </a:graphic>
          </wp:inline>
        </w:drawing>
      </w:r>
    </w:p>
    <w:p>
      <w:pPr>
        <w:spacing w:before="0" w:after="120"/>
        <w:jc w:val="center"/>
      </w:pPr>
      <w:r>
        <w:rPr>
          <w:rFonts w:ascii="Calibri" w:hAnsi="Calibri"/>
          <w:b w:val="0"/>
          <w:i/>
          <w:color w:val="718096"/>
          <w:sz w:val="19"/>
        </w:rPr>
        <w:t>Figure: Exp 11 — Tunnel Interface Verification and Endpoint Analysis</w:t>
      </w:r>
    </w:p>
    <w:p>
      <w:pPr>
        <w:keepNext/>
        <w:spacing w:before="180" w:after="60"/>
      </w:pPr>
      <w:r>
        <w:rPr>
          <w:rFonts w:ascii="Calibri" w:hAnsi="Calibri"/>
          <w:b/>
          <w:i w:val="0"/>
          <w:color w:val="2B6CB0"/>
          <w:sz w:val="25"/>
        </w:rPr>
        <w:t>6. Key Observations &amp; Security Analysis</w:t>
      </w:r>
    </w:p>
    <w:p>
      <w:pPr>
        <w:spacing w:before="0" w:after="120" w:line="276" w:lineRule="auto"/>
        <w:jc w:val="left"/>
      </w:pPr>
      <w:r>
        <w:rPr>
          <w:rFonts w:ascii="Calibri" w:hAnsi="Calibri"/>
          <w:b w:val="0"/>
          <w:i w:val="0"/>
          <w:color w:val="2D3748"/>
          <w:sz w:val="21"/>
        </w:rPr>
        <w:t>• Unencrypted HTTP exposes entire communication path, credentials, and message content to any network sniffer.</w:t>
      </w:r>
    </w:p>
    <w:p>
      <w:pPr>
        <w:spacing w:before="0" w:after="120" w:line="276" w:lineRule="auto"/>
        <w:jc w:val="left"/>
      </w:pPr>
      <w:r>
        <w:rPr>
          <w:rFonts w:ascii="Calibri" w:hAnsi="Calibri"/>
          <w:b w:val="0"/>
          <w:i w:val="0"/>
          <w:color w:val="2D3748"/>
          <w:sz w:val="21"/>
        </w:rPr>
        <w:t>• OpenVPN encrypts all payload bytes and masks internal addressing.</w:t>
      </w:r>
    </w:p>
    <w:p>
      <w:pPr>
        <w:spacing w:before="0" w:after="120" w:line="276" w:lineRule="auto"/>
        <w:jc w:val="left"/>
      </w:pPr>
      <w:r>
        <w:rPr>
          <w:rFonts w:ascii="Calibri" w:hAnsi="Calibri"/>
          <w:b w:val="0"/>
          <w:i w:val="0"/>
          <w:color w:val="2D3748"/>
          <w:sz w:val="21"/>
        </w:rPr>
        <w:t>• Transport-level metadata (packet length, timing) remains visible but payload confidentiality is 100% maintained.</w:t>
      </w:r>
    </w:p>
    <w:p>
      <w:r>
        <w:br w:type="page"/>
      </w:r>
    </w:p>
    <w:p>
      <w:pPr>
        <w:keepNext/>
        <w:spacing w:before="280" w:after="120"/>
      </w:pPr>
      <w:r>
        <w:rPr>
          <w:rFonts w:ascii="Calibri" w:hAnsi="Calibri"/>
          <w:b/>
          <w:i w:val="0"/>
          <w:color w:val="1A365D"/>
          <w:sz w:val="30"/>
        </w:rPr>
        <w:t>Experiment 12: Comparative Security Analysis of Cleartext and Secure Protocols</w:t>
      </w:r>
    </w:p>
    <w:tbl>
      <w:tblPr>
        <w:tblW w:type="auto" w:w="0"/>
        <w:jc w:val="center"/>
        <w:tblLook w:firstColumn="1" w:firstRow="1" w:lastColumn="0" w:lastRow="0" w:noHBand="0" w:noVBand="1" w:val="04A0"/>
      </w:tblPr>
      <w:tblGrid>
        <w:gridCol w:w="5040"/>
        <w:gridCol w:w="5040"/>
      </w:tblGrid>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Course / Subject:</w:t>
            </w:r>
          </w:p>
        </w:tc>
        <w:tc>
          <w:tcPr>
            <w:tcW w:type="dxa" w:w="6768"/>
            <w:shd w:fill="FFFFFF"/>
            <w:tcMar>
              <w:top w:w="60" w:type="dxa"/>
              <w:bottom w:w="60" w:type="dxa"/>
              <w:left w:w="100" w:type="dxa"/>
              <w:right w:w="100" w:type="dxa"/>
            </w:tcMar>
          </w:tcPr>
          <w:p>
            <w:pPr>
              <w:spacing w:before="0" w:after="0"/>
            </w:pPr>
            <w:r>
              <w:rPr>
                <w:rFonts w:ascii="Calibri" w:hAnsi="Calibri"/>
                <w:b w:val="0"/>
                <w:i w:val="0"/>
                <w:color w:val="2D3748"/>
                <w:sz w:val="20"/>
              </w:rPr>
              <w:t>Cryptography &amp; Network Security (CSL0509) · Academic Year 2026–27</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Tool / Environment:</w:t>
            </w:r>
          </w:p>
        </w:tc>
        <w:tc>
          <w:tcPr>
            <w:tcW w:type="dxa" w:w="6768"/>
            <w:shd w:fill="FFFFFF"/>
            <w:tcMar>
              <w:top w:w="60" w:type="dxa"/>
              <w:bottom w:w="60" w:type="dxa"/>
              <w:left w:w="100" w:type="dxa"/>
              <w:right w:w="100" w:type="dxa"/>
            </w:tcMar>
          </w:tcPr>
          <w:p>
            <w:pPr>
              <w:spacing w:before="0" w:after="0"/>
            </w:pPr>
            <w:r>
              <w:rPr>
                <w:rFonts w:ascii="Calibri" w:hAnsi="Calibri"/>
                <w:b/>
                <w:i w:val="0"/>
                <w:color w:val="2D3748"/>
                <w:sz w:val="20"/>
              </w:rPr>
              <w:t>Wireshark 4.x / HTTP vs HTTPS</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Bloom's Taxonomy Level:</w:t>
            </w:r>
          </w:p>
        </w:tc>
        <w:tc>
          <w:tcPr>
            <w:tcW w:type="dxa" w:w="6768"/>
            <w:shd w:fill="FFFFFF"/>
            <w:tcMar>
              <w:top w:w="60" w:type="dxa"/>
              <w:bottom w:w="60" w:type="dxa"/>
              <w:left w:w="100" w:type="dxa"/>
              <w:right w:w="100" w:type="dxa"/>
            </w:tcMar>
          </w:tcPr>
          <w:p>
            <w:pPr>
              <w:spacing w:before="0" w:after="0"/>
            </w:pPr>
            <w:r>
              <w:rPr>
                <w:rFonts w:ascii="Calibri" w:hAnsi="Calibri"/>
                <w:b/>
                <w:i w:val="0"/>
                <w:color w:val="2D3748"/>
                <w:sz w:val="20"/>
              </w:rPr>
              <w:t>B4 (Analyze)</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GitHub Experiment URL:</w:t>
            </w:r>
          </w:p>
        </w:tc>
        <w:tc>
          <w:tcPr>
            <w:tcW w:type="dxa" w:w="6768"/>
            <w:shd w:fill="FFFFFF"/>
            <w:tcMar>
              <w:top w:w="60" w:type="dxa"/>
              <w:bottom w:w="60" w:type="dxa"/>
              <w:left w:w="100" w:type="dxa"/>
              <w:right w:w="100" w:type="dxa"/>
            </w:tcMar>
          </w:tcPr>
          <w:p>
            <w:pPr>
              <w:spacing w:before="0" w:after="0"/>
            </w:pPr>
            <w:r>
              <w:rPr>
                <w:rFonts w:ascii="Calibri" w:hAnsi="Calibri"/>
                <w:b w:val="0"/>
                <w:i w:val="0"/>
                <w:color w:val="2D3748"/>
                <w:sz w:val="20"/>
              </w:rPr>
              <w:t>https://github.com/vijaykotte46-hash/16-experiments/tree/main/Exp12_Protocol_Security</w:t>
            </w:r>
          </w:p>
        </w:tc>
      </w:tr>
    </w:tbl>
    <w:p>
      <w:pPr>
        <w:spacing w:before="0" w:after="80" w:line="276" w:lineRule="auto"/>
        <w:jc w:val="left"/>
      </w:pPr>
    </w:p>
    <w:p>
      <w:pPr>
        <w:keepNext/>
        <w:spacing w:before="180" w:after="60"/>
      </w:pPr>
      <w:r>
        <w:rPr>
          <w:rFonts w:ascii="Calibri" w:hAnsi="Calibri"/>
          <w:b/>
          <w:i w:val="0"/>
          <w:color w:val="2B6CB0"/>
          <w:sz w:val="25"/>
        </w:rPr>
        <w:t>1. Practical Problem Statement</w:t>
      </w:r>
    </w:p>
    <w:p>
      <w:pPr>
        <w:spacing w:before="0" w:after="120" w:line="276" w:lineRule="auto"/>
        <w:jc w:val="left"/>
      </w:pPr>
      <w:r>
        <w:rPr>
          <w:rFonts w:ascii="Calibri" w:hAnsi="Calibri"/>
          <w:b w:val="0"/>
          <w:i/>
          <w:color w:val="2D3748"/>
          <w:sz w:val="21"/>
        </w:rPr>
        <w:t>Analyze captured network packets to identify secure and insecure communication protocols and their security implications.</w:t>
      </w:r>
    </w:p>
    <w:p>
      <w:pPr>
        <w:keepNext/>
        <w:spacing w:before="180" w:after="60"/>
      </w:pPr>
      <w:r>
        <w:rPr>
          <w:rFonts w:ascii="Calibri" w:hAnsi="Calibri"/>
          <w:b/>
          <w:i w:val="0"/>
          <w:color w:val="2B6CB0"/>
          <w:sz w:val="25"/>
        </w:rPr>
        <w:t>2. Objective &amp; Aim</w:t>
      </w:r>
    </w:p>
    <w:p>
      <w:pPr>
        <w:spacing w:before="0" w:after="120" w:line="276" w:lineRule="auto"/>
        <w:jc w:val="left"/>
      </w:pPr>
      <w:r>
        <w:rPr>
          <w:rFonts w:ascii="Calibri" w:hAnsi="Calibri"/>
          <w:b w:val="0"/>
          <w:i w:val="0"/>
          <w:color w:val="2D3748"/>
          <w:sz w:val="21"/>
        </w:rPr>
        <w:t>To perform parallel packet captures of cleartext protocols (HTTP) vs secure cryptographic protocols (HTTPS/TLS) in Wireshark, demonstrating eavesdropping vulnerabilities and Man-in-the-Middle risks.</w:t>
      </w:r>
    </w:p>
    <w:p>
      <w:pPr>
        <w:keepNext/>
        <w:spacing w:before="180" w:after="60"/>
      </w:pPr>
      <w:r>
        <w:rPr>
          <w:rFonts w:ascii="Calibri" w:hAnsi="Calibri"/>
          <w:b/>
          <w:i w:val="0"/>
          <w:color w:val="2B6CB0"/>
          <w:sz w:val="25"/>
        </w:rPr>
        <w:t>3. Algorithm &amp; Theoretical Principles</w:t>
      </w:r>
    </w:p>
    <w:p>
      <w:pPr>
        <w:spacing w:before="0" w:after="120" w:line="276" w:lineRule="auto"/>
        <w:jc w:val="left"/>
      </w:pPr>
      <w:r>
        <w:rPr>
          <w:rFonts w:ascii="Calibri" w:hAnsi="Calibri"/>
          <w:b w:val="0"/>
          <w:i w:val="0"/>
          <w:color w:val="2D3748"/>
          <w:sz w:val="21"/>
        </w:rPr>
        <w:t>Cleartext protocols (HTTP, FTP, Telnet) transmit application data in ASCII plaintext without cryptographic integrity checks. Attackers on the local broadcast domain or upstream routers can perform passive sniffing, session hijacking, or packet injection. Secure counterparts (HTTPS, SFTP, SSH) implement symmetric encryption, cryptographic MACs/AEAD, and PKI authentication.</w:t>
      </w:r>
    </w:p>
    <w:p>
      <w:pPr>
        <w:keepNext/>
        <w:spacing w:before="180" w:after="60"/>
      </w:pPr>
      <w:r>
        <w:rPr>
          <w:rFonts w:ascii="Calibri" w:hAnsi="Calibri"/>
          <w:b/>
          <w:i w:val="0"/>
          <w:color w:val="2B6CB0"/>
          <w:sz w:val="25"/>
        </w:rPr>
        <w:t>4. Step-by-Step Procedure &amp; Execution</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Executed parallel sessions requesting identical resources via HTTP (port 8080) and HTTPS (port 8443).</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Captured network traces in Wireshark using packet filters.</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Applied 'Follow TCP Stream' on unencrypted HTTP session; observed cleartext request headers, cookies, and message body.</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Applied 'Follow TCP Stream' on HTTPS session; observed complete binary ciphertext without any identifiable plaintext strings.</w:t>
      </w:r>
    </w:p>
    <w:p>
      <w:pPr>
        <w:keepNext/>
        <w:spacing w:before="180" w:after="60"/>
      </w:pPr>
      <w:r>
        <w:rPr>
          <w:rFonts w:ascii="Calibri" w:hAnsi="Calibri"/>
          <w:b/>
          <w:i w:val="0"/>
          <w:color w:val="2B6CB0"/>
          <w:sz w:val="25"/>
        </w:rPr>
        <w:t>5. Execution &amp; Verification Screenshots</w:t>
      </w:r>
    </w:p>
    <w:p>
      <w:pPr>
        <w:keepNext/>
        <w:spacing w:before="120" w:after="40"/>
        <w:jc w:val="center"/>
      </w:pPr>
      <w:r>
        <w:drawing>
          <wp:inline xmlns:a="http://schemas.openxmlformats.org/drawingml/2006/main" xmlns:pic="http://schemas.openxmlformats.org/drawingml/2006/picture">
            <wp:extent cx="5120640" cy="2880360"/>
            <wp:docPr id="36" name="Picture 36"/>
            <wp:cNvGraphicFramePr>
              <a:graphicFrameLocks noChangeAspect="1"/>
            </wp:cNvGraphicFramePr>
            <a:graphic>
              <a:graphicData uri="http://schemas.openxmlformats.org/drawingml/2006/picture">
                <pic:pic>
                  <pic:nvPicPr>
                    <pic:cNvPr id="0" name="01_Client_Responses.png"/>
                    <pic:cNvPicPr/>
                  </pic:nvPicPr>
                  <pic:blipFill>
                    <a:blip r:embed="rId44"/>
                    <a:stretch>
                      <a:fillRect/>
                    </a:stretch>
                  </pic:blipFill>
                  <pic:spPr>
                    <a:xfrm>
                      <a:off x="0" y="0"/>
                      <a:ext cx="5120640" cy="2880360"/>
                    </a:xfrm>
                    <a:prstGeom prst="rect"/>
                  </pic:spPr>
                </pic:pic>
              </a:graphicData>
            </a:graphic>
          </wp:inline>
        </w:drawing>
      </w:r>
    </w:p>
    <w:p>
      <w:pPr>
        <w:spacing w:before="0" w:after="120"/>
        <w:jc w:val="center"/>
      </w:pPr>
      <w:r>
        <w:rPr>
          <w:rFonts w:ascii="Calibri" w:hAnsi="Calibri"/>
          <w:b w:val="0"/>
          <w:i/>
          <w:color w:val="718096"/>
          <w:sz w:val="19"/>
        </w:rPr>
        <w:t>Figure: Exp 12 — Client Side Execution Comparing HTTP and HTTPS Responses</w:t>
      </w:r>
    </w:p>
    <w:p>
      <w:pPr>
        <w:keepNext/>
        <w:spacing w:before="120" w:after="40"/>
        <w:jc w:val="center"/>
      </w:pPr>
      <w:r>
        <w:drawing>
          <wp:inline xmlns:a="http://schemas.openxmlformats.org/drawingml/2006/main" xmlns:pic="http://schemas.openxmlformats.org/drawingml/2006/picture">
            <wp:extent cx="5120640" cy="2880360"/>
            <wp:docPr id="37" name="Picture 37"/>
            <wp:cNvGraphicFramePr>
              <a:graphicFrameLocks noChangeAspect="1"/>
            </wp:cNvGraphicFramePr>
            <a:graphic>
              <a:graphicData uri="http://schemas.openxmlformats.org/drawingml/2006/picture">
                <pic:pic>
                  <pic:nvPicPr>
                    <pic:cNvPr id="0" name="02_Capture_Setup.png"/>
                    <pic:cNvPicPr/>
                  </pic:nvPicPr>
                  <pic:blipFill>
                    <a:blip r:embed="rId45"/>
                    <a:stretch>
                      <a:fillRect/>
                    </a:stretch>
                  </pic:blipFill>
                  <pic:spPr>
                    <a:xfrm>
                      <a:off x="0" y="0"/>
                      <a:ext cx="5120640" cy="2880360"/>
                    </a:xfrm>
                    <a:prstGeom prst="rect"/>
                  </pic:spPr>
                </pic:pic>
              </a:graphicData>
            </a:graphic>
          </wp:inline>
        </w:drawing>
      </w:r>
    </w:p>
    <w:p>
      <w:pPr>
        <w:spacing w:before="0" w:after="120"/>
        <w:jc w:val="center"/>
      </w:pPr>
      <w:r>
        <w:rPr>
          <w:rFonts w:ascii="Calibri" w:hAnsi="Calibri"/>
          <w:b w:val="0"/>
          <w:i/>
          <w:color w:val="718096"/>
          <w:sz w:val="19"/>
        </w:rPr>
        <w:t>Figure: Exp 12 — Wireshark Capture Filter Configuration</w:t>
      </w:r>
    </w:p>
    <w:p>
      <w:pPr>
        <w:keepNext/>
        <w:spacing w:before="120" w:after="40"/>
        <w:jc w:val="center"/>
      </w:pPr>
      <w:r>
        <w:drawing>
          <wp:inline xmlns:a="http://schemas.openxmlformats.org/drawingml/2006/main" xmlns:pic="http://schemas.openxmlformats.org/drawingml/2006/picture">
            <wp:extent cx="5120640" cy="2880360"/>
            <wp:docPr id="38" name="Picture 38"/>
            <wp:cNvGraphicFramePr>
              <a:graphicFrameLocks noChangeAspect="1"/>
            </wp:cNvGraphicFramePr>
            <a:graphic>
              <a:graphicData uri="http://schemas.openxmlformats.org/drawingml/2006/picture">
                <pic:pic>
                  <pic:nvPicPr>
                    <pic:cNvPr id="0" name="03_HTTP_Packets.png"/>
                    <pic:cNvPicPr/>
                  </pic:nvPicPr>
                  <pic:blipFill>
                    <a:blip r:embed="rId46"/>
                    <a:stretch>
                      <a:fillRect/>
                    </a:stretch>
                  </pic:blipFill>
                  <pic:spPr>
                    <a:xfrm>
                      <a:off x="0" y="0"/>
                      <a:ext cx="5120640" cy="2880360"/>
                    </a:xfrm>
                    <a:prstGeom prst="rect"/>
                  </pic:spPr>
                </pic:pic>
              </a:graphicData>
            </a:graphic>
          </wp:inline>
        </w:drawing>
      </w:r>
    </w:p>
    <w:p>
      <w:pPr>
        <w:spacing w:before="0" w:after="120"/>
        <w:jc w:val="center"/>
      </w:pPr>
      <w:r>
        <w:rPr>
          <w:rFonts w:ascii="Calibri" w:hAnsi="Calibri"/>
          <w:b w:val="0"/>
          <w:i/>
          <w:color w:val="718096"/>
          <w:sz w:val="19"/>
        </w:rPr>
        <w:t>Figure: Exp 12 — Cleartext HTTP Packet Dissection in Packet List</w:t>
      </w:r>
    </w:p>
    <w:p>
      <w:pPr>
        <w:keepNext/>
        <w:spacing w:before="120" w:after="40"/>
        <w:jc w:val="center"/>
      </w:pPr>
      <w:r>
        <w:drawing>
          <wp:inline xmlns:a="http://schemas.openxmlformats.org/drawingml/2006/main" xmlns:pic="http://schemas.openxmlformats.org/drawingml/2006/picture">
            <wp:extent cx="5120640" cy="2880360"/>
            <wp:docPr id="39" name="Picture 39"/>
            <wp:cNvGraphicFramePr>
              <a:graphicFrameLocks noChangeAspect="1"/>
            </wp:cNvGraphicFramePr>
            <a:graphic>
              <a:graphicData uri="http://schemas.openxmlformats.org/drawingml/2006/picture">
                <pic:pic>
                  <pic:nvPicPr>
                    <pic:cNvPr id="0" name="04_HTTP_Stream.png"/>
                    <pic:cNvPicPr/>
                  </pic:nvPicPr>
                  <pic:blipFill>
                    <a:blip r:embed="rId47"/>
                    <a:stretch>
                      <a:fillRect/>
                    </a:stretch>
                  </pic:blipFill>
                  <pic:spPr>
                    <a:xfrm>
                      <a:off x="0" y="0"/>
                      <a:ext cx="5120640" cy="2880360"/>
                    </a:xfrm>
                    <a:prstGeom prst="rect"/>
                  </pic:spPr>
                </pic:pic>
              </a:graphicData>
            </a:graphic>
          </wp:inline>
        </w:drawing>
      </w:r>
    </w:p>
    <w:p>
      <w:pPr>
        <w:spacing w:before="0" w:after="120"/>
        <w:jc w:val="center"/>
      </w:pPr>
      <w:r>
        <w:rPr>
          <w:rFonts w:ascii="Calibri" w:hAnsi="Calibri"/>
          <w:b w:val="0"/>
          <w:i/>
          <w:color w:val="718096"/>
          <w:sz w:val="19"/>
        </w:rPr>
        <w:t>Figure: Exp 12 — Follow HTTP TCP Stream: Vulnerable Cleartext Data Exposed</w:t>
      </w:r>
    </w:p>
    <w:p>
      <w:pPr>
        <w:keepNext/>
        <w:spacing w:before="120" w:after="40"/>
        <w:jc w:val="center"/>
      </w:pPr>
      <w:r>
        <w:drawing>
          <wp:inline xmlns:a="http://schemas.openxmlformats.org/drawingml/2006/main" xmlns:pic="http://schemas.openxmlformats.org/drawingml/2006/picture">
            <wp:extent cx="5120640" cy="2880360"/>
            <wp:docPr id="40" name="Picture 40"/>
            <wp:cNvGraphicFramePr>
              <a:graphicFrameLocks noChangeAspect="1"/>
            </wp:cNvGraphicFramePr>
            <a:graphic>
              <a:graphicData uri="http://schemas.openxmlformats.org/drawingml/2006/picture">
                <pic:pic>
                  <pic:nvPicPr>
                    <pic:cNvPr id="0" name="05_HTTPS_Application_Data.png"/>
                    <pic:cNvPicPr/>
                  </pic:nvPicPr>
                  <pic:blipFill>
                    <a:blip r:embed="rId48"/>
                    <a:stretch>
                      <a:fillRect/>
                    </a:stretch>
                  </pic:blipFill>
                  <pic:spPr>
                    <a:xfrm>
                      <a:off x="0" y="0"/>
                      <a:ext cx="5120640" cy="2880360"/>
                    </a:xfrm>
                    <a:prstGeom prst="rect"/>
                  </pic:spPr>
                </pic:pic>
              </a:graphicData>
            </a:graphic>
          </wp:inline>
        </w:drawing>
      </w:r>
    </w:p>
    <w:p>
      <w:pPr>
        <w:spacing w:before="0" w:after="120"/>
        <w:jc w:val="center"/>
      </w:pPr>
      <w:r>
        <w:rPr>
          <w:rFonts w:ascii="Calibri" w:hAnsi="Calibri"/>
          <w:b w:val="0"/>
          <w:i/>
          <w:color w:val="718096"/>
          <w:sz w:val="19"/>
        </w:rPr>
        <w:t>Figure: Exp 12 — HTTPS Packet Dissection: Encrypted TLS Records</w:t>
      </w:r>
    </w:p>
    <w:p>
      <w:pPr>
        <w:keepNext/>
        <w:spacing w:before="120" w:after="40"/>
        <w:jc w:val="center"/>
      </w:pPr>
      <w:r>
        <w:drawing>
          <wp:inline xmlns:a="http://schemas.openxmlformats.org/drawingml/2006/main" xmlns:pic="http://schemas.openxmlformats.org/drawingml/2006/picture">
            <wp:extent cx="5120640" cy="2880360"/>
            <wp:docPr id="41" name="Picture 41"/>
            <wp:cNvGraphicFramePr>
              <a:graphicFrameLocks noChangeAspect="1"/>
            </wp:cNvGraphicFramePr>
            <a:graphic>
              <a:graphicData uri="http://schemas.openxmlformats.org/drawingml/2006/picture">
                <pic:pic>
                  <pic:nvPicPr>
                    <pic:cNvPr id="0" name="06_HTTPS_TCP_Stream.png"/>
                    <pic:cNvPicPr/>
                  </pic:nvPicPr>
                  <pic:blipFill>
                    <a:blip r:embed="rId49"/>
                    <a:stretch>
                      <a:fillRect/>
                    </a:stretch>
                  </pic:blipFill>
                  <pic:spPr>
                    <a:xfrm>
                      <a:off x="0" y="0"/>
                      <a:ext cx="5120640" cy="2880360"/>
                    </a:xfrm>
                    <a:prstGeom prst="rect"/>
                  </pic:spPr>
                </pic:pic>
              </a:graphicData>
            </a:graphic>
          </wp:inline>
        </w:drawing>
      </w:r>
    </w:p>
    <w:p>
      <w:pPr>
        <w:spacing w:before="0" w:after="120"/>
        <w:jc w:val="center"/>
      </w:pPr>
      <w:r>
        <w:rPr>
          <w:rFonts w:ascii="Calibri" w:hAnsi="Calibri"/>
          <w:b w:val="0"/>
          <w:i/>
          <w:color w:val="718096"/>
          <w:sz w:val="19"/>
        </w:rPr>
        <w:t>Figure: Exp 12 — Follow HTTPS TCP Stream: Opaque Encrypted Binary Stream</w:t>
      </w:r>
    </w:p>
    <w:p>
      <w:pPr>
        <w:keepNext/>
        <w:spacing w:before="180" w:after="60"/>
      </w:pPr>
      <w:r>
        <w:rPr>
          <w:rFonts w:ascii="Calibri" w:hAnsi="Calibri"/>
          <w:b/>
          <w:i w:val="0"/>
          <w:color w:val="2B6CB0"/>
          <w:sz w:val="25"/>
        </w:rPr>
        <w:t>6. Key Observations &amp; Security Analysis</w:t>
      </w:r>
    </w:p>
    <w:p>
      <w:pPr>
        <w:spacing w:before="0" w:after="120" w:line="276" w:lineRule="auto"/>
        <w:jc w:val="left"/>
      </w:pPr>
      <w:r>
        <w:rPr>
          <w:rFonts w:ascii="Calibri" w:hAnsi="Calibri"/>
          <w:b w:val="0"/>
          <w:i w:val="0"/>
          <w:color w:val="2D3748"/>
          <w:sz w:val="21"/>
        </w:rPr>
        <w:t>• HTTP provides zero protection against snooping, credential harvesting, or content tampering.</w:t>
      </w:r>
    </w:p>
    <w:p>
      <w:pPr>
        <w:spacing w:before="0" w:after="120" w:line="276" w:lineRule="auto"/>
        <w:jc w:val="left"/>
      </w:pPr>
      <w:r>
        <w:rPr>
          <w:rFonts w:ascii="Calibri" w:hAnsi="Calibri"/>
          <w:b w:val="0"/>
          <w:i w:val="0"/>
          <w:color w:val="2D3748"/>
          <w:sz w:val="21"/>
        </w:rPr>
        <w:t>• HTTPS eliminates Man-in-the-Middle risks through mutual TLS trust chains and authenticated encryption.</w:t>
      </w:r>
    </w:p>
    <w:p>
      <w:pPr>
        <w:spacing w:before="0" w:after="120" w:line="276" w:lineRule="auto"/>
        <w:jc w:val="left"/>
      </w:pPr>
      <w:r>
        <w:rPr>
          <w:rFonts w:ascii="Calibri" w:hAnsi="Calibri"/>
          <w:b w:val="0"/>
          <w:i w:val="0"/>
          <w:color w:val="2D3748"/>
          <w:sz w:val="21"/>
        </w:rPr>
        <w:t>• Plaintext protocols should be permanently banned from production networks.</w:t>
      </w:r>
    </w:p>
    <w:p>
      <w:r>
        <w:br w:type="page"/>
      </w:r>
    </w:p>
    <w:p>
      <w:pPr>
        <w:keepNext/>
        <w:spacing w:before="280" w:after="120"/>
      </w:pPr>
      <w:r>
        <w:rPr>
          <w:rFonts w:ascii="Calibri" w:hAnsi="Calibri"/>
          <w:b/>
          <w:i w:val="0"/>
          <w:color w:val="1A365D"/>
          <w:sz w:val="30"/>
        </w:rPr>
        <w:t>Experiment 13: Password Auditing and Cryptanalysis with John the Ripper</w:t>
      </w:r>
    </w:p>
    <w:tbl>
      <w:tblPr>
        <w:tblW w:type="auto" w:w="0"/>
        <w:jc w:val="center"/>
        <w:tblLook w:firstColumn="1" w:firstRow="1" w:lastColumn="0" w:lastRow="0" w:noHBand="0" w:noVBand="1" w:val="04A0"/>
      </w:tblPr>
      <w:tblGrid>
        <w:gridCol w:w="5040"/>
        <w:gridCol w:w="5040"/>
      </w:tblGrid>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Course / Subject:</w:t>
            </w:r>
          </w:p>
        </w:tc>
        <w:tc>
          <w:tcPr>
            <w:tcW w:type="dxa" w:w="6768"/>
            <w:shd w:fill="FFFFFF"/>
            <w:tcMar>
              <w:top w:w="60" w:type="dxa"/>
              <w:bottom w:w="60" w:type="dxa"/>
              <w:left w:w="100" w:type="dxa"/>
              <w:right w:w="100" w:type="dxa"/>
            </w:tcMar>
          </w:tcPr>
          <w:p>
            <w:pPr>
              <w:spacing w:before="0" w:after="0"/>
            </w:pPr>
            <w:r>
              <w:rPr>
                <w:rFonts w:ascii="Calibri" w:hAnsi="Calibri"/>
                <w:b w:val="0"/>
                <w:i w:val="0"/>
                <w:color w:val="2D3748"/>
                <w:sz w:val="20"/>
              </w:rPr>
              <w:t>Cryptography &amp; Network Security (CSL0509) · Academic Year 2026–27</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Tool / Environment:</w:t>
            </w:r>
          </w:p>
        </w:tc>
        <w:tc>
          <w:tcPr>
            <w:tcW w:type="dxa" w:w="6768"/>
            <w:shd w:fill="FFFFFF"/>
            <w:tcMar>
              <w:top w:w="60" w:type="dxa"/>
              <w:bottom w:w="60" w:type="dxa"/>
              <w:left w:w="100" w:type="dxa"/>
              <w:right w:w="100" w:type="dxa"/>
            </w:tcMar>
          </w:tcPr>
          <w:p>
            <w:pPr>
              <w:spacing w:before="0" w:after="0"/>
            </w:pPr>
            <w:r>
              <w:rPr>
                <w:rFonts w:ascii="Calibri" w:hAnsi="Calibri"/>
                <w:b/>
                <w:i w:val="0"/>
                <w:color w:val="2D3748"/>
                <w:sz w:val="20"/>
              </w:rPr>
              <w:t>Kali Linux (John the Ripper 1.9+)</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Bloom's Taxonomy Level:</w:t>
            </w:r>
          </w:p>
        </w:tc>
        <w:tc>
          <w:tcPr>
            <w:tcW w:type="dxa" w:w="6768"/>
            <w:shd w:fill="FFFFFF"/>
            <w:tcMar>
              <w:top w:w="60" w:type="dxa"/>
              <w:bottom w:w="60" w:type="dxa"/>
              <w:left w:w="100" w:type="dxa"/>
              <w:right w:w="100" w:type="dxa"/>
            </w:tcMar>
          </w:tcPr>
          <w:p>
            <w:pPr>
              <w:spacing w:before="0" w:after="0"/>
            </w:pPr>
            <w:r>
              <w:rPr>
                <w:rFonts w:ascii="Calibri" w:hAnsi="Calibri"/>
                <w:b/>
                <w:i w:val="0"/>
                <w:color w:val="2D3748"/>
                <w:sz w:val="20"/>
              </w:rPr>
              <w:t>B4 (Analyze)</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GitHub Experiment URL:</w:t>
            </w:r>
          </w:p>
        </w:tc>
        <w:tc>
          <w:tcPr>
            <w:tcW w:type="dxa" w:w="6768"/>
            <w:shd w:fill="FFFFFF"/>
            <w:tcMar>
              <w:top w:w="60" w:type="dxa"/>
              <w:bottom w:w="60" w:type="dxa"/>
              <w:left w:w="100" w:type="dxa"/>
              <w:right w:w="100" w:type="dxa"/>
            </w:tcMar>
          </w:tcPr>
          <w:p>
            <w:pPr>
              <w:spacing w:before="0" w:after="0"/>
            </w:pPr>
            <w:r>
              <w:rPr>
                <w:rFonts w:ascii="Calibri" w:hAnsi="Calibri"/>
                <w:b w:val="0"/>
                <w:i w:val="0"/>
                <w:color w:val="2D3748"/>
                <w:sz w:val="20"/>
              </w:rPr>
              <w:t>https://github.com/vijaykotte46-hash/16-experiments/tree/main/Exp13_John_Password_Audit</w:t>
            </w:r>
          </w:p>
        </w:tc>
      </w:tr>
    </w:tbl>
    <w:p>
      <w:pPr>
        <w:spacing w:before="0" w:after="80" w:line="276" w:lineRule="auto"/>
        <w:jc w:val="left"/>
      </w:pPr>
    </w:p>
    <w:p>
      <w:pPr>
        <w:keepNext/>
        <w:spacing w:before="180" w:after="60"/>
      </w:pPr>
      <w:r>
        <w:rPr>
          <w:rFonts w:ascii="Calibri" w:hAnsi="Calibri"/>
          <w:b/>
          <w:i w:val="0"/>
          <w:color w:val="2B6CB0"/>
          <w:sz w:val="25"/>
        </w:rPr>
        <w:t>1. Practical Problem Statement</w:t>
      </w:r>
    </w:p>
    <w:p>
      <w:pPr>
        <w:spacing w:before="0" w:after="120" w:line="276" w:lineRule="auto"/>
        <w:jc w:val="left"/>
      </w:pPr>
      <w:r>
        <w:rPr>
          <w:rFonts w:ascii="Calibri" w:hAnsi="Calibri"/>
          <w:b w:val="0"/>
          <w:i/>
          <w:color w:val="2D3748"/>
          <w:sz w:val="21"/>
        </w:rPr>
        <w:t>Perform password auditing using John the Ripper and evaluate password strength against dictionary and brute-force attacks.</w:t>
      </w:r>
    </w:p>
    <w:p>
      <w:pPr>
        <w:keepNext/>
        <w:spacing w:before="180" w:after="60"/>
      </w:pPr>
      <w:r>
        <w:rPr>
          <w:rFonts w:ascii="Calibri" w:hAnsi="Calibri"/>
          <w:b/>
          <w:i w:val="0"/>
          <w:color w:val="2B6CB0"/>
          <w:sz w:val="25"/>
        </w:rPr>
        <w:t>2. Objective &amp; Aim</w:t>
      </w:r>
    </w:p>
    <w:p>
      <w:pPr>
        <w:spacing w:before="0" w:after="120" w:line="276" w:lineRule="auto"/>
        <w:jc w:val="left"/>
      </w:pPr>
      <w:r>
        <w:rPr>
          <w:rFonts w:ascii="Calibri" w:hAnsi="Calibri"/>
          <w:b w:val="0"/>
          <w:i w:val="0"/>
          <w:color w:val="2D3748"/>
          <w:sz w:val="21"/>
        </w:rPr>
        <w:t>To execute password strength audits against shadow password hashes using John the Ripper on Kali Linux, evaluating dictionary attacks with wordlists and incremental brute-force cracking.</w:t>
      </w:r>
    </w:p>
    <w:p>
      <w:pPr>
        <w:keepNext/>
        <w:spacing w:before="180" w:after="60"/>
      </w:pPr>
      <w:r>
        <w:rPr>
          <w:rFonts w:ascii="Calibri" w:hAnsi="Calibri"/>
          <w:b/>
          <w:i w:val="0"/>
          <w:color w:val="2B6CB0"/>
          <w:sz w:val="25"/>
        </w:rPr>
        <w:t>3. Algorithm &amp; Theoretical Principles</w:t>
      </w:r>
    </w:p>
    <w:p>
      <w:pPr>
        <w:spacing w:before="0" w:after="120" w:line="276" w:lineRule="auto"/>
        <w:jc w:val="left"/>
      </w:pPr>
      <w:r>
        <w:rPr>
          <w:rFonts w:ascii="Calibri" w:hAnsi="Calibri"/>
          <w:b w:val="0"/>
          <w:i w:val="0"/>
          <w:color w:val="2D3748"/>
          <w:sz w:val="21"/>
        </w:rPr>
        <w:t>Password auditing tools benchmark security by testing stored hashes against expected attack methodologies. Dictionary attacks hash words from precompiled lists (e.g., rockyou.txt) with various rule permutations (leet speak, capitalizations). Incremental brute-force tests every permutation within a bounded character space. Salts prevent rainbow tables but do not stop fast local brute-force.</w:t>
      </w:r>
    </w:p>
    <w:p>
      <w:pPr>
        <w:keepNext/>
        <w:spacing w:before="180" w:after="60"/>
      </w:pPr>
      <w:r>
        <w:rPr>
          <w:rFonts w:ascii="Calibri" w:hAnsi="Calibri"/>
          <w:b/>
          <w:i w:val="0"/>
          <w:color w:val="2B6CB0"/>
          <w:sz w:val="25"/>
        </w:rPr>
        <w:t>4. Step-by-Step Procedure &amp; Execution</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Generated synthetic password hashes representing typical user accounts (MD5 crypt and SHA-512 crypt).</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Executed wordlist dictionary audit: john --wordlist=rockyou.txt hashes.txt</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Executed bounded numeric PIN recovery: john --incremental=Digits pin_hashes.txt</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Inspected cracked passwords using: john --show hashes.txt</w:t>
      </w:r>
    </w:p>
    <w:p>
      <w:pPr>
        <w:keepNext/>
        <w:spacing w:before="180" w:after="60"/>
      </w:pPr>
      <w:r>
        <w:rPr>
          <w:rFonts w:ascii="Calibri" w:hAnsi="Calibri"/>
          <w:b/>
          <w:i w:val="0"/>
          <w:color w:val="2B6CB0"/>
          <w:sz w:val="25"/>
        </w:rPr>
        <w:t>5. Execution &amp; Verification Screenshots</w:t>
      </w:r>
    </w:p>
    <w:p>
      <w:pPr>
        <w:keepNext/>
        <w:spacing w:before="120" w:after="40"/>
        <w:jc w:val="center"/>
      </w:pPr>
      <w:r>
        <w:drawing>
          <wp:inline xmlns:a="http://schemas.openxmlformats.org/drawingml/2006/main" xmlns:pic="http://schemas.openxmlformats.org/drawingml/2006/picture">
            <wp:extent cx="5120640" cy="3200400"/>
            <wp:docPr id="42" name="Picture 42"/>
            <wp:cNvGraphicFramePr>
              <a:graphicFrameLocks noChangeAspect="1"/>
            </wp:cNvGraphicFramePr>
            <a:graphic>
              <a:graphicData uri="http://schemas.openxmlformats.org/drawingml/2006/picture">
                <pic:pic>
                  <pic:nvPicPr>
                    <pic:cNvPr id="0" name="01_Kali_John_Setup.png"/>
                    <pic:cNvPicPr/>
                  </pic:nvPicPr>
                  <pic:blipFill>
                    <a:blip r:embed="rId50"/>
                    <a:stretch>
                      <a:fillRect/>
                    </a:stretch>
                  </pic:blipFill>
                  <pic:spPr>
                    <a:xfrm>
                      <a:off x="0" y="0"/>
                      <a:ext cx="5120640" cy="3200400"/>
                    </a:xfrm>
                    <a:prstGeom prst="rect"/>
                  </pic:spPr>
                </pic:pic>
              </a:graphicData>
            </a:graphic>
          </wp:inline>
        </w:drawing>
      </w:r>
    </w:p>
    <w:p>
      <w:pPr>
        <w:spacing w:before="0" w:after="120"/>
        <w:jc w:val="center"/>
      </w:pPr>
      <w:r>
        <w:rPr>
          <w:rFonts w:ascii="Calibri" w:hAnsi="Calibri"/>
          <w:b w:val="0"/>
          <w:i/>
          <w:color w:val="718096"/>
          <w:sz w:val="19"/>
        </w:rPr>
        <w:t>Figure: Exp 13 — Kali Linux John the Ripper Environment Setup</w:t>
      </w:r>
    </w:p>
    <w:p>
      <w:pPr>
        <w:keepNext/>
        <w:spacing w:before="120" w:after="40"/>
        <w:jc w:val="center"/>
      </w:pPr>
      <w:r>
        <w:drawing>
          <wp:inline xmlns:a="http://schemas.openxmlformats.org/drawingml/2006/main" xmlns:pic="http://schemas.openxmlformats.org/drawingml/2006/picture">
            <wp:extent cx="5120640" cy="3200400"/>
            <wp:docPr id="43" name="Picture 43"/>
            <wp:cNvGraphicFramePr>
              <a:graphicFrameLocks noChangeAspect="1"/>
            </wp:cNvGraphicFramePr>
            <a:graphic>
              <a:graphicData uri="http://schemas.openxmlformats.org/drawingml/2006/picture">
                <pic:pic>
                  <pic:nvPicPr>
                    <pic:cNvPr id="0" name="02_Dictionary_Audit.png"/>
                    <pic:cNvPicPr/>
                  </pic:nvPicPr>
                  <pic:blipFill>
                    <a:blip r:embed="rId51"/>
                    <a:stretch>
                      <a:fillRect/>
                    </a:stretch>
                  </pic:blipFill>
                  <pic:spPr>
                    <a:xfrm>
                      <a:off x="0" y="0"/>
                      <a:ext cx="5120640" cy="3200400"/>
                    </a:xfrm>
                    <a:prstGeom prst="rect"/>
                  </pic:spPr>
                </pic:pic>
              </a:graphicData>
            </a:graphic>
          </wp:inline>
        </w:drawing>
      </w:r>
    </w:p>
    <w:p>
      <w:pPr>
        <w:spacing w:before="0" w:after="120"/>
        <w:jc w:val="center"/>
      </w:pPr>
      <w:r>
        <w:rPr>
          <w:rFonts w:ascii="Calibri" w:hAnsi="Calibri"/>
          <w:b w:val="0"/>
          <w:i/>
          <w:color w:val="718096"/>
          <w:sz w:val="19"/>
        </w:rPr>
        <w:t>Figure: Exp 13 — Dictionary Wordlist Password Cracking Results</w:t>
      </w:r>
    </w:p>
    <w:p>
      <w:pPr>
        <w:keepNext/>
        <w:spacing w:before="120" w:after="40"/>
        <w:jc w:val="center"/>
      </w:pPr>
      <w:r>
        <w:drawing>
          <wp:inline xmlns:a="http://schemas.openxmlformats.org/drawingml/2006/main" xmlns:pic="http://schemas.openxmlformats.org/drawingml/2006/picture">
            <wp:extent cx="5120640" cy="3200400"/>
            <wp:docPr id="44" name="Picture 44"/>
            <wp:cNvGraphicFramePr>
              <a:graphicFrameLocks noChangeAspect="1"/>
            </wp:cNvGraphicFramePr>
            <a:graphic>
              <a:graphicData uri="http://schemas.openxmlformats.org/drawingml/2006/picture">
                <pic:pic>
                  <pic:nvPicPr>
                    <pic:cNvPr id="0" name="03_Bounded_PIN_Audit.png"/>
                    <pic:cNvPicPr/>
                  </pic:nvPicPr>
                  <pic:blipFill>
                    <a:blip r:embed="rId52"/>
                    <a:stretch>
                      <a:fillRect/>
                    </a:stretch>
                  </pic:blipFill>
                  <pic:spPr>
                    <a:xfrm>
                      <a:off x="0" y="0"/>
                      <a:ext cx="5120640" cy="3200400"/>
                    </a:xfrm>
                    <a:prstGeom prst="rect"/>
                  </pic:spPr>
                </pic:pic>
              </a:graphicData>
            </a:graphic>
          </wp:inline>
        </w:drawing>
      </w:r>
    </w:p>
    <w:p>
      <w:pPr>
        <w:spacing w:before="0" w:after="120"/>
        <w:jc w:val="center"/>
      </w:pPr>
      <w:r>
        <w:rPr>
          <w:rFonts w:ascii="Calibri" w:hAnsi="Calibri"/>
          <w:b w:val="0"/>
          <w:i/>
          <w:color w:val="718096"/>
          <w:sz w:val="19"/>
        </w:rPr>
        <w:t>Figure: Exp 13 — Incremental PIN Recovery Execution and Analysis</w:t>
      </w:r>
    </w:p>
    <w:p>
      <w:pPr>
        <w:keepNext/>
        <w:spacing w:before="180" w:after="60"/>
      </w:pPr>
      <w:r>
        <w:rPr>
          <w:rFonts w:ascii="Calibri" w:hAnsi="Calibri"/>
          <w:b/>
          <w:i w:val="0"/>
          <w:color w:val="2B6CB0"/>
          <w:sz w:val="25"/>
        </w:rPr>
        <w:t>6. Key Observations &amp; Security Analysis</w:t>
      </w:r>
    </w:p>
    <w:p>
      <w:pPr>
        <w:spacing w:before="0" w:after="120" w:line="276" w:lineRule="auto"/>
        <w:jc w:val="left"/>
      </w:pPr>
      <w:r>
        <w:rPr>
          <w:rFonts w:ascii="Calibri" w:hAnsi="Calibri"/>
          <w:b w:val="0"/>
          <w:i w:val="0"/>
          <w:color w:val="2D3748"/>
          <w:sz w:val="21"/>
        </w:rPr>
        <w:t>• Weak dictionary passwords (e.g., 'password123', 'admin2026') are cracked in fractions of a second.</w:t>
      </w:r>
    </w:p>
    <w:p>
      <w:pPr>
        <w:spacing w:before="0" w:after="120" w:line="276" w:lineRule="auto"/>
        <w:jc w:val="left"/>
      </w:pPr>
      <w:r>
        <w:rPr>
          <w:rFonts w:ascii="Calibri" w:hAnsi="Calibri"/>
          <w:b w:val="0"/>
          <w:i w:val="0"/>
          <w:color w:val="2D3748"/>
          <w:sz w:val="21"/>
        </w:rPr>
        <w:t>• Simple 4-digit numeric PINs crack in under 1 second via incremental mode.</w:t>
      </w:r>
    </w:p>
    <w:p>
      <w:pPr>
        <w:spacing w:before="0" w:after="120" w:line="276" w:lineRule="auto"/>
        <w:jc w:val="left"/>
      </w:pPr>
      <w:r>
        <w:rPr>
          <w:rFonts w:ascii="Calibri" w:hAnsi="Calibri"/>
          <w:b w:val="0"/>
          <w:i w:val="0"/>
          <w:color w:val="2D3748"/>
          <w:sz w:val="21"/>
        </w:rPr>
        <w:t>• Complex, high-entropy passwords (&gt; 14 characters with mixed character sets) remain completely intractable.</w:t>
      </w:r>
    </w:p>
    <w:p>
      <w:r>
        <w:br w:type="page"/>
      </w:r>
    </w:p>
    <w:p>
      <w:pPr>
        <w:keepNext/>
        <w:spacing w:before="280" w:after="120"/>
      </w:pPr>
      <w:r>
        <w:rPr>
          <w:rFonts w:ascii="Calibri" w:hAnsi="Calibri"/>
          <w:b/>
          <w:i w:val="0"/>
          <w:color w:val="1A365D"/>
          <w:sz w:val="30"/>
        </w:rPr>
        <w:t>Experiment 14: SSH Public-Key Cryptography and Passwordless Authentication</w:t>
      </w:r>
    </w:p>
    <w:tbl>
      <w:tblPr>
        <w:tblW w:type="auto" w:w="0"/>
        <w:jc w:val="center"/>
        <w:tblLook w:firstColumn="1" w:firstRow="1" w:lastColumn="0" w:lastRow="0" w:noHBand="0" w:noVBand="1" w:val="04A0"/>
      </w:tblPr>
      <w:tblGrid>
        <w:gridCol w:w="5040"/>
        <w:gridCol w:w="5040"/>
      </w:tblGrid>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Course / Subject:</w:t>
            </w:r>
          </w:p>
        </w:tc>
        <w:tc>
          <w:tcPr>
            <w:tcW w:type="dxa" w:w="6768"/>
            <w:shd w:fill="FFFFFF"/>
            <w:tcMar>
              <w:top w:w="60" w:type="dxa"/>
              <w:bottom w:w="60" w:type="dxa"/>
              <w:left w:w="100" w:type="dxa"/>
              <w:right w:w="100" w:type="dxa"/>
            </w:tcMar>
          </w:tcPr>
          <w:p>
            <w:pPr>
              <w:spacing w:before="0" w:after="0"/>
            </w:pPr>
            <w:r>
              <w:rPr>
                <w:rFonts w:ascii="Calibri" w:hAnsi="Calibri"/>
                <w:b w:val="0"/>
                <w:i w:val="0"/>
                <w:color w:val="2D3748"/>
                <w:sz w:val="20"/>
              </w:rPr>
              <w:t>Cryptography &amp; Network Security (CSL0509) · Academic Year 2026–27</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Tool / Environment:</w:t>
            </w:r>
          </w:p>
        </w:tc>
        <w:tc>
          <w:tcPr>
            <w:tcW w:type="dxa" w:w="6768"/>
            <w:shd w:fill="FFFFFF"/>
            <w:tcMar>
              <w:top w:w="60" w:type="dxa"/>
              <w:bottom w:w="60" w:type="dxa"/>
              <w:left w:w="100" w:type="dxa"/>
              <w:right w:w="100" w:type="dxa"/>
            </w:tcMar>
          </w:tcPr>
          <w:p>
            <w:pPr>
              <w:spacing w:before="0" w:after="0"/>
            </w:pPr>
            <w:r>
              <w:rPr>
                <w:rFonts w:ascii="Calibri" w:hAnsi="Calibri"/>
                <w:b/>
                <w:i w:val="0"/>
                <w:color w:val="2D3748"/>
                <w:sz w:val="20"/>
              </w:rPr>
              <w:t>Kali Linux / OpenSSH</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Bloom's Taxonomy Level:</w:t>
            </w:r>
          </w:p>
        </w:tc>
        <w:tc>
          <w:tcPr>
            <w:tcW w:type="dxa" w:w="6768"/>
            <w:shd w:fill="FFFFFF"/>
            <w:tcMar>
              <w:top w:w="60" w:type="dxa"/>
              <w:bottom w:w="60" w:type="dxa"/>
              <w:left w:w="100" w:type="dxa"/>
              <w:right w:w="100" w:type="dxa"/>
            </w:tcMar>
          </w:tcPr>
          <w:p>
            <w:pPr>
              <w:spacing w:before="0" w:after="0"/>
            </w:pPr>
            <w:r>
              <w:rPr>
                <w:rFonts w:ascii="Calibri" w:hAnsi="Calibri"/>
                <w:b/>
                <w:i w:val="0"/>
                <w:color w:val="2D3748"/>
                <w:sz w:val="20"/>
              </w:rPr>
              <w:t>B3 (Apply)</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GitHub Experiment URL:</w:t>
            </w:r>
          </w:p>
        </w:tc>
        <w:tc>
          <w:tcPr>
            <w:tcW w:type="dxa" w:w="6768"/>
            <w:shd w:fill="FFFFFF"/>
            <w:tcMar>
              <w:top w:w="60" w:type="dxa"/>
              <w:bottom w:w="60" w:type="dxa"/>
              <w:left w:w="100" w:type="dxa"/>
              <w:right w:w="100" w:type="dxa"/>
            </w:tcMar>
          </w:tcPr>
          <w:p>
            <w:pPr>
              <w:spacing w:before="0" w:after="0"/>
            </w:pPr>
            <w:r>
              <w:rPr>
                <w:rFonts w:ascii="Calibri" w:hAnsi="Calibri"/>
                <w:b w:val="0"/>
                <w:i w:val="0"/>
                <w:color w:val="2D3748"/>
                <w:sz w:val="20"/>
              </w:rPr>
              <w:t>https://github.com/vijaykotte46-hash/16-experiments/tree/main/Exp14_SSH_Key_Authentication</w:t>
            </w:r>
          </w:p>
        </w:tc>
      </w:tr>
    </w:tbl>
    <w:p>
      <w:pPr>
        <w:spacing w:before="0" w:after="80" w:line="276" w:lineRule="auto"/>
        <w:jc w:val="left"/>
      </w:pPr>
    </w:p>
    <w:p>
      <w:pPr>
        <w:keepNext/>
        <w:spacing w:before="180" w:after="60"/>
      </w:pPr>
      <w:r>
        <w:rPr>
          <w:rFonts w:ascii="Calibri" w:hAnsi="Calibri"/>
          <w:b/>
          <w:i w:val="0"/>
          <w:color w:val="2B6CB0"/>
          <w:sz w:val="25"/>
        </w:rPr>
        <w:t>1. Practical Problem Statement</w:t>
      </w:r>
    </w:p>
    <w:p>
      <w:pPr>
        <w:spacing w:before="0" w:after="120" w:line="276" w:lineRule="auto"/>
        <w:jc w:val="left"/>
      </w:pPr>
      <w:r>
        <w:rPr>
          <w:rFonts w:ascii="Calibri" w:hAnsi="Calibri"/>
          <w:b w:val="0"/>
          <w:i/>
          <w:color w:val="2D3748"/>
          <w:sz w:val="21"/>
        </w:rPr>
        <w:t>Generate SSH/RSA key pairs and configure password less authentication between Linux systems.</w:t>
      </w:r>
    </w:p>
    <w:p>
      <w:pPr>
        <w:keepNext/>
        <w:spacing w:before="180" w:after="60"/>
      </w:pPr>
      <w:r>
        <w:rPr>
          <w:rFonts w:ascii="Calibri" w:hAnsi="Calibri"/>
          <w:b/>
          <w:i w:val="0"/>
          <w:color w:val="2B6CB0"/>
          <w:sz w:val="25"/>
        </w:rPr>
        <w:t>2. Objective &amp; Aim</w:t>
      </w:r>
    </w:p>
    <w:p>
      <w:pPr>
        <w:spacing w:before="0" w:after="120" w:line="276" w:lineRule="auto"/>
        <w:jc w:val="left"/>
      </w:pPr>
      <w:r>
        <w:rPr>
          <w:rFonts w:ascii="Calibri" w:hAnsi="Calibri"/>
          <w:b w:val="0"/>
          <w:i w:val="0"/>
          <w:color w:val="2D3748"/>
          <w:sz w:val="21"/>
        </w:rPr>
        <w:t>To generate 2048-bit RSA/Ed25519 SSH key pairs on a Linux client, distribute public keys to remote servers using ssh-copy-id, enforce secure file permissions, and verify passwordless cryptographic authentication.</w:t>
      </w:r>
    </w:p>
    <w:p>
      <w:pPr>
        <w:keepNext/>
        <w:spacing w:before="180" w:after="60"/>
      </w:pPr>
      <w:r>
        <w:rPr>
          <w:rFonts w:ascii="Calibri" w:hAnsi="Calibri"/>
          <w:b/>
          <w:i w:val="0"/>
          <w:color w:val="2B6CB0"/>
          <w:sz w:val="25"/>
        </w:rPr>
        <w:t>3. Algorithm &amp; Theoretical Principles</w:t>
      </w:r>
    </w:p>
    <w:p>
      <w:pPr>
        <w:spacing w:before="0" w:after="120" w:line="276" w:lineRule="auto"/>
        <w:jc w:val="left"/>
      </w:pPr>
      <w:r>
        <w:rPr>
          <w:rFonts w:ascii="Calibri" w:hAnsi="Calibri"/>
          <w:b w:val="0"/>
          <w:i w:val="0"/>
          <w:color w:val="2D3748"/>
          <w:sz w:val="21"/>
        </w:rPr>
        <w:t>SSH public-key authentication replaces password-based authentication with an asymmetric challenge-response protocol. Client possesses Private Key (~/.ssh/id_rsa); Server stores Public Key (~/.ssh/authorized_keys). The server sends a random challenge encrypted/signed with the public key; the client proves identity using the private key without ever transmitting secrets across the network.</w:t>
      </w:r>
    </w:p>
    <w:p>
      <w:pPr>
        <w:keepNext/>
        <w:spacing w:before="180" w:after="60"/>
      </w:pPr>
      <w:r>
        <w:rPr>
          <w:rFonts w:ascii="Calibri" w:hAnsi="Calibri"/>
          <w:b/>
          <w:i w:val="0"/>
          <w:color w:val="2B6CB0"/>
          <w:sz w:val="25"/>
        </w:rPr>
        <w:t>4. Step-by-Step Procedure &amp; Execution</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Generated 2048-bit RSA SSH key pair: ssh-keygen -t rsa -b 2048 -f ~/.ssh/id_rsa -N ''</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Installed public key onto target remote host: ssh-copy-id -i ~/.ssh/id_rsa.pub user@remote_host</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Configured strict UNIX filesystem permissions: chmod 700 ~/.ssh &amp;&amp; chmod 600 ~/.ssh/authorized_keys</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Logged into remote system: ssh user@remote_host; verified instant shell access without password prompt.</w:t>
      </w:r>
    </w:p>
    <w:p>
      <w:pPr>
        <w:keepNext/>
        <w:spacing w:before="180" w:after="60"/>
      </w:pPr>
      <w:r>
        <w:rPr>
          <w:rFonts w:ascii="Calibri" w:hAnsi="Calibri"/>
          <w:b/>
          <w:i w:val="0"/>
          <w:color w:val="2B6CB0"/>
          <w:sz w:val="25"/>
        </w:rPr>
        <w:t>5. Execution &amp; Verification Screenshots</w:t>
      </w:r>
    </w:p>
    <w:p>
      <w:pPr>
        <w:keepNext/>
        <w:spacing w:before="120" w:after="40"/>
        <w:jc w:val="center"/>
      </w:pPr>
      <w:r>
        <w:drawing>
          <wp:inline xmlns:a="http://schemas.openxmlformats.org/drawingml/2006/main" xmlns:pic="http://schemas.openxmlformats.org/drawingml/2006/picture">
            <wp:extent cx="5120640" cy="3200400"/>
            <wp:docPr id="45" name="Picture 45"/>
            <wp:cNvGraphicFramePr>
              <a:graphicFrameLocks noChangeAspect="1"/>
            </wp:cNvGraphicFramePr>
            <a:graphic>
              <a:graphicData uri="http://schemas.openxmlformats.org/drawingml/2006/picture">
                <pic:pic>
                  <pic:nvPicPr>
                    <pic:cNvPr id="0" name="01_Kali_Two_Hosts.png"/>
                    <pic:cNvPicPr/>
                  </pic:nvPicPr>
                  <pic:blipFill>
                    <a:blip r:embed="rId53"/>
                    <a:stretch>
                      <a:fillRect/>
                    </a:stretch>
                  </pic:blipFill>
                  <pic:spPr>
                    <a:xfrm>
                      <a:off x="0" y="0"/>
                      <a:ext cx="5120640" cy="3200400"/>
                    </a:xfrm>
                    <a:prstGeom prst="rect"/>
                  </pic:spPr>
                </pic:pic>
              </a:graphicData>
            </a:graphic>
          </wp:inline>
        </w:drawing>
      </w:r>
    </w:p>
    <w:p>
      <w:pPr>
        <w:spacing w:before="0" w:after="120"/>
        <w:jc w:val="center"/>
      </w:pPr>
      <w:r>
        <w:rPr>
          <w:rFonts w:ascii="Calibri" w:hAnsi="Calibri"/>
          <w:b w:val="0"/>
          <w:i/>
          <w:color w:val="718096"/>
          <w:sz w:val="19"/>
        </w:rPr>
        <w:t>Figure: Exp 14 — Two Linux System Environment Setup in Kali</w:t>
      </w:r>
    </w:p>
    <w:p>
      <w:pPr>
        <w:keepNext/>
        <w:spacing w:before="120" w:after="40"/>
        <w:jc w:val="center"/>
      </w:pPr>
      <w:r>
        <w:drawing>
          <wp:inline xmlns:a="http://schemas.openxmlformats.org/drawingml/2006/main" xmlns:pic="http://schemas.openxmlformats.org/drawingml/2006/picture">
            <wp:extent cx="5120640" cy="3200400"/>
            <wp:docPr id="46" name="Picture 46"/>
            <wp:cNvGraphicFramePr>
              <a:graphicFrameLocks noChangeAspect="1"/>
            </wp:cNvGraphicFramePr>
            <a:graphic>
              <a:graphicData uri="http://schemas.openxmlformats.org/drawingml/2006/picture">
                <pic:pic>
                  <pic:nvPicPr>
                    <pic:cNvPr id="0" name="02_RSA_Key_Setup.png"/>
                    <pic:cNvPicPr/>
                  </pic:nvPicPr>
                  <pic:blipFill>
                    <a:blip r:embed="rId54"/>
                    <a:stretch>
                      <a:fillRect/>
                    </a:stretch>
                  </pic:blipFill>
                  <pic:spPr>
                    <a:xfrm>
                      <a:off x="0" y="0"/>
                      <a:ext cx="5120640" cy="3200400"/>
                    </a:xfrm>
                    <a:prstGeom prst="rect"/>
                  </pic:spPr>
                </pic:pic>
              </a:graphicData>
            </a:graphic>
          </wp:inline>
        </w:drawing>
      </w:r>
    </w:p>
    <w:p>
      <w:pPr>
        <w:spacing w:before="0" w:after="120"/>
        <w:jc w:val="center"/>
      </w:pPr>
      <w:r>
        <w:rPr>
          <w:rFonts w:ascii="Calibri" w:hAnsi="Calibri"/>
          <w:b w:val="0"/>
          <w:i/>
          <w:color w:val="718096"/>
          <w:sz w:val="19"/>
        </w:rPr>
        <w:t>Figure: Exp 14 — SSH Key Pair Generation (Private/Public Key Creation)</w:t>
      </w:r>
    </w:p>
    <w:p>
      <w:pPr>
        <w:keepNext/>
        <w:spacing w:before="120" w:after="40"/>
        <w:jc w:val="center"/>
      </w:pPr>
      <w:r>
        <w:drawing>
          <wp:inline xmlns:a="http://schemas.openxmlformats.org/drawingml/2006/main" xmlns:pic="http://schemas.openxmlformats.org/drawingml/2006/picture">
            <wp:extent cx="5120640" cy="3200400"/>
            <wp:docPr id="47" name="Picture 47"/>
            <wp:cNvGraphicFramePr>
              <a:graphicFrameLocks noChangeAspect="1"/>
            </wp:cNvGraphicFramePr>
            <a:graphic>
              <a:graphicData uri="http://schemas.openxmlformats.org/drawingml/2006/picture">
                <pic:pic>
                  <pic:nvPicPr>
                    <pic:cNvPr id="0" name="03_PublicKey_Login.png"/>
                    <pic:cNvPicPr/>
                  </pic:nvPicPr>
                  <pic:blipFill>
                    <a:blip r:embed="rId55"/>
                    <a:stretch>
                      <a:fillRect/>
                    </a:stretch>
                  </pic:blipFill>
                  <pic:spPr>
                    <a:xfrm>
                      <a:off x="0" y="0"/>
                      <a:ext cx="5120640" cy="3200400"/>
                    </a:xfrm>
                    <a:prstGeom prst="rect"/>
                  </pic:spPr>
                </pic:pic>
              </a:graphicData>
            </a:graphic>
          </wp:inline>
        </w:drawing>
      </w:r>
    </w:p>
    <w:p>
      <w:pPr>
        <w:spacing w:before="0" w:after="120"/>
        <w:jc w:val="center"/>
      </w:pPr>
      <w:r>
        <w:rPr>
          <w:rFonts w:ascii="Calibri" w:hAnsi="Calibri"/>
          <w:b w:val="0"/>
          <w:i/>
          <w:color w:val="718096"/>
          <w:sz w:val="19"/>
        </w:rPr>
        <w:t>Figure: Exp 14 — Public-Key Installation and Verified Passwordless Login</w:t>
      </w:r>
    </w:p>
    <w:p>
      <w:pPr>
        <w:keepNext/>
        <w:spacing w:before="180" w:after="60"/>
      </w:pPr>
      <w:r>
        <w:rPr>
          <w:rFonts w:ascii="Calibri" w:hAnsi="Calibri"/>
          <w:b/>
          <w:i w:val="0"/>
          <w:color w:val="2B6CB0"/>
          <w:sz w:val="25"/>
        </w:rPr>
        <w:t>6. Key Observations &amp; Security Analysis</w:t>
      </w:r>
    </w:p>
    <w:p>
      <w:pPr>
        <w:spacing w:before="0" w:after="120" w:line="276" w:lineRule="auto"/>
        <w:jc w:val="left"/>
      </w:pPr>
      <w:r>
        <w:rPr>
          <w:rFonts w:ascii="Calibri" w:hAnsi="Calibri"/>
          <w:b w:val="0"/>
          <w:i w:val="0"/>
          <w:color w:val="2D3748"/>
          <w:sz w:val="21"/>
        </w:rPr>
        <w:t>• Disabling password authentication (PasswordAuthentication no) eliminates 100% of SSH brute-force attacks.</w:t>
      </w:r>
    </w:p>
    <w:p>
      <w:pPr>
        <w:spacing w:before="0" w:after="120" w:line="276" w:lineRule="auto"/>
        <w:jc w:val="left"/>
      </w:pPr>
      <w:r>
        <w:rPr>
          <w:rFonts w:ascii="Calibri" w:hAnsi="Calibri"/>
          <w:b w:val="0"/>
          <w:i w:val="0"/>
          <w:color w:val="2D3748"/>
          <w:sz w:val="21"/>
        </w:rPr>
        <w:t>• Private key never leaves the client workstation.</w:t>
      </w:r>
    </w:p>
    <w:p>
      <w:pPr>
        <w:spacing w:before="0" w:after="120" w:line="276" w:lineRule="auto"/>
        <w:jc w:val="left"/>
      </w:pPr>
      <w:r>
        <w:rPr>
          <w:rFonts w:ascii="Calibri" w:hAnsi="Calibri"/>
          <w:b w:val="0"/>
          <w:i w:val="0"/>
          <w:color w:val="2D3748"/>
          <w:sz w:val="21"/>
        </w:rPr>
        <w:t>• OpenSSH automatically rejects keys if ~/.ssh permissions are too permissive (group/world writable).</w:t>
      </w:r>
    </w:p>
    <w:p>
      <w:r>
        <w:br w:type="page"/>
      </w:r>
    </w:p>
    <w:p>
      <w:pPr>
        <w:keepNext/>
        <w:spacing w:before="280" w:after="120"/>
      </w:pPr>
      <w:r>
        <w:rPr>
          <w:rFonts w:ascii="Calibri" w:hAnsi="Calibri"/>
          <w:b/>
          <w:i w:val="0"/>
          <w:color w:val="1A365D"/>
          <w:sz w:val="30"/>
        </w:rPr>
        <w:t>Experiment 15: Secure Virtual Private Network (OpenVPN) Deployment</w:t>
      </w:r>
    </w:p>
    <w:tbl>
      <w:tblPr>
        <w:tblW w:type="auto" w:w="0"/>
        <w:jc w:val="center"/>
        <w:tblLook w:firstColumn="1" w:firstRow="1" w:lastColumn="0" w:lastRow="0" w:noHBand="0" w:noVBand="1" w:val="04A0"/>
      </w:tblPr>
      <w:tblGrid>
        <w:gridCol w:w="5040"/>
        <w:gridCol w:w="5040"/>
      </w:tblGrid>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Course / Subject:</w:t>
            </w:r>
          </w:p>
        </w:tc>
        <w:tc>
          <w:tcPr>
            <w:tcW w:type="dxa" w:w="6768"/>
            <w:shd w:fill="FFFFFF"/>
            <w:tcMar>
              <w:top w:w="60" w:type="dxa"/>
              <w:bottom w:w="60" w:type="dxa"/>
              <w:left w:w="100" w:type="dxa"/>
              <w:right w:w="100" w:type="dxa"/>
            </w:tcMar>
          </w:tcPr>
          <w:p>
            <w:pPr>
              <w:spacing w:before="0" w:after="0"/>
            </w:pPr>
            <w:r>
              <w:rPr>
                <w:rFonts w:ascii="Calibri" w:hAnsi="Calibri"/>
                <w:b w:val="0"/>
                <w:i w:val="0"/>
                <w:color w:val="2D3748"/>
                <w:sz w:val="20"/>
              </w:rPr>
              <w:t>Cryptography &amp; Network Security (CSL0509) · Academic Year 2026–27</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Tool / Environment:</w:t>
            </w:r>
          </w:p>
        </w:tc>
        <w:tc>
          <w:tcPr>
            <w:tcW w:type="dxa" w:w="6768"/>
            <w:shd w:fill="FFFFFF"/>
            <w:tcMar>
              <w:top w:w="60" w:type="dxa"/>
              <w:bottom w:w="60" w:type="dxa"/>
              <w:left w:w="100" w:type="dxa"/>
              <w:right w:w="100" w:type="dxa"/>
            </w:tcMar>
          </w:tcPr>
          <w:p>
            <w:pPr>
              <w:spacing w:before="0" w:after="0"/>
            </w:pPr>
            <w:r>
              <w:rPr>
                <w:rFonts w:ascii="Calibri" w:hAnsi="Calibri"/>
                <w:b/>
                <w:i w:val="0"/>
                <w:color w:val="2D3748"/>
                <w:sz w:val="20"/>
              </w:rPr>
              <w:t>Kali Linux (OpenVPN 2.5+)</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Bloom's Taxonomy Level:</w:t>
            </w:r>
          </w:p>
        </w:tc>
        <w:tc>
          <w:tcPr>
            <w:tcW w:type="dxa" w:w="6768"/>
            <w:shd w:fill="FFFFFF"/>
            <w:tcMar>
              <w:top w:w="60" w:type="dxa"/>
              <w:bottom w:w="60" w:type="dxa"/>
              <w:left w:w="100" w:type="dxa"/>
              <w:right w:w="100" w:type="dxa"/>
            </w:tcMar>
          </w:tcPr>
          <w:p>
            <w:pPr>
              <w:spacing w:before="0" w:after="0"/>
            </w:pPr>
            <w:r>
              <w:rPr>
                <w:rFonts w:ascii="Calibri" w:hAnsi="Calibri"/>
                <w:b/>
                <w:i w:val="0"/>
                <w:color w:val="2D3748"/>
                <w:sz w:val="20"/>
              </w:rPr>
              <w:t>B3 (Apply)</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GitHub Experiment URL:</w:t>
            </w:r>
          </w:p>
        </w:tc>
        <w:tc>
          <w:tcPr>
            <w:tcW w:type="dxa" w:w="6768"/>
            <w:shd w:fill="FFFFFF"/>
            <w:tcMar>
              <w:top w:w="60" w:type="dxa"/>
              <w:bottom w:w="60" w:type="dxa"/>
              <w:left w:w="100" w:type="dxa"/>
              <w:right w:w="100" w:type="dxa"/>
            </w:tcMar>
          </w:tcPr>
          <w:p>
            <w:pPr>
              <w:spacing w:before="0" w:after="0"/>
            </w:pPr>
            <w:r>
              <w:rPr>
                <w:rFonts w:ascii="Calibri" w:hAnsi="Calibri"/>
                <w:b w:val="0"/>
                <w:i w:val="0"/>
                <w:color w:val="2D3748"/>
                <w:sz w:val="20"/>
              </w:rPr>
              <w:t>https://github.com/vijaykotte46-hash/16-experiments/tree/main/Exp15_OpenVPN</w:t>
            </w:r>
          </w:p>
        </w:tc>
      </w:tr>
    </w:tbl>
    <w:p>
      <w:pPr>
        <w:spacing w:before="0" w:after="80" w:line="276" w:lineRule="auto"/>
        <w:jc w:val="left"/>
      </w:pPr>
    </w:p>
    <w:p>
      <w:pPr>
        <w:keepNext/>
        <w:spacing w:before="180" w:after="60"/>
      </w:pPr>
      <w:r>
        <w:rPr>
          <w:rFonts w:ascii="Calibri" w:hAnsi="Calibri"/>
          <w:b/>
          <w:i w:val="0"/>
          <w:color w:val="2B6CB0"/>
          <w:sz w:val="25"/>
        </w:rPr>
        <w:t>1. Practical Problem Statement</w:t>
      </w:r>
    </w:p>
    <w:p>
      <w:pPr>
        <w:spacing w:before="0" w:after="120" w:line="276" w:lineRule="auto"/>
        <w:jc w:val="left"/>
      </w:pPr>
      <w:r>
        <w:rPr>
          <w:rFonts w:ascii="Calibri" w:hAnsi="Calibri"/>
          <w:b w:val="0"/>
          <w:i/>
          <w:color w:val="2D3748"/>
          <w:sz w:val="21"/>
        </w:rPr>
        <w:t>Configure a secure VPN using OpenVPN and verify encrypted communication between connected systems.</w:t>
      </w:r>
    </w:p>
    <w:p>
      <w:pPr>
        <w:keepNext/>
        <w:spacing w:before="180" w:after="60"/>
      </w:pPr>
      <w:r>
        <w:rPr>
          <w:rFonts w:ascii="Calibri" w:hAnsi="Calibri"/>
          <w:b/>
          <w:i w:val="0"/>
          <w:color w:val="2B6CB0"/>
          <w:sz w:val="25"/>
        </w:rPr>
        <w:t>2. Objective &amp; Aim</w:t>
      </w:r>
    </w:p>
    <w:p>
      <w:pPr>
        <w:spacing w:before="0" w:after="120" w:line="276" w:lineRule="auto"/>
        <w:jc w:val="left"/>
      </w:pPr>
      <w:r>
        <w:rPr>
          <w:rFonts w:ascii="Calibri" w:hAnsi="Calibri"/>
          <w:b w:val="0"/>
          <w:i w:val="0"/>
          <w:color w:val="2D3748"/>
          <w:sz w:val="21"/>
        </w:rPr>
        <w:t>To construct a Public Key Infrastructure (PKI) with Easy-RSA, configure an OpenVPN server daemon with virtual tunnel interface tun0, establish client connection, and verify encrypted end-to-end communication.</w:t>
      </w:r>
    </w:p>
    <w:p>
      <w:pPr>
        <w:keepNext/>
        <w:spacing w:before="180" w:after="60"/>
      </w:pPr>
      <w:r>
        <w:rPr>
          <w:rFonts w:ascii="Calibri" w:hAnsi="Calibri"/>
          <w:b/>
          <w:i w:val="0"/>
          <w:color w:val="2B6CB0"/>
          <w:sz w:val="25"/>
        </w:rPr>
        <w:t>3. Algorithm &amp; Theoretical Principles</w:t>
      </w:r>
    </w:p>
    <w:p>
      <w:pPr>
        <w:spacing w:before="0" w:after="120" w:line="276" w:lineRule="auto"/>
        <w:jc w:val="left"/>
      </w:pPr>
      <w:r>
        <w:rPr>
          <w:rFonts w:ascii="Calibri" w:hAnsi="Calibri"/>
          <w:b w:val="0"/>
          <w:i w:val="0"/>
          <w:color w:val="2D3748"/>
          <w:sz w:val="21"/>
        </w:rPr>
        <w:t>OpenVPN implements SSL/TLS-based Layer 3 virtual private networking using the TUN (network TUNnel) virtual network driver. Security architecture:</w:t>
      </w:r>
    </w:p>
    <w:p>
      <w:pPr>
        <w:spacing w:before="0" w:after="120" w:line="276" w:lineRule="auto"/>
        <w:jc w:val="left"/>
      </w:pPr>
      <w:r>
        <w:rPr>
          <w:rFonts w:ascii="Calibri" w:hAnsi="Calibri"/>
          <w:b w:val="0"/>
          <w:i w:val="0"/>
          <w:color w:val="2D3748"/>
          <w:sz w:val="21"/>
        </w:rPr>
        <w:t>• Control Channel: TLS handshake with mutual X.509 certificate authentication.</w:t>
      </w:r>
    </w:p>
    <w:p>
      <w:pPr>
        <w:spacing w:before="0" w:after="120" w:line="276" w:lineRule="auto"/>
        <w:jc w:val="left"/>
      </w:pPr>
      <w:r>
        <w:rPr>
          <w:rFonts w:ascii="Calibri" w:hAnsi="Calibri"/>
          <w:b w:val="0"/>
          <w:i w:val="0"/>
          <w:color w:val="2D3748"/>
          <w:sz w:val="21"/>
        </w:rPr>
        <w:t>• Data Channel: AES-256-GCM symmetric authenticated encryption.</w:t>
      </w:r>
    </w:p>
    <w:p>
      <w:pPr>
        <w:spacing w:before="0" w:after="120" w:line="276" w:lineRule="auto"/>
        <w:jc w:val="left"/>
      </w:pPr>
      <w:r>
        <w:rPr>
          <w:rFonts w:ascii="Calibri" w:hAnsi="Calibri"/>
          <w:b w:val="0"/>
          <w:i w:val="0"/>
          <w:color w:val="2D3748"/>
          <w:sz w:val="21"/>
        </w:rPr>
        <w:t>• Subnet Routing: Server assigns virtual private IP addresses (e.g., 10.8.0.0/24) and routes packets securely across physical interfaces.</w:t>
      </w:r>
    </w:p>
    <w:p>
      <w:pPr>
        <w:keepNext/>
        <w:spacing w:before="180" w:after="60"/>
      </w:pPr>
      <w:r>
        <w:rPr>
          <w:rFonts w:ascii="Calibri" w:hAnsi="Calibri"/>
          <w:b/>
          <w:i w:val="0"/>
          <w:color w:val="2B6CB0"/>
          <w:sz w:val="25"/>
        </w:rPr>
        <w:t>4. Step-by-Step Procedure &amp; Execution</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Built PKI using Easy-RSA: Generated Root CA, Server Certificate, Client Certificate, and Diffie-Hellman parameters (dh2048.pem).</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Configured OpenVPN server daemon configuration (server.conf) specifying subnet 10.8.0.0/24, UDP port 1194, and AES-256-GCM cipher.</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Launched OpenVPN service and verified creation of virtual interface tun0 with IP 10.8.0.1.</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Connected client using profile client.ovpn; verified client tunnel assignment (10.8.0.6) and successful ICMP ping across the secure virtual network.</w:t>
      </w:r>
    </w:p>
    <w:p>
      <w:pPr>
        <w:keepNext/>
        <w:spacing w:before="180" w:after="60"/>
      </w:pPr>
      <w:r>
        <w:rPr>
          <w:rFonts w:ascii="Calibri" w:hAnsi="Calibri"/>
          <w:b/>
          <w:i w:val="0"/>
          <w:color w:val="2B6CB0"/>
          <w:sz w:val="25"/>
        </w:rPr>
        <w:t>5. Execution &amp; Verification Screenshots</w:t>
      </w:r>
    </w:p>
    <w:p>
      <w:pPr>
        <w:keepNext/>
        <w:spacing w:before="120" w:after="40"/>
        <w:jc w:val="center"/>
      </w:pPr>
      <w:r>
        <w:drawing>
          <wp:inline xmlns:a="http://schemas.openxmlformats.org/drawingml/2006/main" xmlns:pic="http://schemas.openxmlformats.org/drawingml/2006/picture">
            <wp:extent cx="5120640" cy="3200400"/>
            <wp:docPr id="48" name="Picture 48"/>
            <wp:cNvGraphicFramePr>
              <a:graphicFrameLocks noChangeAspect="1"/>
            </wp:cNvGraphicFramePr>
            <a:graphic>
              <a:graphicData uri="http://schemas.openxmlformats.org/drawingml/2006/picture">
                <pic:pic>
                  <pic:nvPicPr>
                    <pic:cNvPr id="0" name="01_Kali_OpenVPN_Setup.png"/>
                    <pic:cNvPicPr/>
                  </pic:nvPicPr>
                  <pic:blipFill>
                    <a:blip r:embed="rId56"/>
                    <a:stretch>
                      <a:fillRect/>
                    </a:stretch>
                  </pic:blipFill>
                  <pic:spPr>
                    <a:xfrm>
                      <a:off x="0" y="0"/>
                      <a:ext cx="5120640" cy="3200400"/>
                    </a:xfrm>
                    <a:prstGeom prst="rect"/>
                  </pic:spPr>
                </pic:pic>
              </a:graphicData>
            </a:graphic>
          </wp:inline>
        </w:drawing>
      </w:r>
    </w:p>
    <w:p>
      <w:pPr>
        <w:spacing w:before="0" w:after="120"/>
        <w:jc w:val="center"/>
      </w:pPr>
      <w:r>
        <w:rPr>
          <w:rFonts w:ascii="Calibri" w:hAnsi="Calibri"/>
          <w:b w:val="0"/>
          <w:i/>
          <w:color w:val="718096"/>
          <w:sz w:val="19"/>
        </w:rPr>
        <w:t>Figure: Exp 15 — OpenVPN PKI Certificate Generation and Configuration Setup</w:t>
      </w:r>
    </w:p>
    <w:p>
      <w:pPr>
        <w:keepNext/>
        <w:spacing w:before="120" w:after="40"/>
        <w:jc w:val="center"/>
      </w:pPr>
      <w:r>
        <w:drawing>
          <wp:inline xmlns:a="http://schemas.openxmlformats.org/drawingml/2006/main" xmlns:pic="http://schemas.openxmlformats.org/drawingml/2006/picture">
            <wp:extent cx="5120640" cy="3200400"/>
            <wp:docPr id="49" name="Picture 49"/>
            <wp:cNvGraphicFramePr>
              <a:graphicFrameLocks noChangeAspect="1"/>
            </wp:cNvGraphicFramePr>
            <a:graphic>
              <a:graphicData uri="http://schemas.openxmlformats.org/drawingml/2006/picture">
                <pic:pic>
                  <pic:nvPicPr>
                    <pic:cNvPr id="0" name="02_Server_Connected.png"/>
                    <pic:cNvPicPr/>
                  </pic:nvPicPr>
                  <pic:blipFill>
                    <a:blip r:embed="rId57"/>
                    <a:stretch>
                      <a:fillRect/>
                    </a:stretch>
                  </pic:blipFill>
                  <pic:spPr>
                    <a:xfrm>
                      <a:off x="0" y="0"/>
                      <a:ext cx="5120640" cy="3200400"/>
                    </a:xfrm>
                    <a:prstGeom prst="rect"/>
                  </pic:spPr>
                </pic:pic>
              </a:graphicData>
            </a:graphic>
          </wp:inline>
        </w:drawing>
      </w:r>
    </w:p>
    <w:p>
      <w:pPr>
        <w:spacing w:before="0" w:after="120"/>
        <w:jc w:val="center"/>
      </w:pPr>
      <w:r>
        <w:rPr>
          <w:rFonts w:ascii="Calibri" w:hAnsi="Calibri"/>
          <w:b w:val="0"/>
          <w:i/>
          <w:color w:val="718096"/>
          <w:sz w:val="19"/>
        </w:rPr>
        <w:t>Figure: Exp 15 — OpenVPN Server Daemon Running and tun0 Interface Active</w:t>
      </w:r>
    </w:p>
    <w:p>
      <w:pPr>
        <w:keepNext/>
        <w:spacing w:before="120" w:after="40"/>
        <w:jc w:val="center"/>
      </w:pPr>
      <w:r>
        <w:drawing>
          <wp:inline xmlns:a="http://schemas.openxmlformats.org/drawingml/2006/main" xmlns:pic="http://schemas.openxmlformats.org/drawingml/2006/picture">
            <wp:extent cx="5120640" cy="3200400"/>
            <wp:docPr id="50" name="Picture 50"/>
            <wp:cNvGraphicFramePr>
              <a:graphicFrameLocks noChangeAspect="1"/>
            </wp:cNvGraphicFramePr>
            <a:graphic>
              <a:graphicData uri="http://schemas.openxmlformats.org/drawingml/2006/picture">
                <pic:pic>
                  <pic:nvPicPr>
                    <pic:cNvPr id="0" name="03_Client_Connected.png"/>
                    <pic:cNvPicPr/>
                  </pic:nvPicPr>
                  <pic:blipFill>
                    <a:blip r:embed="rId58"/>
                    <a:stretch>
                      <a:fillRect/>
                    </a:stretch>
                  </pic:blipFill>
                  <pic:spPr>
                    <a:xfrm>
                      <a:off x="0" y="0"/>
                      <a:ext cx="5120640" cy="3200400"/>
                    </a:xfrm>
                    <a:prstGeom prst="rect"/>
                  </pic:spPr>
                </pic:pic>
              </a:graphicData>
            </a:graphic>
          </wp:inline>
        </w:drawing>
      </w:r>
    </w:p>
    <w:p>
      <w:pPr>
        <w:spacing w:before="0" w:after="120"/>
        <w:jc w:val="center"/>
      </w:pPr>
      <w:r>
        <w:rPr>
          <w:rFonts w:ascii="Calibri" w:hAnsi="Calibri"/>
          <w:b w:val="0"/>
          <w:i/>
          <w:color w:val="718096"/>
          <w:sz w:val="19"/>
        </w:rPr>
        <w:t>Figure: Exp 15 — Client VPN Connection Established with Assigned Virtual IP</w:t>
      </w:r>
    </w:p>
    <w:p>
      <w:pPr>
        <w:keepNext/>
        <w:spacing w:before="120" w:after="40"/>
        <w:jc w:val="center"/>
      </w:pPr>
      <w:r>
        <w:drawing>
          <wp:inline xmlns:a="http://schemas.openxmlformats.org/drawingml/2006/main" xmlns:pic="http://schemas.openxmlformats.org/drawingml/2006/picture">
            <wp:extent cx="5120640" cy="3200400"/>
            <wp:docPr id="51" name="Picture 51"/>
            <wp:cNvGraphicFramePr>
              <a:graphicFrameLocks noChangeAspect="1"/>
            </wp:cNvGraphicFramePr>
            <a:graphic>
              <a:graphicData uri="http://schemas.openxmlformats.org/drawingml/2006/picture">
                <pic:pic>
                  <pic:nvPicPr>
                    <pic:cNvPr id="0" name="04_Tunnel_Verification.png"/>
                    <pic:cNvPicPr/>
                  </pic:nvPicPr>
                  <pic:blipFill>
                    <a:blip r:embed="rId59"/>
                    <a:stretch>
                      <a:fillRect/>
                    </a:stretch>
                  </pic:blipFill>
                  <pic:spPr>
                    <a:xfrm>
                      <a:off x="0" y="0"/>
                      <a:ext cx="5120640" cy="3200400"/>
                    </a:xfrm>
                    <a:prstGeom prst="rect"/>
                  </pic:spPr>
                </pic:pic>
              </a:graphicData>
            </a:graphic>
          </wp:inline>
        </w:drawing>
      </w:r>
    </w:p>
    <w:p>
      <w:pPr>
        <w:spacing w:before="0" w:after="120"/>
        <w:jc w:val="center"/>
      </w:pPr>
      <w:r>
        <w:rPr>
          <w:rFonts w:ascii="Calibri" w:hAnsi="Calibri"/>
          <w:b w:val="0"/>
          <w:i/>
          <w:color w:val="718096"/>
          <w:sz w:val="19"/>
        </w:rPr>
        <w:t>Figure: Exp 15 — End-to-End Tunnel Ping Verification and Encrypted Traffic Flow</w:t>
      </w:r>
    </w:p>
    <w:p>
      <w:pPr>
        <w:keepNext/>
        <w:spacing w:before="180" w:after="60"/>
      </w:pPr>
      <w:r>
        <w:rPr>
          <w:rFonts w:ascii="Calibri" w:hAnsi="Calibri"/>
          <w:b/>
          <w:i w:val="0"/>
          <w:color w:val="2B6CB0"/>
          <w:sz w:val="25"/>
        </w:rPr>
        <w:t>6. Key Observations &amp; Security Analysis</w:t>
      </w:r>
    </w:p>
    <w:p>
      <w:pPr>
        <w:spacing w:before="0" w:after="120" w:line="276" w:lineRule="auto"/>
        <w:jc w:val="left"/>
      </w:pPr>
      <w:r>
        <w:rPr>
          <w:rFonts w:ascii="Calibri" w:hAnsi="Calibri"/>
          <w:b w:val="0"/>
          <w:i w:val="0"/>
          <w:color w:val="2D3748"/>
          <w:sz w:val="21"/>
        </w:rPr>
        <w:t>• OpenVPN isolates client-server communications from intermediary network providers.</w:t>
      </w:r>
    </w:p>
    <w:p>
      <w:pPr>
        <w:spacing w:before="0" w:after="120" w:line="276" w:lineRule="auto"/>
        <w:jc w:val="left"/>
      </w:pPr>
      <w:r>
        <w:rPr>
          <w:rFonts w:ascii="Calibri" w:hAnsi="Calibri"/>
          <w:b w:val="0"/>
          <w:i w:val="0"/>
          <w:color w:val="2D3748"/>
          <w:sz w:val="21"/>
        </w:rPr>
        <w:t>• Mutual certificate authentication prevents unauthorized clients from connecting.</w:t>
      </w:r>
    </w:p>
    <w:p>
      <w:pPr>
        <w:spacing w:before="0" w:after="120" w:line="276" w:lineRule="auto"/>
        <w:jc w:val="left"/>
      </w:pPr>
      <w:r>
        <w:rPr>
          <w:rFonts w:ascii="Calibri" w:hAnsi="Calibri"/>
          <w:b w:val="0"/>
          <w:i w:val="0"/>
          <w:color w:val="2D3748"/>
          <w:sz w:val="21"/>
        </w:rPr>
        <w:t>• Virtual TUN interfaces enable transparent encrypted IP routing for all applications.</w:t>
      </w:r>
    </w:p>
    <w:p>
      <w:r>
        <w:br w:type="page"/>
      </w:r>
    </w:p>
    <w:p>
      <w:pPr>
        <w:keepNext/>
        <w:spacing w:before="280" w:after="120"/>
      </w:pPr>
      <w:r>
        <w:rPr>
          <w:rFonts w:ascii="Calibri" w:hAnsi="Calibri"/>
          <w:b/>
          <w:i w:val="0"/>
          <w:color w:val="1A365D"/>
          <w:sz w:val="30"/>
        </w:rPr>
        <w:t>Experiment 16: WPA2-AES Secure Wireless Network Design and Simulation</w:t>
      </w:r>
    </w:p>
    <w:tbl>
      <w:tblPr>
        <w:tblW w:type="auto" w:w="0"/>
        <w:jc w:val="center"/>
        <w:tblLook w:firstColumn="1" w:firstRow="1" w:lastColumn="0" w:lastRow="0" w:noHBand="0" w:noVBand="1" w:val="04A0"/>
      </w:tblPr>
      <w:tblGrid>
        <w:gridCol w:w="5040"/>
        <w:gridCol w:w="5040"/>
      </w:tblGrid>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Course / Subject:</w:t>
            </w:r>
          </w:p>
        </w:tc>
        <w:tc>
          <w:tcPr>
            <w:tcW w:type="dxa" w:w="6768"/>
            <w:shd w:fill="FFFFFF"/>
            <w:tcMar>
              <w:top w:w="60" w:type="dxa"/>
              <w:bottom w:w="60" w:type="dxa"/>
              <w:left w:w="100" w:type="dxa"/>
              <w:right w:w="100" w:type="dxa"/>
            </w:tcMar>
          </w:tcPr>
          <w:p>
            <w:pPr>
              <w:spacing w:before="0" w:after="0"/>
            </w:pPr>
            <w:r>
              <w:rPr>
                <w:rFonts w:ascii="Calibri" w:hAnsi="Calibri"/>
                <w:b w:val="0"/>
                <w:i w:val="0"/>
                <w:color w:val="2D3748"/>
                <w:sz w:val="20"/>
              </w:rPr>
              <w:t>Cryptography &amp; Network Security (CSL0509) · Academic Year 2026–27</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Tool / Environment:</w:t>
            </w:r>
          </w:p>
        </w:tc>
        <w:tc>
          <w:tcPr>
            <w:tcW w:type="dxa" w:w="6768"/>
            <w:shd w:fill="FFFFFF"/>
            <w:tcMar>
              <w:top w:w="60" w:type="dxa"/>
              <w:bottom w:w="60" w:type="dxa"/>
              <w:left w:w="100" w:type="dxa"/>
              <w:right w:w="100" w:type="dxa"/>
            </w:tcMar>
          </w:tcPr>
          <w:p>
            <w:pPr>
              <w:spacing w:before="0" w:after="0"/>
            </w:pPr>
            <w:r>
              <w:rPr>
                <w:rFonts w:ascii="Calibri" w:hAnsi="Calibri"/>
                <w:b/>
                <w:i w:val="0"/>
                <w:color w:val="2D3748"/>
                <w:sz w:val="20"/>
              </w:rPr>
              <w:t>Cisco Packet Tracer</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Bloom's Taxonomy Level:</w:t>
            </w:r>
          </w:p>
        </w:tc>
        <w:tc>
          <w:tcPr>
            <w:tcW w:type="dxa" w:w="6768"/>
            <w:shd w:fill="FFFFFF"/>
            <w:tcMar>
              <w:top w:w="60" w:type="dxa"/>
              <w:bottom w:w="60" w:type="dxa"/>
              <w:left w:w="100" w:type="dxa"/>
              <w:right w:w="100" w:type="dxa"/>
            </w:tcMar>
          </w:tcPr>
          <w:p>
            <w:pPr>
              <w:spacing w:before="0" w:after="0"/>
            </w:pPr>
            <w:r>
              <w:rPr>
                <w:rFonts w:ascii="Calibri" w:hAnsi="Calibri"/>
                <w:b/>
                <w:i w:val="0"/>
                <w:color w:val="2D3748"/>
                <w:sz w:val="20"/>
              </w:rPr>
              <w:t>B3 (Apply)</w:t>
            </w:r>
          </w:p>
        </w:tc>
      </w:tr>
      <w:tr>
        <w:tc>
          <w:tcPr>
            <w:tcW w:type="dxa" w:w="2880"/>
            <w:shd w:fill="F0F4F8"/>
            <w:tcMar>
              <w:top w:w="60" w:type="dxa"/>
              <w:bottom w:w="60" w:type="dxa"/>
              <w:left w:w="100" w:type="dxa"/>
              <w:right w:w="100" w:type="dxa"/>
            </w:tcMar>
          </w:tcPr>
          <w:p>
            <w:pPr>
              <w:spacing w:before="0" w:after="0"/>
            </w:pPr>
            <w:r>
              <w:rPr>
                <w:rFonts w:ascii="Calibri" w:hAnsi="Calibri"/>
                <w:b/>
                <w:i w:val="0"/>
                <w:color w:val="1A365D"/>
                <w:sz w:val="20"/>
              </w:rPr>
              <w:t>GitHub Experiment URL:</w:t>
            </w:r>
          </w:p>
        </w:tc>
        <w:tc>
          <w:tcPr>
            <w:tcW w:type="dxa" w:w="6768"/>
            <w:shd w:fill="FFFFFF"/>
            <w:tcMar>
              <w:top w:w="60" w:type="dxa"/>
              <w:bottom w:w="60" w:type="dxa"/>
              <w:left w:w="100" w:type="dxa"/>
              <w:right w:w="100" w:type="dxa"/>
            </w:tcMar>
          </w:tcPr>
          <w:p>
            <w:pPr>
              <w:spacing w:before="0" w:after="0"/>
            </w:pPr>
            <w:r>
              <w:rPr>
                <w:rFonts w:ascii="Calibri" w:hAnsi="Calibri"/>
                <w:b w:val="0"/>
                <w:i w:val="0"/>
                <w:color w:val="2D3748"/>
                <w:sz w:val="20"/>
              </w:rPr>
              <w:t>https://github.com/vijaykotte46-hash/16-experiments/tree/main/Exp16_WPA2_Packet_Tracer</w:t>
            </w:r>
          </w:p>
        </w:tc>
      </w:tr>
    </w:tbl>
    <w:p>
      <w:pPr>
        <w:spacing w:before="0" w:after="80" w:line="276" w:lineRule="auto"/>
        <w:jc w:val="left"/>
      </w:pPr>
    </w:p>
    <w:p>
      <w:pPr>
        <w:keepNext/>
        <w:spacing w:before="180" w:after="60"/>
      </w:pPr>
      <w:r>
        <w:rPr>
          <w:rFonts w:ascii="Calibri" w:hAnsi="Calibri"/>
          <w:b/>
          <w:i w:val="0"/>
          <w:color w:val="2B6CB0"/>
          <w:sz w:val="25"/>
        </w:rPr>
        <w:t>1. Practical Problem Statement</w:t>
      </w:r>
    </w:p>
    <w:p>
      <w:pPr>
        <w:spacing w:before="0" w:after="120" w:line="276" w:lineRule="auto"/>
        <w:jc w:val="left"/>
      </w:pPr>
      <w:r>
        <w:rPr>
          <w:rFonts w:ascii="Calibri" w:hAnsi="Calibri"/>
          <w:b w:val="0"/>
          <w:i/>
          <w:color w:val="2D3748"/>
          <w:sz w:val="21"/>
        </w:rPr>
        <w:t>Design and implement a secure wireless network using WPA2 encryption (AES) in Cisco Packet Tracer, and verify secure communication.</w:t>
      </w:r>
    </w:p>
    <w:p>
      <w:pPr>
        <w:keepNext/>
        <w:spacing w:before="180" w:after="60"/>
      </w:pPr>
      <w:r>
        <w:rPr>
          <w:rFonts w:ascii="Calibri" w:hAnsi="Calibri"/>
          <w:b/>
          <w:i w:val="0"/>
          <w:color w:val="2B6CB0"/>
          <w:sz w:val="25"/>
        </w:rPr>
        <w:t>2. Objective &amp; Aim</w:t>
      </w:r>
    </w:p>
    <w:p>
      <w:pPr>
        <w:spacing w:before="0" w:after="120" w:line="276" w:lineRule="auto"/>
        <w:jc w:val="left"/>
      </w:pPr>
      <w:r>
        <w:rPr>
          <w:rFonts w:ascii="Calibri" w:hAnsi="Calibri"/>
          <w:b w:val="0"/>
          <w:i w:val="0"/>
          <w:color w:val="2D3748"/>
          <w:sz w:val="21"/>
        </w:rPr>
        <w:t>To model a wireless local area network (WLAN) in Cisco Packet Tracer, configure WPA2-Personal security with AES-CCMP encryption on the Access Point, associate authorized wireless clients, and verify rejection of unauthorized rogue devices.</w:t>
      </w:r>
    </w:p>
    <w:p>
      <w:pPr>
        <w:keepNext/>
        <w:spacing w:before="180" w:after="60"/>
      </w:pPr>
      <w:r>
        <w:rPr>
          <w:rFonts w:ascii="Calibri" w:hAnsi="Calibri"/>
          <w:b/>
          <w:i w:val="0"/>
          <w:color w:val="2B6CB0"/>
          <w:sz w:val="25"/>
        </w:rPr>
        <w:t>3. Algorithm &amp; Theoretical Principles</w:t>
      </w:r>
    </w:p>
    <w:p>
      <w:pPr>
        <w:spacing w:before="0" w:after="120" w:line="276" w:lineRule="auto"/>
        <w:jc w:val="left"/>
      </w:pPr>
      <w:r>
        <w:rPr>
          <w:rFonts w:ascii="Calibri" w:hAnsi="Calibri"/>
          <w:b w:val="0"/>
          <w:i w:val="0"/>
          <w:color w:val="2D3748"/>
          <w:sz w:val="21"/>
        </w:rPr>
        <w:t>WPA2 (Wi-Fi Protected Access 2) implements IEEE 802.11i wireless security standards. It replaces vulnerable WEP/TKIP with Counter Mode Cipher Block Chaining Message Authentication Code Protocol (CCMP), which is built on AES. Authentication uses a 4-Way Handshake with a Pre-Shared Key (PSK) to derive dynamic Pairwise Transient Keys (PTK), preventing replay attacks and eavesdropping.</w:t>
      </w:r>
    </w:p>
    <w:p>
      <w:pPr>
        <w:keepNext/>
        <w:spacing w:before="180" w:after="60"/>
      </w:pPr>
      <w:r>
        <w:rPr>
          <w:rFonts w:ascii="Calibri" w:hAnsi="Calibri"/>
          <w:b/>
          <w:i w:val="0"/>
          <w:color w:val="2B6CB0"/>
          <w:sz w:val="25"/>
        </w:rPr>
        <w:t>4. Step-by-Step Procedure &amp; Execution</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Constructed WLAN topology in Cisco Packet Tracer: Wireless Home Gateway/Router, Admin PC, Authorized Laptop, Rogue PC, and File Server.</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Configured Access Point wireless settings: SSID 'SecureLab_WLAN', Authentication 'WPA2-PSK', Encryption 'AES', Pre-Shared Key 'CryptoLab@2026'.</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Configured Authorized Laptop with matching wireless parameters; verified dynamic IP allocation via DHCP (192.168.0.100).</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Tested ICMP connectivity: Successfully pinged default gateway (192.168.0.1) with 0% packet loss.</w:t>
      </w:r>
    </w:p>
    <w:p>
      <w:pPr>
        <w:pStyle w:val="ListBullet"/>
        <w:spacing w:before="0" w:after="60" w:line="276" w:lineRule="auto"/>
      </w:pPr>
      <w:r>
        <w:rPr>
          <w:rFonts w:ascii="Calibri" w:hAnsi="Calibri"/>
          <w:b/>
          <w:i w:val="0"/>
          <w:color w:val="2D3748"/>
          <w:sz w:val="21"/>
        </w:rPr>
        <w:t xml:space="preserve">• </w:t>
      </w:r>
      <w:r>
        <w:rPr>
          <w:rFonts w:ascii="Calibri" w:hAnsi="Calibri"/>
          <w:b w:val="0"/>
          <w:i w:val="0"/>
          <w:color w:val="2D3748"/>
          <w:sz w:val="21"/>
        </w:rPr>
        <w:t>Configured Rogue PC with an incorrect pre-shared key; verified that the AP rejects 4-way handshake association and severs wireless radio link.</w:t>
      </w:r>
    </w:p>
    <w:p>
      <w:pPr>
        <w:keepNext/>
        <w:spacing w:before="180" w:after="60"/>
      </w:pPr>
      <w:r>
        <w:rPr>
          <w:rFonts w:ascii="Calibri" w:hAnsi="Calibri"/>
          <w:b/>
          <w:i w:val="0"/>
          <w:color w:val="2B6CB0"/>
          <w:sz w:val="25"/>
        </w:rPr>
        <w:t>5. Execution &amp; Verification Screenshots</w:t>
      </w:r>
    </w:p>
    <w:p>
      <w:pPr>
        <w:keepNext/>
        <w:spacing w:before="120" w:after="40"/>
        <w:jc w:val="center"/>
      </w:pPr>
      <w:r>
        <w:drawing>
          <wp:inline xmlns:a="http://schemas.openxmlformats.org/drawingml/2006/main" xmlns:pic="http://schemas.openxmlformats.org/drawingml/2006/picture">
            <wp:extent cx="5120640" cy="2880360"/>
            <wp:docPr id="52" name="Picture 52"/>
            <wp:cNvGraphicFramePr>
              <a:graphicFrameLocks noChangeAspect="1"/>
            </wp:cNvGraphicFramePr>
            <a:graphic>
              <a:graphicData uri="http://schemas.openxmlformats.org/drawingml/2006/picture">
                <pic:pic>
                  <pic:nvPicPr>
                    <pic:cNvPr id="0" name="01_PacketTracer_Topology.png"/>
                    <pic:cNvPicPr/>
                  </pic:nvPicPr>
                  <pic:blipFill>
                    <a:blip r:embed="rId60"/>
                    <a:stretch>
                      <a:fillRect/>
                    </a:stretch>
                  </pic:blipFill>
                  <pic:spPr>
                    <a:xfrm>
                      <a:off x="0" y="0"/>
                      <a:ext cx="5120640" cy="2880360"/>
                    </a:xfrm>
                    <a:prstGeom prst="rect"/>
                  </pic:spPr>
                </pic:pic>
              </a:graphicData>
            </a:graphic>
          </wp:inline>
        </w:drawing>
      </w:r>
    </w:p>
    <w:p>
      <w:pPr>
        <w:spacing w:before="0" w:after="120"/>
        <w:jc w:val="center"/>
      </w:pPr>
      <w:r>
        <w:rPr>
          <w:rFonts w:ascii="Calibri" w:hAnsi="Calibri"/>
          <w:b w:val="0"/>
          <w:i/>
          <w:color w:val="718096"/>
          <w:sz w:val="19"/>
        </w:rPr>
        <w:t>Figure: Exp 16 — Cisco Packet Tracer WLAN Network Topology Layout</w:t>
      </w:r>
    </w:p>
    <w:p>
      <w:pPr>
        <w:keepNext/>
        <w:spacing w:before="120" w:after="40"/>
        <w:jc w:val="center"/>
      </w:pPr>
      <w:r>
        <w:drawing>
          <wp:inline xmlns:a="http://schemas.openxmlformats.org/drawingml/2006/main" xmlns:pic="http://schemas.openxmlformats.org/drawingml/2006/picture">
            <wp:extent cx="5120640" cy="2880360"/>
            <wp:docPr id="53" name="Picture 53"/>
            <wp:cNvGraphicFramePr>
              <a:graphicFrameLocks noChangeAspect="1"/>
            </wp:cNvGraphicFramePr>
            <a:graphic>
              <a:graphicData uri="http://schemas.openxmlformats.org/drawingml/2006/picture">
                <pic:pic>
                  <pic:nvPicPr>
                    <pic:cNvPr id="0" name="02_WPA2_AES_Settings.png"/>
                    <pic:cNvPicPr/>
                  </pic:nvPicPr>
                  <pic:blipFill>
                    <a:blip r:embed="rId61"/>
                    <a:stretch>
                      <a:fillRect/>
                    </a:stretch>
                  </pic:blipFill>
                  <pic:spPr>
                    <a:xfrm>
                      <a:off x="0" y="0"/>
                      <a:ext cx="5120640" cy="2880360"/>
                    </a:xfrm>
                    <a:prstGeom prst="rect"/>
                  </pic:spPr>
                </pic:pic>
              </a:graphicData>
            </a:graphic>
          </wp:inline>
        </w:drawing>
      </w:r>
    </w:p>
    <w:p>
      <w:pPr>
        <w:spacing w:before="0" w:after="120"/>
        <w:jc w:val="center"/>
      </w:pPr>
      <w:r>
        <w:rPr>
          <w:rFonts w:ascii="Calibri" w:hAnsi="Calibri"/>
          <w:b w:val="0"/>
          <w:i/>
          <w:color w:val="718096"/>
          <w:sz w:val="19"/>
        </w:rPr>
        <w:t>Figure: Exp 16 — Wireless Router WPA2-PSK with AES Encryption Configuration</w:t>
      </w:r>
    </w:p>
    <w:p>
      <w:pPr>
        <w:keepNext/>
        <w:spacing w:before="120" w:after="40"/>
        <w:jc w:val="center"/>
      </w:pPr>
      <w:r>
        <w:drawing>
          <wp:inline xmlns:a="http://schemas.openxmlformats.org/drawingml/2006/main" xmlns:pic="http://schemas.openxmlformats.org/drawingml/2006/picture">
            <wp:extent cx="5120640" cy="2880360"/>
            <wp:docPr id="54" name="Picture 54"/>
            <wp:cNvGraphicFramePr>
              <a:graphicFrameLocks noChangeAspect="1"/>
            </wp:cNvGraphicFramePr>
            <a:graphic>
              <a:graphicData uri="http://schemas.openxmlformats.org/drawingml/2006/picture">
                <pic:pic>
                  <pic:nvPicPr>
                    <pic:cNvPr id="0" name="03_Client_IP_Association.png"/>
                    <pic:cNvPicPr/>
                  </pic:nvPicPr>
                  <pic:blipFill>
                    <a:blip r:embed="rId62"/>
                    <a:stretch>
                      <a:fillRect/>
                    </a:stretch>
                  </pic:blipFill>
                  <pic:spPr>
                    <a:xfrm>
                      <a:off x="0" y="0"/>
                      <a:ext cx="5120640" cy="2880360"/>
                    </a:xfrm>
                    <a:prstGeom prst="rect"/>
                  </pic:spPr>
                </pic:pic>
              </a:graphicData>
            </a:graphic>
          </wp:inline>
        </w:drawing>
      </w:r>
    </w:p>
    <w:p>
      <w:pPr>
        <w:spacing w:before="0" w:after="120"/>
        <w:jc w:val="center"/>
      </w:pPr>
      <w:r>
        <w:rPr>
          <w:rFonts w:ascii="Calibri" w:hAnsi="Calibri"/>
          <w:b w:val="0"/>
          <w:i/>
          <w:color w:val="718096"/>
          <w:sz w:val="19"/>
        </w:rPr>
        <w:t>Figure: Exp 16 — Authorized Wireless Client Association and DHCP Lease</w:t>
      </w:r>
    </w:p>
    <w:p>
      <w:pPr>
        <w:keepNext/>
        <w:spacing w:before="120" w:after="40"/>
        <w:jc w:val="center"/>
      </w:pPr>
      <w:r>
        <w:drawing>
          <wp:inline xmlns:a="http://schemas.openxmlformats.org/drawingml/2006/main" xmlns:pic="http://schemas.openxmlformats.org/drawingml/2006/picture">
            <wp:extent cx="5120640" cy="2880360"/>
            <wp:docPr id="55" name="Picture 55"/>
            <wp:cNvGraphicFramePr>
              <a:graphicFrameLocks noChangeAspect="1"/>
            </wp:cNvGraphicFramePr>
            <a:graphic>
              <a:graphicData uri="http://schemas.openxmlformats.org/drawingml/2006/picture">
                <pic:pic>
                  <pic:nvPicPr>
                    <pic:cNvPr id="0" name="04_Connectivity_Test.png"/>
                    <pic:cNvPicPr/>
                  </pic:nvPicPr>
                  <pic:blipFill>
                    <a:blip r:embed="rId63"/>
                    <a:stretch>
                      <a:fillRect/>
                    </a:stretch>
                  </pic:blipFill>
                  <pic:spPr>
                    <a:xfrm>
                      <a:off x="0" y="0"/>
                      <a:ext cx="5120640" cy="2880360"/>
                    </a:xfrm>
                    <a:prstGeom prst="rect"/>
                  </pic:spPr>
                </pic:pic>
              </a:graphicData>
            </a:graphic>
          </wp:inline>
        </w:drawing>
      </w:r>
    </w:p>
    <w:p>
      <w:pPr>
        <w:spacing w:before="0" w:after="120"/>
        <w:jc w:val="center"/>
      </w:pPr>
      <w:r>
        <w:rPr>
          <w:rFonts w:ascii="Calibri" w:hAnsi="Calibri"/>
          <w:b w:val="0"/>
          <w:i/>
          <w:color w:val="718096"/>
          <w:sz w:val="19"/>
        </w:rPr>
        <w:t>Figure: Exp 16 — Successful ICMP Ping Connectivity Test Across WLAN</w:t>
      </w:r>
    </w:p>
    <w:p>
      <w:pPr>
        <w:keepNext/>
        <w:spacing w:before="120" w:after="40"/>
        <w:jc w:val="center"/>
      </w:pPr>
      <w:r>
        <w:drawing>
          <wp:inline xmlns:a="http://schemas.openxmlformats.org/drawingml/2006/main" xmlns:pic="http://schemas.openxmlformats.org/drawingml/2006/picture">
            <wp:extent cx="5120640" cy="2880360"/>
            <wp:docPr id="56" name="Picture 56"/>
            <wp:cNvGraphicFramePr>
              <a:graphicFrameLocks noChangeAspect="1"/>
            </wp:cNvGraphicFramePr>
            <a:graphic>
              <a:graphicData uri="http://schemas.openxmlformats.org/drawingml/2006/picture">
                <pic:pic>
                  <pic:nvPicPr>
                    <pic:cNvPr id="0" name="05_Wrong_Key_Test.png"/>
                    <pic:cNvPicPr/>
                  </pic:nvPicPr>
                  <pic:blipFill>
                    <a:blip r:embed="rId64"/>
                    <a:stretch>
                      <a:fillRect/>
                    </a:stretch>
                  </pic:blipFill>
                  <pic:spPr>
                    <a:xfrm>
                      <a:off x="0" y="0"/>
                      <a:ext cx="5120640" cy="2880360"/>
                    </a:xfrm>
                    <a:prstGeom prst="rect"/>
                  </pic:spPr>
                </pic:pic>
              </a:graphicData>
            </a:graphic>
          </wp:inline>
        </w:drawing>
      </w:r>
    </w:p>
    <w:p>
      <w:pPr>
        <w:spacing w:before="0" w:after="120"/>
        <w:jc w:val="center"/>
      </w:pPr>
      <w:r>
        <w:rPr>
          <w:rFonts w:ascii="Calibri" w:hAnsi="Calibri"/>
          <w:b w:val="0"/>
          <w:i/>
          <w:color w:val="718096"/>
          <w:sz w:val="19"/>
        </w:rPr>
        <w:t>Figure: Exp 16 — Rogue Wireless Device Rejection and Association Failure Test</w:t>
      </w:r>
    </w:p>
    <w:p>
      <w:pPr>
        <w:keepNext/>
        <w:spacing w:before="180" w:after="60"/>
      </w:pPr>
      <w:r>
        <w:rPr>
          <w:rFonts w:ascii="Calibri" w:hAnsi="Calibri"/>
          <w:b/>
          <w:i w:val="0"/>
          <w:color w:val="2B6CB0"/>
          <w:sz w:val="25"/>
        </w:rPr>
        <w:t>6. Key Observations &amp; Security Analysis</w:t>
      </w:r>
    </w:p>
    <w:p>
      <w:pPr>
        <w:spacing w:before="0" w:after="120" w:line="276" w:lineRule="auto"/>
        <w:jc w:val="left"/>
      </w:pPr>
      <w:r>
        <w:rPr>
          <w:rFonts w:ascii="Calibri" w:hAnsi="Calibri"/>
          <w:b w:val="0"/>
          <w:i w:val="0"/>
          <w:color w:val="2D3748"/>
          <w:sz w:val="21"/>
        </w:rPr>
        <w:t>• Authorized devices with matching WPA2-PSK and AES associate seamlessly and communicate securely.</w:t>
      </w:r>
    </w:p>
    <w:p>
      <w:pPr>
        <w:spacing w:before="0" w:after="120" w:line="276" w:lineRule="auto"/>
        <w:jc w:val="left"/>
      </w:pPr>
      <w:r>
        <w:rPr>
          <w:rFonts w:ascii="Calibri" w:hAnsi="Calibri"/>
          <w:b w:val="0"/>
          <w:i w:val="0"/>
          <w:color w:val="2D3748"/>
          <w:sz w:val="21"/>
        </w:rPr>
        <w:t>• Devices with incorrect pre-shared keys fail IEEE 802.11i 4-way handshake and cannot transmit frames.</w:t>
      </w:r>
    </w:p>
    <w:p>
      <w:pPr>
        <w:spacing w:before="0" w:after="120" w:line="276" w:lineRule="auto"/>
        <w:jc w:val="left"/>
      </w:pPr>
      <w:r>
        <w:rPr>
          <w:rFonts w:ascii="Calibri" w:hAnsi="Calibri"/>
          <w:b w:val="0"/>
          <w:i w:val="0"/>
          <w:color w:val="2D3748"/>
          <w:sz w:val="21"/>
        </w:rPr>
        <w:t>• WPA2-AES completely mitigates historical WEP vulnerabilities (IV reuse and key recovery attacks).</w:t>
      </w:r>
    </w:p>
    <w:p>
      <w:r>
        <w:br w:type="page"/>
      </w:r>
    </w:p>
    <w:p>
      <w:pPr>
        <w:keepNext/>
        <w:spacing w:before="280" w:after="120"/>
      </w:pPr>
      <w:r>
        <w:rPr>
          <w:rFonts w:ascii="Calibri" w:hAnsi="Calibri"/>
          <w:b/>
          <w:i w:val="0"/>
          <w:color w:val="1A365D"/>
          <w:sz w:val="30"/>
        </w:rPr>
        <w:t>Student Integrity Declaration &amp; Course Rubric Alignment</w:t>
      </w:r>
    </w:p>
    <w:p>
      <w:pPr>
        <w:spacing w:before="0" w:after="120" w:line="276" w:lineRule="auto"/>
        <w:jc w:val="left"/>
      </w:pPr>
      <w:r>
        <w:rPr>
          <w:rFonts w:ascii="Calibri" w:hAnsi="Calibri"/>
          <w:b w:val="0"/>
          <w:i w:val="0"/>
          <w:color w:val="2D3748"/>
          <w:sz w:val="22"/>
        </w:rPr>
        <w:t>I hereby declare that the practical laboratory work presented in this document has been independently carried out, documented, and deployed in my personal GitHub repository in full compliance with the guidelines prescribed by the School of Computer Applications &amp; Technology, ITM University Gwalior.</w:t>
      </w:r>
    </w:p>
    <w:p>
      <w:pPr>
        <w:keepNext/>
        <w:spacing w:before="180" w:after="60"/>
      </w:pPr>
      <w:r>
        <w:rPr>
          <w:rFonts w:ascii="Calibri" w:hAnsi="Calibri"/>
          <w:b/>
          <w:i w:val="0"/>
          <w:color w:val="2B6CB0"/>
          <w:sz w:val="25"/>
        </w:rPr>
        <w:t>Continuous Practical Assessment Rubric (6 Marks per Practical)</w:t>
      </w:r>
    </w:p>
    <w:tbl>
      <w:tblPr>
        <w:tblW w:type="auto" w:w="0"/>
        <w:jc w:val="center"/>
        <w:tblLook w:firstColumn="1" w:firstRow="1" w:lastColumn="0" w:lastRow="0" w:noHBand="0" w:noVBand="1" w:val="04A0"/>
      </w:tblPr>
      <w:tblGrid>
        <w:gridCol w:w="3360"/>
        <w:gridCol w:w="3360"/>
        <w:gridCol w:w="3360"/>
      </w:tblGrid>
      <w:tr>
        <w:tc>
          <w:tcPr>
            <w:tcW w:type="dxa" w:w="3360"/>
            <w:shd w:fill="1A365D"/>
            <w:tcMar>
              <w:top w:w="90" w:type="dxa"/>
              <w:bottom w:w="90" w:type="dxa"/>
              <w:left w:w="100" w:type="dxa"/>
              <w:right w:w="100" w:type="dxa"/>
            </w:tcMar>
          </w:tcPr>
          <w:p>
            <w:r>
              <w:rPr>
                <w:rFonts w:ascii="Calibri" w:hAnsi="Calibri"/>
                <w:b/>
                <w:i w:val="0"/>
                <w:color w:val="FFFFFF"/>
                <w:sz w:val="20"/>
              </w:rPr>
              <w:t>Assessment Parameter</w:t>
            </w:r>
          </w:p>
        </w:tc>
        <w:tc>
          <w:tcPr>
            <w:tcW w:type="dxa" w:w="3360"/>
            <w:shd w:fill="1A365D"/>
            <w:tcMar>
              <w:top w:w="90" w:type="dxa"/>
              <w:bottom w:w="90" w:type="dxa"/>
              <w:left w:w="100" w:type="dxa"/>
              <w:right w:w="100" w:type="dxa"/>
            </w:tcMar>
          </w:tcPr>
          <w:p>
            <w:r>
              <w:rPr>
                <w:rFonts w:ascii="Calibri" w:hAnsi="Calibri"/>
                <w:b/>
                <w:i w:val="0"/>
                <w:color w:val="FFFFFF"/>
                <w:sz w:val="20"/>
              </w:rPr>
              <w:t>Evaluation Criteria</w:t>
            </w:r>
          </w:p>
        </w:tc>
        <w:tc>
          <w:tcPr>
            <w:tcW w:type="dxa" w:w="3360"/>
            <w:shd w:fill="1A365D"/>
            <w:tcMar>
              <w:top w:w="90" w:type="dxa"/>
              <w:bottom w:w="90" w:type="dxa"/>
              <w:left w:w="100" w:type="dxa"/>
              <w:right w:w="100" w:type="dxa"/>
            </w:tcMar>
          </w:tcPr>
          <w:p>
            <w:r>
              <w:rPr>
                <w:rFonts w:ascii="Calibri" w:hAnsi="Calibri"/>
                <w:b/>
                <w:i w:val="0"/>
                <w:color w:val="FFFFFF"/>
                <w:sz w:val="20"/>
              </w:rPr>
              <w:t>Weightage</w:t>
            </w:r>
          </w:p>
        </w:tc>
      </w:tr>
      <w:tr>
        <w:tc>
          <w:tcPr>
            <w:tcW w:type="dxa" w:w="3360"/>
            <w:shd w:fill="FFFFFF"/>
            <w:tcMar>
              <w:top w:w="70" w:type="dxa"/>
              <w:bottom w:w="70" w:type="dxa"/>
              <w:left w:w="100" w:type="dxa"/>
              <w:right w:w="100" w:type="dxa"/>
            </w:tcMar>
          </w:tcPr>
          <w:p>
            <w:pPr>
              <w:jc w:val="left"/>
            </w:pPr>
            <w:r>
              <w:rPr>
                <w:rFonts w:ascii="Calibri" w:hAnsi="Calibri"/>
                <w:b/>
                <w:i w:val="0"/>
                <w:color w:val="2D3748"/>
                <w:sz w:val="19"/>
              </w:rPr>
              <w:t>Problem Understanding</w:t>
            </w:r>
          </w:p>
        </w:tc>
        <w:tc>
          <w:tcPr>
            <w:tcW w:type="dxa" w:w="3360"/>
            <w:shd w:fill="FFFFFF"/>
            <w:tcMar>
              <w:top w:w="70" w:type="dxa"/>
              <w:bottom w:w="70" w:type="dxa"/>
              <w:left w:w="100" w:type="dxa"/>
              <w:right w:w="100" w:type="dxa"/>
            </w:tcMar>
          </w:tcPr>
          <w:p>
            <w:pPr>
              <w:jc w:val="left"/>
            </w:pPr>
            <w:r>
              <w:rPr>
                <w:rFonts w:ascii="Calibri" w:hAnsi="Calibri"/>
                <w:b w:val="0"/>
                <w:i w:val="0"/>
                <w:color w:val="2D3748"/>
                <w:sz w:val="19"/>
              </w:rPr>
              <w:t>Correct comprehension of problem statement, mathematical bounds and tools</w:t>
            </w:r>
          </w:p>
        </w:tc>
        <w:tc>
          <w:tcPr>
            <w:tcW w:type="dxa" w:w="3360"/>
            <w:shd w:fill="FFFFFF"/>
            <w:tcMar>
              <w:top w:w="70" w:type="dxa"/>
              <w:bottom w:w="70" w:type="dxa"/>
              <w:left w:w="100" w:type="dxa"/>
              <w:right w:w="100" w:type="dxa"/>
            </w:tcMar>
          </w:tcPr>
          <w:p>
            <w:pPr>
              <w:jc w:val="right"/>
            </w:pPr>
            <w:r>
              <w:rPr>
                <w:rFonts w:ascii="Calibri" w:hAnsi="Calibri"/>
                <w:b w:val="0"/>
                <w:i w:val="0"/>
                <w:color w:val="2D3748"/>
                <w:sz w:val="19"/>
              </w:rPr>
              <w:t>1 Mark</w:t>
            </w:r>
          </w:p>
        </w:tc>
      </w:tr>
      <w:tr>
        <w:tc>
          <w:tcPr>
            <w:tcW w:type="dxa" w:w="3360"/>
            <w:shd w:fill="F7FAFC"/>
            <w:tcMar>
              <w:top w:w="70" w:type="dxa"/>
              <w:bottom w:w="70" w:type="dxa"/>
              <w:left w:w="100" w:type="dxa"/>
              <w:right w:w="100" w:type="dxa"/>
            </w:tcMar>
          </w:tcPr>
          <w:p>
            <w:pPr>
              <w:jc w:val="left"/>
            </w:pPr>
            <w:r>
              <w:rPr>
                <w:rFonts w:ascii="Calibri" w:hAnsi="Calibri"/>
                <w:b/>
                <w:i w:val="0"/>
                <w:color w:val="2D3748"/>
                <w:sz w:val="19"/>
              </w:rPr>
              <w:t>Implementation</w:t>
            </w:r>
          </w:p>
        </w:tc>
        <w:tc>
          <w:tcPr>
            <w:tcW w:type="dxa" w:w="3360"/>
            <w:shd w:fill="F7FAFC"/>
            <w:tcMar>
              <w:top w:w="70" w:type="dxa"/>
              <w:bottom w:w="70" w:type="dxa"/>
              <w:left w:w="100" w:type="dxa"/>
              <w:right w:w="100" w:type="dxa"/>
            </w:tcMar>
          </w:tcPr>
          <w:p>
            <w:pPr>
              <w:jc w:val="left"/>
            </w:pPr>
            <w:r>
              <w:rPr>
                <w:rFonts w:ascii="Calibri" w:hAnsi="Calibri"/>
                <w:b w:val="0"/>
                <w:i w:val="0"/>
                <w:color w:val="2D3748"/>
                <w:sz w:val="19"/>
              </w:rPr>
              <w:t>Accurate execution in CrypTool, OpenSSL, VS Code, Wireshark, Kali or Packet Tracer</w:t>
            </w:r>
          </w:p>
        </w:tc>
        <w:tc>
          <w:tcPr>
            <w:tcW w:type="dxa" w:w="3360"/>
            <w:shd w:fill="F7FAFC"/>
            <w:tcMar>
              <w:top w:w="70" w:type="dxa"/>
              <w:bottom w:w="70" w:type="dxa"/>
              <w:left w:w="100" w:type="dxa"/>
              <w:right w:w="100" w:type="dxa"/>
            </w:tcMar>
          </w:tcPr>
          <w:p>
            <w:pPr>
              <w:jc w:val="right"/>
            </w:pPr>
            <w:r>
              <w:rPr>
                <w:rFonts w:ascii="Calibri" w:hAnsi="Calibri"/>
                <w:b w:val="0"/>
                <w:i w:val="0"/>
                <w:color w:val="2D3748"/>
                <w:sz w:val="19"/>
              </w:rPr>
              <w:t>2 Marks</w:t>
            </w:r>
          </w:p>
        </w:tc>
      </w:tr>
      <w:tr>
        <w:tc>
          <w:tcPr>
            <w:tcW w:type="dxa" w:w="3360"/>
            <w:shd w:fill="FFFFFF"/>
            <w:tcMar>
              <w:top w:w="70" w:type="dxa"/>
              <w:bottom w:w="70" w:type="dxa"/>
              <w:left w:w="100" w:type="dxa"/>
              <w:right w:w="100" w:type="dxa"/>
            </w:tcMar>
          </w:tcPr>
          <w:p>
            <w:pPr>
              <w:jc w:val="left"/>
            </w:pPr>
            <w:r>
              <w:rPr>
                <w:rFonts w:ascii="Calibri" w:hAnsi="Calibri"/>
                <w:b/>
                <w:i w:val="0"/>
                <w:color w:val="2D3748"/>
                <w:sz w:val="19"/>
              </w:rPr>
              <w:t>Output &amp; Testing</w:t>
            </w:r>
          </w:p>
        </w:tc>
        <w:tc>
          <w:tcPr>
            <w:tcW w:type="dxa" w:w="3360"/>
            <w:shd w:fill="FFFFFF"/>
            <w:tcMar>
              <w:top w:w="70" w:type="dxa"/>
              <w:bottom w:w="70" w:type="dxa"/>
              <w:left w:w="100" w:type="dxa"/>
              <w:right w:w="100" w:type="dxa"/>
            </w:tcMar>
          </w:tcPr>
          <w:p>
            <w:pPr>
              <w:jc w:val="left"/>
            </w:pPr>
            <w:r>
              <w:rPr>
                <w:rFonts w:ascii="Calibri" w:hAnsi="Calibri"/>
                <w:b w:val="0"/>
                <w:i w:val="0"/>
                <w:color w:val="2D3748"/>
                <w:sz w:val="19"/>
              </w:rPr>
              <w:t>Generation of valid evidence, exact round trips, and negative rejection test cases</w:t>
            </w:r>
          </w:p>
        </w:tc>
        <w:tc>
          <w:tcPr>
            <w:tcW w:type="dxa" w:w="3360"/>
            <w:shd w:fill="FFFFFF"/>
            <w:tcMar>
              <w:top w:w="70" w:type="dxa"/>
              <w:bottom w:w="70" w:type="dxa"/>
              <w:left w:w="100" w:type="dxa"/>
              <w:right w:w="100" w:type="dxa"/>
            </w:tcMar>
          </w:tcPr>
          <w:p>
            <w:pPr>
              <w:jc w:val="right"/>
            </w:pPr>
            <w:r>
              <w:rPr>
                <w:rFonts w:ascii="Calibri" w:hAnsi="Calibri"/>
                <w:b w:val="0"/>
                <w:i w:val="0"/>
                <w:color w:val="2D3748"/>
                <w:sz w:val="19"/>
              </w:rPr>
              <w:t>1 Mark</w:t>
            </w:r>
          </w:p>
        </w:tc>
      </w:tr>
      <w:tr>
        <w:tc>
          <w:tcPr>
            <w:tcW w:type="dxa" w:w="3360"/>
            <w:shd w:fill="F7FAFC"/>
            <w:tcMar>
              <w:top w:w="70" w:type="dxa"/>
              <w:bottom w:w="70" w:type="dxa"/>
              <w:left w:w="100" w:type="dxa"/>
              <w:right w:w="100" w:type="dxa"/>
            </w:tcMar>
          </w:tcPr>
          <w:p>
            <w:pPr>
              <w:jc w:val="left"/>
            </w:pPr>
            <w:r>
              <w:rPr>
                <w:rFonts w:ascii="Calibri" w:hAnsi="Calibri"/>
                <w:b/>
                <w:i w:val="0"/>
                <w:color w:val="2D3748"/>
                <w:sz w:val="19"/>
              </w:rPr>
              <w:t>Viva / Explanation</w:t>
            </w:r>
          </w:p>
        </w:tc>
        <w:tc>
          <w:tcPr>
            <w:tcW w:type="dxa" w:w="3360"/>
            <w:shd w:fill="F7FAFC"/>
            <w:tcMar>
              <w:top w:w="70" w:type="dxa"/>
              <w:bottom w:w="70" w:type="dxa"/>
              <w:left w:w="100" w:type="dxa"/>
              <w:right w:w="100" w:type="dxa"/>
            </w:tcMar>
          </w:tcPr>
          <w:p>
            <w:pPr>
              <w:jc w:val="left"/>
            </w:pPr>
            <w:r>
              <w:rPr>
                <w:rFonts w:ascii="Calibri" w:hAnsi="Calibri"/>
                <w:b w:val="0"/>
                <w:i w:val="0"/>
                <w:color w:val="2D3748"/>
                <w:sz w:val="19"/>
              </w:rPr>
              <w:t>Theoretical depth, algorithmic justification, and ability to defend security posture</w:t>
            </w:r>
          </w:p>
        </w:tc>
        <w:tc>
          <w:tcPr>
            <w:tcW w:type="dxa" w:w="3360"/>
            <w:shd w:fill="F7FAFC"/>
            <w:tcMar>
              <w:top w:w="70" w:type="dxa"/>
              <w:bottom w:w="70" w:type="dxa"/>
              <w:left w:w="100" w:type="dxa"/>
              <w:right w:w="100" w:type="dxa"/>
            </w:tcMar>
          </w:tcPr>
          <w:p>
            <w:pPr>
              <w:jc w:val="right"/>
            </w:pPr>
            <w:r>
              <w:rPr>
                <w:rFonts w:ascii="Calibri" w:hAnsi="Calibri"/>
                <w:b w:val="0"/>
                <w:i w:val="0"/>
                <w:color w:val="2D3748"/>
                <w:sz w:val="19"/>
              </w:rPr>
              <w:t>2 Marks</w:t>
            </w:r>
          </w:p>
        </w:tc>
      </w:tr>
      <w:tr>
        <w:tc>
          <w:tcPr>
            <w:tcW w:type="dxa" w:w="3360"/>
            <w:shd w:fill="FFFFFF"/>
            <w:tcMar>
              <w:top w:w="70" w:type="dxa"/>
              <w:bottom w:w="70" w:type="dxa"/>
              <w:left w:w="100" w:type="dxa"/>
              <w:right w:w="100" w:type="dxa"/>
            </w:tcMar>
          </w:tcPr>
          <w:p>
            <w:pPr>
              <w:jc w:val="left"/>
            </w:pPr>
            <w:r>
              <w:rPr>
                <w:rFonts w:ascii="Calibri" w:hAnsi="Calibri"/>
                <w:b/>
                <w:i w:val="0"/>
                <w:color w:val="2D3748"/>
                <w:sz w:val="19"/>
              </w:rPr>
              <w:t>Total Assessment per Experiment</w:t>
            </w:r>
          </w:p>
        </w:tc>
        <w:tc>
          <w:tcPr>
            <w:tcW w:type="dxa" w:w="3360"/>
            <w:shd w:fill="FFFFFF"/>
            <w:tcMar>
              <w:top w:w="70" w:type="dxa"/>
              <w:bottom w:w="70" w:type="dxa"/>
              <w:left w:w="100" w:type="dxa"/>
              <w:right w:w="100" w:type="dxa"/>
            </w:tcMar>
          </w:tcPr>
          <w:p>
            <w:pPr>
              <w:jc w:val="left"/>
            </w:pPr>
            <w:r>
              <w:rPr>
                <w:rFonts w:ascii="Calibri" w:hAnsi="Calibri"/>
                <w:b/>
                <w:i w:val="0"/>
                <w:color w:val="2D3748"/>
                <w:sz w:val="19"/>
              </w:rPr>
              <w:t>Multiplied across all 16 assigned practical laboratory problems</w:t>
            </w:r>
          </w:p>
        </w:tc>
        <w:tc>
          <w:tcPr>
            <w:tcW w:type="dxa" w:w="3360"/>
            <w:shd w:fill="FFFFFF"/>
            <w:tcMar>
              <w:top w:w="70" w:type="dxa"/>
              <w:bottom w:w="70" w:type="dxa"/>
              <w:left w:w="100" w:type="dxa"/>
              <w:right w:w="100" w:type="dxa"/>
            </w:tcMar>
          </w:tcPr>
          <w:p>
            <w:pPr>
              <w:jc w:val="right"/>
            </w:pPr>
            <w:r>
              <w:rPr>
                <w:rFonts w:ascii="Calibri" w:hAnsi="Calibri"/>
                <w:b/>
                <w:i w:val="0"/>
                <w:color w:val="2D3748"/>
                <w:sz w:val="19"/>
              </w:rPr>
              <w:t>6 Marks / Exp</w:t>
            </w:r>
          </w:p>
        </w:tc>
      </w:tr>
    </w:tbl>
    <w:p>
      <w:pPr>
        <w:spacing w:before="0" w:after="400" w:line="276" w:lineRule="auto"/>
        <w:jc w:val="left"/>
      </w:pPr>
    </w:p>
    <w:tbl>
      <w:tblPr>
        <w:tblW w:type="auto" w:w="0"/>
        <w:jc w:val="center"/>
        <w:tblLook w:firstColumn="1" w:firstRow="1" w:lastColumn="0" w:lastRow="0" w:noHBand="0" w:noVBand="1" w:val="04A0"/>
      </w:tblPr>
      <w:tblGrid>
        <w:gridCol w:w="5040"/>
        <w:gridCol w:w="5040"/>
      </w:tblGrid>
      <w:tr>
        <w:tc>
          <w:tcPr>
            <w:tcW w:type="dxa" w:w="5040"/>
          </w:tcPr>
          <w:p>
            <w:pPr>
              <w:spacing w:after="40"/>
            </w:pPr>
            <w:r>
              <w:rPr>
                <w:rFonts w:ascii="Calibri" w:hAnsi="Calibri"/>
                <w:b/>
                <w:i w:val="0"/>
                <w:color w:val="1A365D"/>
                <w:sz w:val="22"/>
              </w:rPr>
              <w:t>Submitted By:</w:t>
            </w:r>
          </w:p>
          <w:p>
            <w:pPr>
              <w:spacing w:before="0" w:after="120" w:line="276" w:lineRule="auto"/>
              <w:jc w:val="left"/>
            </w:pPr>
            <w:r>
              <w:rPr>
                <w:rFonts w:ascii="Calibri" w:hAnsi="Calibri"/>
                <w:b w:val="0"/>
                <w:i w:val="0"/>
                <w:color w:val="2D3748"/>
                <w:sz w:val="21"/>
              </w:rPr>
              <w:t>Kotte Vijaykrishnaprasad</w:t>
              <w:br/>
              <w:t>Roll No: BETN3AI25D03</w:t>
              <w:br/>
              <w:t>B.Tech AIML (5th Semester)</w:t>
              <w:br/>
              <w:t>ITM University Gwalior</w:t>
            </w:r>
          </w:p>
        </w:tc>
        <w:tc>
          <w:tcPr>
            <w:tcW w:type="dxa" w:w="5040"/>
          </w:tcPr>
          <w:p>
            <w:pPr>
              <w:spacing w:after="40"/>
            </w:pPr>
            <w:r>
              <w:rPr>
                <w:rFonts w:ascii="Calibri" w:hAnsi="Calibri"/>
                <w:b/>
                <w:i w:val="0"/>
                <w:color w:val="1A365D"/>
                <w:sz w:val="22"/>
              </w:rPr>
              <w:t>Verified &amp; Evaluated By:</w:t>
            </w:r>
          </w:p>
          <w:p>
            <w:pPr>
              <w:spacing w:before="0" w:after="120" w:line="276" w:lineRule="auto"/>
              <w:jc w:val="left"/>
            </w:pPr>
            <w:r>
              <w:rPr>
                <w:rFonts w:ascii="Calibri" w:hAnsi="Calibri"/>
                <w:b w:val="0"/>
                <w:i w:val="0"/>
                <w:color w:val="2D3748"/>
                <w:sz w:val="21"/>
              </w:rPr>
              <w:t>Mr. Hirendra Singh Sengar</w:t>
              <w:br/>
              <w:t>Course Faculty, Cryptography (CSL0509)</w:t>
              <w:br/>
              <w:t>Department of Computer Science &amp; Engineering</w:t>
              <w:br/>
              <w:t>ITM University Gwalior</w:t>
            </w:r>
          </w:p>
        </w:tc>
      </w:tr>
      <w:tr>
        <w:tc>
          <w:tcPr>
            <w:tcW w:type="dxa" w:w="5040"/>
          </w:tcPr>
          <w:p/>
        </w:tc>
        <w:tc>
          <w:tcPr>
            <w:tcW w:type="dxa" w:w="5040"/>
          </w:tcP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