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0B3D" w14:textId="6E56D15B" w:rsidR="001D6417" w:rsidRPr="0091727C" w:rsidRDefault="0091727C" w:rsidP="0091727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1727C">
        <w:rPr>
          <w:rFonts w:ascii="Times New Roman" w:hAnsi="Times New Roman" w:cs="Times New Roman"/>
          <w:b/>
          <w:bCs/>
          <w:sz w:val="36"/>
          <w:szCs w:val="36"/>
          <w:lang w:val="en-US"/>
        </w:rPr>
        <w:t>HA – 3</w:t>
      </w:r>
    </w:p>
    <w:p w14:paraId="493E1FCC" w14:textId="3DB1B0FF" w:rsidR="0091727C" w:rsidRPr="0091727C" w:rsidRDefault="0091727C" w:rsidP="009172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1727C">
        <w:rPr>
          <w:rFonts w:ascii="Times New Roman" w:hAnsi="Times New Roman" w:cs="Times New Roman"/>
        </w:rPr>
        <w:t>Design and implement security group rules that allow only HTTP traffic to a web server while denying all other inbound connections in a cloud environment. Provide a justification for your configuration choices.</w:t>
      </w:r>
    </w:p>
    <w:p w14:paraId="0DE92D71" w14:textId="0A3F86D6" w:rsidR="0091727C" w:rsidRPr="0091727C" w:rsidRDefault="0091727C" w:rsidP="009172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1727C">
        <w:rPr>
          <w:rFonts w:ascii="Times New Roman" w:hAnsi="Times New Roman" w:cs="Times New Roman"/>
          <w:lang w:val="en-US"/>
        </w:rPr>
        <w:t>Illustrate the implementation of host and application security controls to protect a cloud application handling sensitive customer data.</w:t>
      </w:r>
    </w:p>
    <w:p w14:paraId="0B313F59" w14:textId="5DB5876F" w:rsidR="0091727C" w:rsidRPr="0091727C" w:rsidRDefault="0091727C" w:rsidP="009172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1727C">
        <w:rPr>
          <w:rFonts w:ascii="Times New Roman" w:hAnsi="Times New Roman" w:cs="Times New Roman"/>
        </w:rPr>
        <w:t>Examine the security group configurations in a cloud environment where unauthorized access occurred, and pinpoint potential vulnerabilities that could be exploited.</w:t>
      </w:r>
    </w:p>
    <w:p w14:paraId="36657DBB" w14:textId="01A6DA10" w:rsidR="0091727C" w:rsidRPr="0091727C" w:rsidRDefault="0091727C" w:rsidP="009172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1727C">
        <w:rPr>
          <w:rFonts w:ascii="Times New Roman" w:hAnsi="Times New Roman" w:cs="Times New Roman"/>
        </w:rPr>
        <w:t>H</w:t>
      </w:r>
      <w:r w:rsidRPr="0091727C">
        <w:rPr>
          <w:rFonts w:ascii="Times New Roman" w:hAnsi="Times New Roman" w:cs="Times New Roman"/>
        </w:rPr>
        <w:t>ow a VPC architecture using suitable subnets can isolate web servers from database servers in a startup environment.</w:t>
      </w:r>
    </w:p>
    <w:p w14:paraId="4D00F5C8" w14:textId="4A678C3E" w:rsidR="0091727C" w:rsidRPr="0091727C" w:rsidRDefault="0091727C" w:rsidP="009172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1727C">
        <w:rPr>
          <w:rFonts w:ascii="Times New Roman" w:hAnsi="Times New Roman" w:cs="Times New Roman"/>
        </w:rPr>
        <w:t>Interpret how Auto Scaling ensures consistent performance during periods of high application demand.</w:t>
      </w:r>
    </w:p>
    <w:sectPr w:rsidR="0091727C" w:rsidRPr="00917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D5C33"/>
    <w:multiLevelType w:val="hybridMultilevel"/>
    <w:tmpl w:val="07220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57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7C"/>
    <w:rsid w:val="000745F3"/>
    <w:rsid w:val="00173854"/>
    <w:rsid w:val="001D6417"/>
    <w:rsid w:val="0069199B"/>
    <w:rsid w:val="0091727C"/>
    <w:rsid w:val="00FB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9E13"/>
  <w15:chartTrackingRefBased/>
  <w15:docId w15:val="{471A361B-F66A-45F5-BB6E-F7BBC509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KEERTHI SAMHITHA B</dc:creator>
  <cp:keywords/>
  <dc:description/>
  <cp:lastModifiedBy>Dr KEERTHI SAMHITHA B</cp:lastModifiedBy>
  <cp:revision>1</cp:revision>
  <dcterms:created xsi:type="dcterms:W3CDTF">2026-03-05T09:48:00Z</dcterms:created>
  <dcterms:modified xsi:type="dcterms:W3CDTF">2026-03-05T09:53:00Z</dcterms:modified>
</cp:coreProperties>
</file>