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ABC9" w14:textId="77777777" w:rsidR="00665CEB" w:rsidRDefault="0062585D" w:rsidP="00665CEB">
      <w:pPr>
        <w:pStyle w:val="Title"/>
      </w:pPr>
      <w:r w:rsidRPr="00F22CCA">
        <w:br/>
      </w:r>
      <w:r w:rsidRPr="00F22CCA">
        <w:br/>
      </w:r>
      <w:r w:rsidR="00665CEB">
        <w:t>System Requirements Specifications for</w:t>
      </w:r>
    </w:p>
    <w:p w14:paraId="6398F546" w14:textId="6B936BF9" w:rsidR="00665CEB" w:rsidRDefault="002C176F" w:rsidP="00665CEB">
      <w:pPr>
        <w:pStyle w:val="Title"/>
      </w:pPr>
      <w:r>
        <w:t>Navistar Telematics</w:t>
      </w:r>
      <w:r w:rsidR="00665CEB">
        <w:t xml:space="preserve"> Module</w:t>
      </w:r>
    </w:p>
    <w:p w14:paraId="38FE0AE8" w14:textId="61786A75" w:rsidR="0062585D" w:rsidRPr="00BC5B8C" w:rsidRDefault="0062585D" w:rsidP="00665CEB">
      <w:pPr>
        <w:pStyle w:val="Title"/>
      </w:pPr>
      <w:r w:rsidRPr="00F22CCA">
        <w:br/>
      </w:r>
      <w:sdt>
        <w:sdtPr>
          <w:alias w:val="Title"/>
          <w:id w:val="1422549"/>
          <w:placeholder>
            <w:docPart w:val="0780BB50483F4FED849937ED35AB6059"/>
          </w:placeholder>
          <w:dataBinding w:prefixMappings="xmlns:ns0='http://purl.org/dc/elements/1.1/' xmlns:ns1='http://schemas.openxmlformats.org/package/2006/metadata/core-properties' " w:xpath="/ns1:coreProperties[1]/ns0:title[1]" w:storeItemID="{6C3C8BC8-F283-45AE-878A-BAB7291924A1}"/>
          <w:text/>
        </w:sdtPr>
        <w:sdtEndPr/>
        <w:sdtContent>
          <w:r w:rsidR="00665CEB">
            <w:t>OTA BCM S-Record Update</w:t>
          </w:r>
        </w:sdtContent>
      </w:sdt>
    </w:p>
    <w:p w14:paraId="04F53A34" w14:textId="2054E672" w:rsidR="0062585D" w:rsidRPr="00F22CCA" w:rsidRDefault="0062585D" w:rsidP="0062585D">
      <w:pPr>
        <w:pStyle w:val="Subtitle"/>
      </w:pPr>
      <w:r w:rsidRPr="00BC5B8C">
        <w:br/>
      </w:r>
      <w:sdt>
        <w:sdtPr>
          <w:alias w:val="Category"/>
          <w:id w:val="1422552"/>
          <w:placeholder>
            <w:docPart w:val="B7F69CFF10F749899AEEDF6555D1FCF6"/>
          </w:placeholder>
          <w:dataBinding w:prefixMappings="xmlns:ns0='http://purl.org/dc/elements/1.1/' xmlns:ns1='http://schemas.openxmlformats.org/package/2006/metadata/core-properties' " w:xpath="/ns1:coreProperties[1]/ns1:category[1]" w:storeItemID="{6C3C8BC8-F283-45AE-878A-BAB7291924A1}"/>
          <w:text/>
        </w:sdtPr>
        <w:sdtEndPr/>
        <w:sdtContent>
          <w:r w:rsidR="00127CCB" w:rsidRPr="00BC5B8C">
            <w:t xml:space="preserve">Version </w:t>
          </w:r>
          <w:r w:rsidR="00665CEB">
            <w:t>1</w:t>
          </w:r>
          <w:r w:rsidR="00127CCB" w:rsidRPr="00BC5B8C">
            <w:t>.</w:t>
          </w:r>
          <w:r w:rsidR="00BC5B8C" w:rsidRPr="00BC5B8C">
            <w:t>0</w:t>
          </w:r>
        </w:sdtContent>
      </w:sdt>
      <w:r w:rsidRPr="00F22CCA">
        <w:t xml:space="preserve"> </w:t>
      </w:r>
    </w:p>
    <w:p w14:paraId="4EC6A126" w14:textId="4726A435" w:rsidR="00732681" w:rsidRPr="00F22CCA" w:rsidRDefault="00732681" w:rsidP="0062585D"/>
    <w:p w14:paraId="1E225771" w14:textId="77777777" w:rsidR="00732681" w:rsidRPr="00F22CCA" w:rsidRDefault="00732681" w:rsidP="00732681"/>
    <w:p w14:paraId="4713D65D" w14:textId="77777777" w:rsidR="00732681" w:rsidRPr="00F22CCA" w:rsidRDefault="00732681" w:rsidP="00732681"/>
    <w:p w14:paraId="088C563A" w14:textId="77777777" w:rsidR="00732681" w:rsidRPr="00F22CCA" w:rsidRDefault="00732681" w:rsidP="00732681"/>
    <w:p w14:paraId="1AF3C075" w14:textId="77777777" w:rsidR="00732681" w:rsidRPr="00F22CCA" w:rsidRDefault="00732681" w:rsidP="00732681"/>
    <w:p w14:paraId="4FB881DD" w14:textId="77777777" w:rsidR="00732681" w:rsidRPr="00F22CCA" w:rsidRDefault="00732681" w:rsidP="00732681"/>
    <w:p w14:paraId="30766158" w14:textId="745AE156" w:rsidR="00732681" w:rsidRPr="00F22CCA" w:rsidRDefault="00732681" w:rsidP="00732681"/>
    <w:p w14:paraId="5D838937" w14:textId="77777777" w:rsidR="0062585D" w:rsidRPr="00F22CCA" w:rsidRDefault="0062585D" w:rsidP="00732681">
      <w:pPr>
        <w:jc w:val="center"/>
      </w:pPr>
    </w:p>
    <w:sdt>
      <w:sdtPr>
        <w:rPr>
          <w:rFonts w:cs="Arial"/>
          <w:b w:val="0"/>
          <w:bCs w:val="0"/>
          <w:sz w:val="20"/>
          <w:szCs w:val="20"/>
        </w:rPr>
        <w:id w:val="149105385"/>
        <w:docPartObj>
          <w:docPartGallery w:val="Table of Contents"/>
          <w:docPartUnique/>
        </w:docPartObj>
      </w:sdtPr>
      <w:sdtEndPr>
        <w:rPr>
          <w:noProof/>
        </w:rPr>
      </w:sdtEndPr>
      <w:sdtContent>
        <w:p w14:paraId="35211ADA" w14:textId="77777777" w:rsidR="0062585D" w:rsidRPr="00F22CCA" w:rsidRDefault="0062585D" w:rsidP="0062585D">
          <w:pPr>
            <w:pStyle w:val="TOCHeading"/>
          </w:pPr>
          <w:r w:rsidRPr="00F22CCA">
            <w:t>Table of Contents</w:t>
          </w:r>
        </w:p>
        <w:p w14:paraId="4B280AE3" w14:textId="10E2F96D" w:rsidR="00DE7984" w:rsidRDefault="00BE1F18">
          <w:pPr>
            <w:pStyle w:val="TOC1"/>
            <w:rPr>
              <w:rFonts w:asciiTheme="minorHAnsi" w:eastAsiaTheme="minorEastAsia" w:hAnsiTheme="minorHAnsi" w:cstheme="minorBidi"/>
              <w:b w:val="0"/>
              <w:bCs w:val="0"/>
              <w:i w:val="0"/>
              <w:sz w:val="22"/>
              <w:szCs w:val="22"/>
            </w:rPr>
          </w:pPr>
          <w:r w:rsidRPr="00F22CCA">
            <w:fldChar w:fldCharType="begin"/>
          </w:r>
          <w:r w:rsidR="0062585D" w:rsidRPr="00F22CCA">
            <w:instrText xml:space="preserve"> TOC \o "1-2" \h \z \u </w:instrText>
          </w:r>
          <w:r w:rsidRPr="00F22CCA">
            <w:fldChar w:fldCharType="separate"/>
          </w:r>
          <w:hyperlink w:anchor="_Toc93920001" w:history="1">
            <w:r w:rsidR="00DE7984" w:rsidRPr="003B63E6">
              <w:rPr>
                <w:rStyle w:val="Hyperlink"/>
              </w:rPr>
              <w:t>1</w:t>
            </w:r>
            <w:r w:rsidR="00DE7984">
              <w:rPr>
                <w:rFonts w:asciiTheme="minorHAnsi" w:eastAsiaTheme="minorEastAsia" w:hAnsiTheme="minorHAnsi" w:cstheme="minorBidi"/>
                <w:b w:val="0"/>
                <w:bCs w:val="0"/>
                <w:i w:val="0"/>
                <w:sz w:val="22"/>
                <w:szCs w:val="22"/>
              </w:rPr>
              <w:tab/>
            </w:r>
            <w:r w:rsidR="00DE7984" w:rsidRPr="003B63E6">
              <w:rPr>
                <w:rStyle w:val="Hyperlink"/>
              </w:rPr>
              <w:t>Feature Scope</w:t>
            </w:r>
            <w:r w:rsidR="00DE7984">
              <w:rPr>
                <w:webHidden/>
              </w:rPr>
              <w:tab/>
            </w:r>
            <w:r w:rsidR="00DE7984">
              <w:rPr>
                <w:webHidden/>
              </w:rPr>
              <w:fldChar w:fldCharType="begin"/>
            </w:r>
            <w:r w:rsidR="00DE7984">
              <w:rPr>
                <w:webHidden/>
              </w:rPr>
              <w:instrText xml:space="preserve"> PAGEREF _Toc93920001 \h </w:instrText>
            </w:r>
            <w:r w:rsidR="00DE7984">
              <w:rPr>
                <w:webHidden/>
              </w:rPr>
            </w:r>
            <w:r w:rsidR="00DE7984">
              <w:rPr>
                <w:webHidden/>
              </w:rPr>
              <w:fldChar w:fldCharType="separate"/>
            </w:r>
            <w:r w:rsidR="00DE7984">
              <w:rPr>
                <w:webHidden/>
              </w:rPr>
              <w:t>3</w:t>
            </w:r>
            <w:r w:rsidR="00DE7984">
              <w:rPr>
                <w:webHidden/>
              </w:rPr>
              <w:fldChar w:fldCharType="end"/>
            </w:r>
          </w:hyperlink>
        </w:p>
        <w:p w14:paraId="5A36816D" w14:textId="7FA28D97" w:rsidR="00DE7984" w:rsidRDefault="00B96D5A">
          <w:pPr>
            <w:pStyle w:val="TOC2"/>
            <w:rPr>
              <w:rFonts w:asciiTheme="minorHAnsi" w:eastAsiaTheme="minorEastAsia" w:hAnsiTheme="minorHAnsi" w:cstheme="minorBidi"/>
              <w:b w:val="0"/>
              <w:bCs w:val="0"/>
              <w:szCs w:val="22"/>
            </w:rPr>
          </w:pPr>
          <w:hyperlink w:anchor="_Toc93920002" w:history="1">
            <w:r w:rsidR="00DE7984" w:rsidRPr="003B63E6">
              <w:rPr>
                <w:rStyle w:val="Hyperlink"/>
              </w:rPr>
              <w:t>1.1</w:t>
            </w:r>
            <w:r w:rsidR="00DE7984">
              <w:rPr>
                <w:rFonts w:asciiTheme="minorHAnsi" w:eastAsiaTheme="minorEastAsia" w:hAnsiTheme="minorHAnsi" w:cstheme="minorBidi"/>
                <w:b w:val="0"/>
                <w:bCs w:val="0"/>
                <w:szCs w:val="22"/>
              </w:rPr>
              <w:tab/>
            </w:r>
            <w:r w:rsidR="00DE7984" w:rsidRPr="003B63E6">
              <w:rPr>
                <w:rStyle w:val="Hyperlink"/>
              </w:rPr>
              <w:t>Physical Description</w:t>
            </w:r>
            <w:r w:rsidR="00DE7984">
              <w:rPr>
                <w:webHidden/>
              </w:rPr>
              <w:tab/>
            </w:r>
            <w:r w:rsidR="00DE7984">
              <w:rPr>
                <w:webHidden/>
              </w:rPr>
              <w:fldChar w:fldCharType="begin"/>
            </w:r>
            <w:r w:rsidR="00DE7984">
              <w:rPr>
                <w:webHidden/>
              </w:rPr>
              <w:instrText xml:space="preserve"> PAGEREF _Toc93920002 \h </w:instrText>
            </w:r>
            <w:r w:rsidR="00DE7984">
              <w:rPr>
                <w:webHidden/>
              </w:rPr>
            </w:r>
            <w:r w:rsidR="00DE7984">
              <w:rPr>
                <w:webHidden/>
              </w:rPr>
              <w:fldChar w:fldCharType="separate"/>
            </w:r>
            <w:r w:rsidR="00DE7984">
              <w:rPr>
                <w:webHidden/>
              </w:rPr>
              <w:t>3</w:t>
            </w:r>
            <w:r w:rsidR="00DE7984">
              <w:rPr>
                <w:webHidden/>
              </w:rPr>
              <w:fldChar w:fldCharType="end"/>
            </w:r>
          </w:hyperlink>
        </w:p>
        <w:p w14:paraId="78102011" w14:textId="26A2EC08" w:rsidR="00DE7984" w:rsidRDefault="00B96D5A">
          <w:pPr>
            <w:pStyle w:val="TOC1"/>
            <w:rPr>
              <w:rFonts w:asciiTheme="minorHAnsi" w:eastAsiaTheme="minorEastAsia" w:hAnsiTheme="minorHAnsi" w:cstheme="minorBidi"/>
              <w:b w:val="0"/>
              <w:bCs w:val="0"/>
              <w:i w:val="0"/>
              <w:sz w:val="22"/>
              <w:szCs w:val="22"/>
            </w:rPr>
          </w:pPr>
          <w:hyperlink w:anchor="_Toc93920003" w:history="1">
            <w:r w:rsidR="00DE7984" w:rsidRPr="003B63E6">
              <w:rPr>
                <w:rStyle w:val="Hyperlink"/>
              </w:rPr>
              <w:t>2</w:t>
            </w:r>
            <w:r w:rsidR="00DE7984">
              <w:rPr>
                <w:rFonts w:asciiTheme="minorHAnsi" w:eastAsiaTheme="minorEastAsia" w:hAnsiTheme="minorHAnsi" w:cstheme="minorBidi"/>
                <w:b w:val="0"/>
                <w:bCs w:val="0"/>
                <w:i w:val="0"/>
                <w:sz w:val="22"/>
                <w:szCs w:val="22"/>
              </w:rPr>
              <w:tab/>
            </w:r>
            <w:r w:rsidR="00DE7984" w:rsidRPr="003B63E6">
              <w:rPr>
                <w:rStyle w:val="Hyperlink"/>
              </w:rPr>
              <w:t>System Architecture</w:t>
            </w:r>
            <w:r w:rsidR="00DE7984">
              <w:rPr>
                <w:webHidden/>
              </w:rPr>
              <w:tab/>
            </w:r>
            <w:r w:rsidR="00DE7984">
              <w:rPr>
                <w:webHidden/>
              </w:rPr>
              <w:fldChar w:fldCharType="begin"/>
            </w:r>
            <w:r w:rsidR="00DE7984">
              <w:rPr>
                <w:webHidden/>
              </w:rPr>
              <w:instrText xml:space="preserve"> PAGEREF _Toc93920003 \h </w:instrText>
            </w:r>
            <w:r w:rsidR="00DE7984">
              <w:rPr>
                <w:webHidden/>
              </w:rPr>
            </w:r>
            <w:r w:rsidR="00DE7984">
              <w:rPr>
                <w:webHidden/>
              </w:rPr>
              <w:fldChar w:fldCharType="separate"/>
            </w:r>
            <w:r w:rsidR="00DE7984">
              <w:rPr>
                <w:webHidden/>
              </w:rPr>
              <w:t>4</w:t>
            </w:r>
            <w:r w:rsidR="00DE7984">
              <w:rPr>
                <w:webHidden/>
              </w:rPr>
              <w:fldChar w:fldCharType="end"/>
            </w:r>
          </w:hyperlink>
        </w:p>
        <w:p w14:paraId="1DAB147A" w14:textId="1A7FC15D" w:rsidR="00DE7984" w:rsidRDefault="00B96D5A">
          <w:pPr>
            <w:pStyle w:val="TOC2"/>
            <w:rPr>
              <w:rFonts w:asciiTheme="minorHAnsi" w:eastAsiaTheme="minorEastAsia" w:hAnsiTheme="minorHAnsi" w:cstheme="minorBidi"/>
              <w:b w:val="0"/>
              <w:bCs w:val="0"/>
              <w:szCs w:val="22"/>
            </w:rPr>
          </w:pPr>
          <w:hyperlink w:anchor="_Toc93920004" w:history="1">
            <w:r w:rsidR="00DE7984" w:rsidRPr="003B63E6">
              <w:rPr>
                <w:rStyle w:val="Hyperlink"/>
              </w:rPr>
              <w:t>2.1</w:t>
            </w:r>
            <w:r w:rsidR="00DE7984">
              <w:rPr>
                <w:rFonts w:asciiTheme="minorHAnsi" w:eastAsiaTheme="minorEastAsia" w:hAnsiTheme="minorHAnsi" w:cstheme="minorBidi"/>
                <w:b w:val="0"/>
                <w:bCs w:val="0"/>
                <w:szCs w:val="22"/>
              </w:rPr>
              <w:tab/>
            </w:r>
            <w:r w:rsidR="00DE7984" w:rsidRPr="003B63E6">
              <w:rPr>
                <w:rStyle w:val="Hyperlink"/>
              </w:rPr>
              <w:t>Block Diagram</w:t>
            </w:r>
            <w:r w:rsidR="00DE7984">
              <w:rPr>
                <w:webHidden/>
              </w:rPr>
              <w:tab/>
            </w:r>
            <w:r w:rsidR="00DE7984">
              <w:rPr>
                <w:webHidden/>
              </w:rPr>
              <w:fldChar w:fldCharType="begin"/>
            </w:r>
            <w:r w:rsidR="00DE7984">
              <w:rPr>
                <w:webHidden/>
              </w:rPr>
              <w:instrText xml:space="preserve"> PAGEREF _Toc93920004 \h </w:instrText>
            </w:r>
            <w:r w:rsidR="00DE7984">
              <w:rPr>
                <w:webHidden/>
              </w:rPr>
            </w:r>
            <w:r w:rsidR="00DE7984">
              <w:rPr>
                <w:webHidden/>
              </w:rPr>
              <w:fldChar w:fldCharType="separate"/>
            </w:r>
            <w:r w:rsidR="00DE7984">
              <w:rPr>
                <w:webHidden/>
              </w:rPr>
              <w:t>4</w:t>
            </w:r>
            <w:r w:rsidR="00DE7984">
              <w:rPr>
                <w:webHidden/>
              </w:rPr>
              <w:fldChar w:fldCharType="end"/>
            </w:r>
          </w:hyperlink>
        </w:p>
        <w:p w14:paraId="473D602A" w14:textId="2591B905" w:rsidR="00DE7984" w:rsidRDefault="00B96D5A">
          <w:pPr>
            <w:pStyle w:val="TOC2"/>
            <w:rPr>
              <w:rFonts w:asciiTheme="minorHAnsi" w:eastAsiaTheme="minorEastAsia" w:hAnsiTheme="minorHAnsi" w:cstheme="minorBidi"/>
              <w:b w:val="0"/>
              <w:bCs w:val="0"/>
              <w:szCs w:val="22"/>
            </w:rPr>
          </w:pPr>
          <w:hyperlink w:anchor="_Toc93920005" w:history="1">
            <w:r w:rsidR="00DE7984" w:rsidRPr="003B63E6">
              <w:rPr>
                <w:rStyle w:val="Hyperlink"/>
              </w:rPr>
              <w:t>2.2</w:t>
            </w:r>
            <w:r w:rsidR="00DE7984">
              <w:rPr>
                <w:rFonts w:asciiTheme="minorHAnsi" w:eastAsiaTheme="minorEastAsia" w:hAnsiTheme="minorHAnsi" w:cstheme="minorBidi"/>
                <w:b w:val="0"/>
                <w:bCs w:val="0"/>
                <w:szCs w:val="22"/>
              </w:rPr>
              <w:tab/>
            </w:r>
            <w:r w:rsidR="00DE7984" w:rsidRPr="003B63E6">
              <w:rPr>
                <w:rStyle w:val="Hyperlink"/>
              </w:rPr>
              <w:t>Process Flow</w:t>
            </w:r>
            <w:r w:rsidR="00DE7984">
              <w:rPr>
                <w:webHidden/>
              </w:rPr>
              <w:tab/>
            </w:r>
            <w:r w:rsidR="00DE7984">
              <w:rPr>
                <w:webHidden/>
              </w:rPr>
              <w:fldChar w:fldCharType="begin"/>
            </w:r>
            <w:r w:rsidR="00DE7984">
              <w:rPr>
                <w:webHidden/>
              </w:rPr>
              <w:instrText xml:space="preserve"> PAGEREF _Toc93920005 \h </w:instrText>
            </w:r>
            <w:r w:rsidR="00DE7984">
              <w:rPr>
                <w:webHidden/>
              </w:rPr>
            </w:r>
            <w:r w:rsidR="00DE7984">
              <w:rPr>
                <w:webHidden/>
              </w:rPr>
              <w:fldChar w:fldCharType="separate"/>
            </w:r>
            <w:r w:rsidR="00DE7984">
              <w:rPr>
                <w:webHidden/>
              </w:rPr>
              <w:t>4</w:t>
            </w:r>
            <w:r w:rsidR="00DE7984">
              <w:rPr>
                <w:webHidden/>
              </w:rPr>
              <w:fldChar w:fldCharType="end"/>
            </w:r>
          </w:hyperlink>
        </w:p>
        <w:p w14:paraId="189F0EEA" w14:textId="3B2C60C9" w:rsidR="00DE7984" w:rsidRDefault="00B96D5A">
          <w:pPr>
            <w:pStyle w:val="TOC2"/>
            <w:rPr>
              <w:rFonts w:asciiTheme="minorHAnsi" w:eastAsiaTheme="minorEastAsia" w:hAnsiTheme="minorHAnsi" w:cstheme="minorBidi"/>
              <w:b w:val="0"/>
              <w:bCs w:val="0"/>
              <w:szCs w:val="22"/>
            </w:rPr>
          </w:pPr>
          <w:hyperlink w:anchor="_Toc93920006" w:history="1">
            <w:r w:rsidR="00DE7984" w:rsidRPr="003B63E6">
              <w:rPr>
                <w:rStyle w:val="Hyperlink"/>
              </w:rPr>
              <w:t>2.3</w:t>
            </w:r>
            <w:r w:rsidR="00DE7984">
              <w:rPr>
                <w:rFonts w:asciiTheme="minorHAnsi" w:eastAsiaTheme="minorEastAsia" w:hAnsiTheme="minorHAnsi" w:cstheme="minorBidi"/>
                <w:b w:val="0"/>
                <w:bCs w:val="0"/>
                <w:szCs w:val="22"/>
              </w:rPr>
              <w:tab/>
            </w:r>
            <w:r w:rsidR="00DE7984" w:rsidRPr="003B63E6">
              <w:rPr>
                <w:rStyle w:val="Hyperlink"/>
              </w:rPr>
              <w:t>User Roles</w:t>
            </w:r>
            <w:r w:rsidR="00DE7984">
              <w:rPr>
                <w:webHidden/>
              </w:rPr>
              <w:tab/>
            </w:r>
            <w:r w:rsidR="00DE7984">
              <w:rPr>
                <w:webHidden/>
              </w:rPr>
              <w:fldChar w:fldCharType="begin"/>
            </w:r>
            <w:r w:rsidR="00DE7984">
              <w:rPr>
                <w:webHidden/>
              </w:rPr>
              <w:instrText xml:space="preserve"> PAGEREF _Toc93920006 \h </w:instrText>
            </w:r>
            <w:r w:rsidR="00DE7984">
              <w:rPr>
                <w:webHidden/>
              </w:rPr>
            </w:r>
            <w:r w:rsidR="00DE7984">
              <w:rPr>
                <w:webHidden/>
              </w:rPr>
              <w:fldChar w:fldCharType="separate"/>
            </w:r>
            <w:r w:rsidR="00DE7984">
              <w:rPr>
                <w:webHidden/>
              </w:rPr>
              <w:t>5</w:t>
            </w:r>
            <w:r w:rsidR="00DE7984">
              <w:rPr>
                <w:webHidden/>
              </w:rPr>
              <w:fldChar w:fldCharType="end"/>
            </w:r>
          </w:hyperlink>
        </w:p>
        <w:p w14:paraId="290BF0D0" w14:textId="16D40673" w:rsidR="00DE7984" w:rsidRDefault="00B96D5A">
          <w:pPr>
            <w:pStyle w:val="TOC2"/>
            <w:rPr>
              <w:rFonts w:asciiTheme="minorHAnsi" w:eastAsiaTheme="minorEastAsia" w:hAnsiTheme="minorHAnsi" w:cstheme="minorBidi"/>
              <w:b w:val="0"/>
              <w:bCs w:val="0"/>
              <w:szCs w:val="22"/>
            </w:rPr>
          </w:pPr>
          <w:hyperlink w:anchor="_Toc93920007" w:history="1">
            <w:r w:rsidR="00DE7984" w:rsidRPr="003B63E6">
              <w:rPr>
                <w:rStyle w:val="Hyperlink"/>
              </w:rPr>
              <w:t>2.4</w:t>
            </w:r>
            <w:r w:rsidR="00DE7984">
              <w:rPr>
                <w:rFonts w:asciiTheme="minorHAnsi" w:eastAsiaTheme="minorEastAsia" w:hAnsiTheme="minorHAnsi" w:cstheme="minorBidi"/>
                <w:b w:val="0"/>
                <w:bCs w:val="0"/>
                <w:szCs w:val="22"/>
              </w:rPr>
              <w:tab/>
            </w:r>
            <w:r w:rsidR="00DE7984" w:rsidRPr="003B63E6">
              <w:rPr>
                <w:rStyle w:val="Hyperlink"/>
              </w:rPr>
              <w:t>Boundary Diagram</w:t>
            </w:r>
            <w:r w:rsidR="00DE7984">
              <w:rPr>
                <w:webHidden/>
              </w:rPr>
              <w:tab/>
            </w:r>
            <w:r w:rsidR="00DE7984">
              <w:rPr>
                <w:webHidden/>
              </w:rPr>
              <w:fldChar w:fldCharType="begin"/>
            </w:r>
            <w:r w:rsidR="00DE7984">
              <w:rPr>
                <w:webHidden/>
              </w:rPr>
              <w:instrText xml:space="preserve"> PAGEREF _Toc93920007 \h </w:instrText>
            </w:r>
            <w:r w:rsidR="00DE7984">
              <w:rPr>
                <w:webHidden/>
              </w:rPr>
            </w:r>
            <w:r w:rsidR="00DE7984">
              <w:rPr>
                <w:webHidden/>
              </w:rPr>
              <w:fldChar w:fldCharType="separate"/>
            </w:r>
            <w:r w:rsidR="00DE7984">
              <w:rPr>
                <w:webHidden/>
              </w:rPr>
              <w:t>5</w:t>
            </w:r>
            <w:r w:rsidR="00DE7984">
              <w:rPr>
                <w:webHidden/>
              </w:rPr>
              <w:fldChar w:fldCharType="end"/>
            </w:r>
          </w:hyperlink>
        </w:p>
        <w:p w14:paraId="4A22322E" w14:textId="629967B8" w:rsidR="00DE7984" w:rsidRDefault="00B96D5A">
          <w:pPr>
            <w:pStyle w:val="TOC1"/>
            <w:rPr>
              <w:rFonts w:asciiTheme="minorHAnsi" w:eastAsiaTheme="minorEastAsia" w:hAnsiTheme="minorHAnsi" w:cstheme="minorBidi"/>
              <w:b w:val="0"/>
              <w:bCs w:val="0"/>
              <w:i w:val="0"/>
              <w:sz w:val="22"/>
              <w:szCs w:val="22"/>
            </w:rPr>
          </w:pPr>
          <w:hyperlink w:anchor="_Toc93920008" w:history="1">
            <w:r w:rsidR="00DE7984" w:rsidRPr="003B63E6">
              <w:rPr>
                <w:rStyle w:val="Hyperlink"/>
              </w:rPr>
              <w:t>3</w:t>
            </w:r>
            <w:r w:rsidR="00DE7984">
              <w:rPr>
                <w:rFonts w:asciiTheme="minorHAnsi" w:eastAsiaTheme="minorEastAsia" w:hAnsiTheme="minorHAnsi" w:cstheme="minorBidi"/>
                <w:b w:val="0"/>
                <w:bCs w:val="0"/>
                <w:i w:val="0"/>
                <w:sz w:val="22"/>
                <w:szCs w:val="22"/>
              </w:rPr>
              <w:tab/>
            </w:r>
            <w:r w:rsidR="00DE7984" w:rsidRPr="003B63E6">
              <w:rPr>
                <w:rStyle w:val="Hyperlink"/>
              </w:rPr>
              <w:t>On Command Connection Requirements</w:t>
            </w:r>
            <w:r w:rsidR="00DE7984">
              <w:rPr>
                <w:webHidden/>
              </w:rPr>
              <w:tab/>
            </w:r>
            <w:r w:rsidR="00DE7984">
              <w:rPr>
                <w:webHidden/>
              </w:rPr>
              <w:fldChar w:fldCharType="begin"/>
            </w:r>
            <w:r w:rsidR="00DE7984">
              <w:rPr>
                <w:webHidden/>
              </w:rPr>
              <w:instrText xml:space="preserve"> PAGEREF _Toc93920008 \h </w:instrText>
            </w:r>
            <w:r w:rsidR="00DE7984">
              <w:rPr>
                <w:webHidden/>
              </w:rPr>
            </w:r>
            <w:r w:rsidR="00DE7984">
              <w:rPr>
                <w:webHidden/>
              </w:rPr>
              <w:fldChar w:fldCharType="separate"/>
            </w:r>
            <w:r w:rsidR="00DE7984">
              <w:rPr>
                <w:webHidden/>
              </w:rPr>
              <w:t>6</w:t>
            </w:r>
            <w:r w:rsidR="00DE7984">
              <w:rPr>
                <w:webHidden/>
              </w:rPr>
              <w:fldChar w:fldCharType="end"/>
            </w:r>
          </w:hyperlink>
        </w:p>
        <w:p w14:paraId="1CEBE7A7" w14:textId="6CBD8148" w:rsidR="00DE7984" w:rsidRDefault="00B96D5A">
          <w:pPr>
            <w:pStyle w:val="TOC1"/>
            <w:rPr>
              <w:rFonts w:asciiTheme="minorHAnsi" w:eastAsiaTheme="minorEastAsia" w:hAnsiTheme="minorHAnsi" w:cstheme="minorBidi"/>
              <w:b w:val="0"/>
              <w:bCs w:val="0"/>
              <w:i w:val="0"/>
              <w:sz w:val="22"/>
              <w:szCs w:val="22"/>
            </w:rPr>
          </w:pPr>
          <w:hyperlink w:anchor="_Toc93920009" w:history="1">
            <w:r w:rsidR="00DE7984" w:rsidRPr="003B63E6">
              <w:rPr>
                <w:rStyle w:val="Hyperlink"/>
              </w:rPr>
              <w:t>4</w:t>
            </w:r>
            <w:r w:rsidR="00DE7984">
              <w:rPr>
                <w:rFonts w:asciiTheme="minorHAnsi" w:eastAsiaTheme="minorEastAsia" w:hAnsiTheme="minorHAnsi" w:cstheme="minorBidi"/>
                <w:b w:val="0"/>
                <w:bCs w:val="0"/>
                <w:i w:val="0"/>
                <w:sz w:val="22"/>
                <w:szCs w:val="22"/>
              </w:rPr>
              <w:tab/>
            </w:r>
            <w:r w:rsidR="00DE7984" w:rsidRPr="003B63E6">
              <w:rPr>
                <w:rStyle w:val="Hyperlink"/>
              </w:rPr>
              <w:t>Navistar Telematic OTA Update Requirements Decomposition</w:t>
            </w:r>
            <w:r w:rsidR="00DE7984">
              <w:rPr>
                <w:webHidden/>
              </w:rPr>
              <w:tab/>
            </w:r>
            <w:r w:rsidR="00DE7984">
              <w:rPr>
                <w:webHidden/>
              </w:rPr>
              <w:fldChar w:fldCharType="begin"/>
            </w:r>
            <w:r w:rsidR="00DE7984">
              <w:rPr>
                <w:webHidden/>
              </w:rPr>
              <w:instrText xml:space="preserve"> PAGEREF _Toc93920009 \h </w:instrText>
            </w:r>
            <w:r w:rsidR="00DE7984">
              <w:rPr>
                <w:webHidden/>
              </w:rPr>
            </w:r>
            <w:r w:rsidR="00DE7984">
              <w:rPr>
                <w:webHidden/>
              </w:rPr>
              <w:fldChar w:fldCharType="separate"/>
            </w:r>
            <w:r w:rsidR="00DE7984">
              <w:rPr>
                <w:webHidden/>
              </w:rPr>
              <w:t>6</w:t>
            </w:r>
            <w:r w:rsidR="00DE7984">
              <w:rPr>
                <w:webHidden/>
              </w:rPr>
              <w:fldChar w:fldCharType="end"/>
            </w:r>
          </w:hyperlink>
        </w:p>
        <w:p w14:paraId="2122BC73" w14:textId="3AE9910D" w:rsidR="00DE7984" w:rsidRDefault="00B96D5A">
          <w:pPr>
            <w:pStyle w:val="TOC2"/>
            <w:rPr>
              <w:rFonts w:asciiTheme="minorHAnsi" w:eastAsiaTheme="minorEastAsia" w:hAnsiTheme="minorHAnsi" w:cstheme="minorBidi"/>
              <w:b w:val="0"/>
              <w:bCs w:val="0"/>
              <w:szCs w:val="22"/>
            </w:rPr>
          </w:pPr>
          <w:hyperlink w:anchor="_Toc93920010" w:history="1">
            <w:r w:rsidR="00DE7984" w:rsidRPr="003B63E6">
              <w:rPr>
                <w:rStyle w:val="Hyperlink"/>
              </w:rPr>
              <w:t>4.1</w:t>
            </w:r>
            <w:r w:rsidR="00DE7984">
              <w:rPr>
                <w:rFonts w:asciiTheme="minorHAnsi" w:eastAsiaTheme="minorEastAsia" w:hAnsiTheme="minorHAnsi" w:cstheme="minorBidi"/>
                <w:b w:val="0"/>
                <w:bCs w:val="0"/>
                <w:szCs w:val="22"/>
              </w:rPr>
              <w:tab/>
            </w:r>
            <w:r w:rsidR="00DE7984" w:rsidRPr="003B63E6">
              <w:rPr>
                <w:rStyle w:val="Hyperlink"/>
                <w:lang w:val="en-GB"/>
              </w:rPr>
              <w:t>Generate BCM S-record fil</w:t>
            </w:r>
            <w:r w:rsidR="00DE7984" w:rsidRPr="003B63E6">
              <w:rPr>
                <w:rStyle w:val="Hyperlink"/>
              </w:rPr>
              <w:t>e and perform checksum</w:t>
            </w:r>
            <w:r w:rsidR="00DE7984">
              <w:rPr>
                <w:webHidden/>
              </w:rPr>
              <w:tab/>
            </w:r>
            <w:r w:rsidR="00DE7984">
              <w:rPr>
                <w:webHidden/>
              </w:rPr>
              <w:fldChar w:fldCharType="begin"/>
            </w:r>
            <w:r w:rsidR="00DE7984">
              <w:rPr>
                <w:webHidden/>
              </w:rPr>
              <w:instrText xml:space="preserve"> PAGEREF _Toc93920010 \h </w:instrText>
            </w:r>
            <w:r w:rsidR="00DE7984">
              <w:rPr>
                <w:webHidden/>
              </w:rPr>
            </w:r>
            <w:r w:rsidR="00DE7984">
              <w:rPr>
                <w:webHidden/>
              </w:rPr>
              <w:fldChar w:fldCharType="separate"/>
            </w:r>
            <w:r w:rsidR="00DE7984">
              <w:rPr>
                <w:webHidden/>
              </w:rPr>
              <w:t>6</w:t>
            </w:r>
            <w:r w:rsidR="00DE7984">
              <w:rPr>
                <w:webHidden/>
              </w:rPr>
              <w:fldChar w:fldCharType="end"/>
            </w:r>
          </w:hyperlink>
        </w:p>
        <w:p w14:paraId="4CA445E4" w14:textId="69876C97" w:rsidR="00DE7984" w:rsidRDefault="00B96D5A">
          <w:pPr>
            <w:pStyle w:val="TOC2"/>
            <w:rPr>
              <w:rFonts w:asciiTheme="minorHAnsi" w:eastAsiaTheme="minorEastAsia" w:hAnsiTheme="minorHAnsi" w:cstheme="minorBidi"/>
              <w:b w:val="0"/>
              <w:bCs w:val="0"/>
              <w:szCs w:val="22"/>
            </w:rPr>
          </w:pPr>
          <w:hyperlink w:anchor="_Toc93920011" w:history="1">
            <w:r w:rsidR="00DE7984" w:rsidRPr="003B63E6">
              <w:rPr>
                <w:rStyle w:val="Hyperlink"/>
              </w:rPr>
              <w:t>4.2</w:t>
            </w:r>
            <w:r w:rsidR="00DE7984">
              <w:rPr>
                <w:rFonts w:asciiTheme="minorHAnsi" w:eastAsiaTheme="minorEastAsia" w:hAnsiTheme="minorHAnsi" w:cstheme="minorBidi"/>
                <w:b w:val="0"/>
                <w:bCs w:val="0"/>
                <w:szCs w:val="22"/>
              </w:rPr>
              <w:tab/>
            </w:r>
            <w:r w:rsidR="00DE7984" w:rsidRPr="003B63E6">
              <w:rPr>
                <w:rStyle w:val="Hyperlink"/>
              </w:rPr>
              <w:t>Check display pre-conditions and get Driver’s consent for programming</w:t>
            </w:r>
            <w:r w:rsidR="00DE7984">
              <w:rPr>
                <w:webHidden/>
              </w:rPr>
              <w:tab/>
            </w:r>
            <w:r w:rsidR="00DE7984">
              <w:rPr>
                <w:webHidden/>
              </w:rPr>
              <w:fldChar w:fldCharType="begin"/>
            </w:r>
            <w:r w:rsidR="00DE7984">
              <w:rPr>
                <w:webHidden/>
              </w:rPr>
              <w:instrText xml:space="preserve"> PAGEREF _Toc93920011 \h </w:instrText>
            </w:r>
            <w:r w:rsidR="00DE7984">
              <w:rPr>
                <w:webHidden/>
              </w:rPr>
            </w:r>
            <w:r w:rsidR="00DE7984">
              <w:rPr>
                <w:webHidden/>
              </w:rPr>
              <w:fldChar w:fldCharType="separate"/>
            </w:r>
            <w:r w:rsidR="00DE7984">
              <w:rPr>
                <w:webHidden/>
              </w:rPr>
              <w:t>7</w:t>
            </w:r>
            <w:r w:rsidR="00DE7984">
              <w:rPr>
                <w:webHidden/>
              </w:rPr>
              <w:fldChar w:fldCharType="end"/>
            </w:r>
          </w:hyperlink>
        </w:p>
        <w:p w14:paraId="551A2BEB" w14:textId="1A12981D" w:rsidR="00DE7984" w:rsidRDefault="00B96D5A">
          <w:pPr>
            <w:pStyle w:val="TOC2"/>
            <w:rPr>
              <w:rFonts w:asciiTheme="minorHAnsi" w:eastAsiaTheme="minorEastAsia" w:hAnsiTheme="minorHAnsi" w:cstheme="minorBidi"/>
              <w:b w:val="0"/>
              <w:bCs w:val="0"/>
              <w:szCs w:val="22"/>
            </w:rPr>
          </w:pPr>
          <w:hyperlink w:anchor="_Toc93920012" w:history="1">
            <w:r w:rsidR="00DE7984" w:rsidRPr="003B63E6">
              <w:rPr>
                <w:rStyle w:val="Hyperlink"/>
              </w:rPr>
              <w:t>4.3</w:t>
            </w:r>
            <w:r w:rsidR="00DE7984">
              <w:rPr>
                <w:rFonts w:asciiTheme="minorHAnsi" w:eastAsiaTheme="minorEastAsia" w:hAnsiTheme="minorHAnsi" w:cstheme="minorBidi"/>
                <w:b w:val="0"/>
                <w:bCs w:val="0"/>
                <w:szCs w:val="22"/>
              </w:rPr>
              <w:tab/>
            </w:r>
            <w:r w:rsidR="00DE7984" w:rsidRPr="003B63E6">
              <w:rPr>
                <w:rStyle w:val="Hyperlink"/>
              </w:rPr>
              <w:t>Programming pre-condition checks</w:t>
            </w:r>
            <w:r w:rsidR="00DE7984">
              <w:rPr>
                <w:webHidden/>
              </w:rPr>
              <w:tab/>
            </w:r>
            <w:r w:rsidR="00DE7984">
              <w:rPr>
                <w:webHidden/>
              </w:rPr>
              <w:fldChar w:fldCharType="begin"/>
            </w:r>
            <w:r w:rsidR="00DE7984">
              <w:rPr>
                <w:webHidden/>
              </w:rPr>
              <w:instrText xml:space="preserve"> PAGEREF _Toc93920012 \h </w:instrText>
            </w:r>
            <w:r w:rsidR="00DE7984">
              <w:rPr>
                <w:webHidden/>
              </w:rPr>
            </w:r>
            <w:r w:rsidR="00DE7984">
              <w:rPr>
                <w:webHidden/>
              </w:rPr>
              <w:fldChar w:fldCharType="separate"/>
            </w:r>
            <w:r w:rsidR="00DE7984">
              <w:rPr>
                <w:webHidden/>
              </w:rPr>
              <w:t>8</w:t>
            </w:r>
            <w:r w:rsidR="00DE7984">
              <w:rPr>
                <w:webHidden/>
              </w:rPr>
              <w:fldChar w:fldCharType="end"/>
            </w:r>
          </w:hyperlink>
        </w:p>
        <w:p w14:paraId="6813CC62" w14:textId="14BF3307" w:rsidR="00DE7984" w:rsidRDefault="00B96D5A">
          <w:pPr>
            <w:pStyle w:val="TOC2"/>
            <w:rPr>
              <w:rFonts w:asciiTheme="minorHAnsi" w:eastAsiaTheme="minorEastAsia" w:hAnsiTheme="minorHAnsi" w:cstheme="minorBidi"/>
              <w:b w:val="0"/>
              <w:bCs w:val="0"/>
              <w:szCs w:val="22"/>
            </w:rPr>
          </w:pPr>
          <w:hyperlink w:anchor="_Toc93920013" w:history="1">
            <w:r w:rsidR="00DE7984" w:rsidRPr="003B63E6">
              <w:rPr>
                <w:rStyle w:val="Hyperlink"/>
              </w:rPr>
              <w:t>4.4</w:t>
            </w:r>
            <w:r w:rsidR="00DE7984">
              <w:rPr>
                <w:rFonts w:asciiTheme="minorHAnsi" w:eastAsiaTheme="minorEastAsia" w:hAnsiTheme="minorHAnsi" w:cstheme="minorBidi"/>
                <w:b w:val="0"/>
                <w:bCs w:val="0"/>
                <w:szCs w:val="22"/>
              </w:rPr>
              <w:tab/>
            </w:r>
            <w:r w:rsidR="00DE7984" w:rsidRPr="003B63E6">
              <w:rPr>
                <w:rStyle w:val="Hyperlink"/>
              </w:rPr>
              <w:t>Request Grid Management for programming</w:t>
            </w:r>
            <w:r w:rsidR="00DE7984">
              <w:rPr>
                <w:webHidden/>
              </w:rPr>
              <w:tab/>
            </w:r>
            <w:r w:rsidR="00DE7984">
              <w:rPr>
                <w:webHidden/>
              </w:rPr>
              <w:fldChar w:fldCharType="begin"/>
            </w:r>
            <w:r w:rsidR="00DE7984">
              <w:rPr>
                <w:webHidden/>
              </w:rPr>
              <w:instrText xml:space="preserve"> PAGEREF _Toc93920013 \h </w:instrText>
            </w:r>
            <w:r w:rsidR="00DE7984">
              <w:rPr>
                <w:webHidden/>
              </w:rPr>
            </w:r>
            <w:r w:rsidR="00DE7984">
              <w:rPr>
                <w:webHidden/>
              </w:rPr>
              <w:fldChar w:fldCharType="separate"/>
            </w:r>
            <w:r w:rsidR="00DE7984">
              <w:rPr>
                <w:webHidden/>
              </w:rPr>
              <w:t>9</w:t>
            </w:r>
            <w:r w:rsidR="00DE7984">
              <w:rPr>
                <w:webHidden/>
              </w:rPr>
              <w:fldChar w:fldCharType="end"/>
            </w:r>
          </w:hyperlink>
        </w:p>
        <w:p w14:paraId="5A94A8A9" w14:textId="7D1D976E" w:rsidR="00DE7984" w:rsidRDefault="00B96D5A">
          <w:pPr>
            <w:pStyle w:val="TOC2"/>
            <w:rPr>
              <w:rFonts w:asciiTheme="minorHAnsi" w:eastAsiaTheme="minorEastAsia" w:hAnsiTheme="minorHAnsi" w:cstheme="minorBidi"/>
              <w:b w:val="0"/>
              <w:bCs w:val="0"/>
              <w:szCs w:val="22"/>
            </w:rPr>
          </w:pPr>
          <w:hyperlink w:anchor="_Toc93920014" w:history="1">
            <w:r w:rsidR="00DE7984" w:rsidRPr="003B63E6">
              <w:rPr>
                <w:rStyle w:val="Hyperlink"/>
              </w:rPr>
              <w:t>4.5</w:t>
            </w:r>
            <w:r w:rsidR="00DE7984">
              <w:rPr>
                <w:rFonts w:asciiTheme="minorHAnsi" w:eastAsiaTheme="minorEastAsia" w:hAnsiTheme="minorHAnsi" w:cstheme="minorBidi"/>
                <w:b w:val="0"/>
                <w:bCs w:val="0"/>
                <w:szCs w:val="22"/>
              </w:rPr>
              <w:tab/>
            </w:r>
            <w:r w:rsidR="00DE7984" w:rsidRPr="003B63E6">
              <w:rPr>
                <w:rStyle w:val="Hyperlink"/>
              </w:rPr>
              <w:t>Programming Initialization Request</w:t>
            </w:r>
            <w:r w:rsidR="00DE7984">
              <w:rPr>
                <w:webHidden/>
              </w:rPr>
              <w:tab/>
            </w:r>
            <w:r w:rsidR="00DE7984">
              <w:rPr>
                <w:webHidden/>
              </w:rPr>
              <w:fldChar w:fldCharType="begin"/>
            </w:r>
            <w:r w:rsidR="00DE7984">
              <w:rPr>
                <w:webHidden/>
              </w:rPr>
              <w:instrText xml:space="preserve"> PAGEREF _Toc93920014 \h </w:instrText>
            </w:r>
            <w:r w:rsidR="00DE7984">
              <w:rPr>
                <w:webHidden/>
              </w:rPr>
            </w:r>
            <w:r w:rsidR="00DE7984">
              <w:rPr>
                <w:webHidden/>
              </w:rPr>
              <w:fldChar w:fldCharType="separate"/>
            </w:r>
            <w:r w:rsidR="00DE7984">
              <w:rPr>
                <w:webHidden/>
              </w:rPr>
              <w:t>9</w:t>
            </w:r>
            <w:r w:rsidR="00DE7984">
              <w:rPr>
                <w:webHidden/>
              </w:rPr>
              <w:fldChar w:fldCharType="end"/>
            </w:r>
          </w:hyperlink>
        </w:p>
        <w:p w14:paraId="14174C2A" w14:textId="259BF5E0" w:rsidR="00DE7984" w:rsidRDefault="00B96D5A">
          <w:pPr>
            <w:pStyle w:val="TOC2"/>
            <w:rPr>
              <w:rFonts w:asciiTheme="minorHAnsi" w:eastAsiaTheme="minorEastAsia" w:hAnsiTheme="minorHAnsi" w:cstheme="minorBidi"/>
              <w:b w:val="0"/>
              <w:bCs w:val="0"/>
              <w:szCs w:val="22"/>
            </w:rPr>
          </w:pPr>
          <w:hyperlink w:anchor="_Toc93920015" w:history="1">
            <w:r w:rsidR="00DE7984" w:rsidRPr="003B63E6">
              <w:rPr>
                <w:rStyle w:val="Hyperlink"/>
              </w:rPr>
              <w:t>4.6</w:t>
            </w:r>
            <w:r w:rsidR="00DE7984">
              <w:rPr>
                <w:rFonts w:asciiTheme="minorHAnsi" w:eastAsiaTheme="minorEastAsia" w:hAnsiTheme="minorHAnsi" w:cstheme="minorBidi"/>
                <w:b w:val="0"/>
                <w:bCs w:val="0"/>
                <w:szCs w:val="22"/>
              </w:rPr>
              <w:tab/>
            </w:r>
            <w:r w:rsidR="00DE7984" w:rsidRPr="003B63E6">
              <w:rPr>
                <w:rStyle w:val="Hyperlink"/>
              </w:rPr>
              <w:t>Programming Event</w:t>
            </w:r>
            <w:r w:rsidR="00DE7984">
              <w:rPr>
                <w:webHidden/>
              </w:rPr>
              <w:tab/>
            </w:r>
            <w:r w:rsidR="00DE7984">
              <w:rPr>
                <w:webHidden/>
              </w:rPr>
              <w:fldChar w:fldCharType="begin"/>
            </w:r>
            <w:r w:rsidR="00DE7984">
              <w:rPr>
                <w:webHidden/>
              </w:rPr>
              <w:instrText xml:space="preserve"> PAGEREF _Toc93920015 \h </w:instrText>
            </w:r>
            <w:r w:rsidR="00DE7984">
              <w:rPr>
                <w:webHidden/>
              </w:rPr>
            </w:r>
            <w:r w:rsidR="00DE7984">
              <w:rPr>
                <w:webHidden/>
              </w:rPr>
              <w:fldChar w:fldCharType="separate"/>
            </w:r>
            <w:r w:rsidR="00DE7984">
              <w:rPr>
                <w:webHidden/>
              </w:rPr>
              <w:t>10</w:t>
            </w:r>
            <w:r w:rsidR="00DE7984">
              <w:rPr>
                <w:webHidden/>
              </w:rPr>
              <w:fldChar w:fldCharType="end"/>
            </w:r>
          </w:hyperlink>
        </w:p>
        <w:p w14:paraId="5CD1A8E5" w14:textId="41318B88" w:rsidR="00DE7984" w:rsidRDefault="00B96D5A">
          <w:pPr>
            <w:pStyle w:val="TOC1"/>
            <w:rPr>
              <w:rFonts w:asciiTheme="minorHAnsi" w:eastAsiaTheme="minorEastAsia" w:hAnsiTheme="minorHAnsi" w:cstheme="minorBidi"/>
              <w:b w:val="0"/>
              <w:bCs w:val="0"/>
              <w:i w:val="0"/>
              <w:sz w:val="22"/>
              <w:szCs w:val="22"/>
            </w:rPr>
          </w:pPr>
          <w:hyperlink w:anchor="_Toc93920016" w:history="1">
            <w:r w:rsidR="00DE7984" w:rsidRPr="003B63E6">
              <w:rPr>
                <w:rStyle w:val="Hyperlink"/>
              </w:rPr>
              <w:t>5</w:t>
            </w:r>
            <w:r w:rsidR="00DE7984">
              <w:rPr>
                <w:rFonts w:asciiTheme="minorHAnsi" w:eastAsiaTheme="minorEastAsia" w:hAnsiTheme="minorHAnsi" w:cstheme="minorBidi"/>
                <w:b w:val="0"/>
                <w:bCs w:val="0"/>
                <w:i w:val="0"/>
                <w:sz w:val="22"/>
                <w:szCs w:val="22"/>
              </w:rPr>
              <w:tab/>
            </w:r>
            <w:r w:rsidR="00DE7984" w:rsidRPr="003B63E6">
              <w:rPr>
                <w:rStyle w:val="Hyperlink"/>
              </w:rPr>
              <w:t>System Failures</w:t>
            </w:r>
            <w:r w:rsidR="00DE7984">
              <w:rPr>
                <w:webHidden/>
              </w:rPr>
              <w:tab/>
            </w:r>
            <w:r w:rsidR="00DE7984">
              <w:rPr>
                <w:webHidden/>
              </w:rPr>
              <w:fldChar w:fldCharType="begin"/>
            </w:r>
            <w:r w:rsidR="00DE7984">
              <w:rPr>
                <w:webHidden/>
              </w:rPr>
              <w:instrText xml:space="preserve"> PAGEREF _Toc93920016 \h </w:instrText>
            </w:r>
            <w:r w:rsidR="00DE7984">
              <w:rPr>
                <w:webHidden/>
              </w:rPr>
            </w:r>
            <w:r w:rsidR="00DE7984">
              <w:rPr>
                <w:webHidden/>
              </w:rPr>
              <w:fldChar w:fldCharType="separate"/>
            </w:r>
            <w:r w:rsidR="00DE7984">
              <w:rPr>
                <w:webHidden/>
              </w:rPr>
              <w:t>12</w:t>
            </w:r>
            <w:r w:rsidR="00DE7984">
              <w:rPr>
                <w:webHidden/>
              </w:rPr>
              <w:fldChar w:fldCharType="end"/>
            </w:r>
          </w:hyperlink>
        </w:p>
        <w:p w14:paraId="72493786" w14:textId="01D2DD59" w:rsidR="00DE7984" w:rsidRDefault="00B96D5A">
          <w:pPr>
            <w:pStyle w:val="TOC2"/>
            <w:rPr>
              <w:rFonts w:asciiTheme="minorHAnsi" w:eastAsiaTheme="minorEastAsia" w:hAnsiTheme="minorHAnsi" w:cstheme="minorBidi"/>
              <w:b w:val="0"/>
              <w:bCs w:val="0"/>
              <w:szCs w:val="22"/>
            </w:rPr>
          </w:pPr>
          <w:hyperlink w:anchor="_Toc93920017" w:history="1">
            <w:r w:rsidR="00DE7984" w:rsidRPr="003B63E6">
              <w:rPr>
                <w:rStyle w:val="Hyperlink"/>
              </w:rPr>
              <w:t>5.1</w:t>
            </w:r>
            <w:r w:rsidR="00DE7984">
              <w:rPr>
                <w:rFonts w:asciiTheme="minorHAnsi" w:eastAsiaTheme="minorEastAsia" w:hAnsiTheme="minorHAnsi" w:cstheme="minorBidi"/>
                <w:b w:val="0"/>
                <w:bCs w:val="0"/>
                <w:szCs w:val="22"/>
              </w:rPr>
              <w:tab/>
            </w:r>
            <w:r w:rsidR="00DE7984" w:rsidRPr="003B63E6">
              <w:rPr>
                <w:rStyle w:val="Hyperlink"/>
              </w:rPr>
              <w:t>Fault Conditions and system Actions</w:t>
            </w:r>
            <w:r w:rsidR="00DE7984">
              <w:rPr>
                <w:webHidden/>
              </w:rPr>
              <w:tab/>
            </w:r>
            <w:r w:rsidR="00DE7984">
              <w:rPr>
                <w:webHidden/>
              </w:rPr>
              <w:fldChar w:fldCharType="begin"/>
            </w:r>
            <w:r w:rsidR="00DE7984">
              <w:rPr>
                <w:webHidden/>
              </w:rPr>
              <w:instrText xml:space="preserve"> PAGEREF _Toc93920017 \h </w:instrText>
            </w:r>
            <w:r w:rsidR="00DE7984">
              <w:rPr>
                <w:webHidden/>
              </w:rPr>
            </w:r>
            <w:r w:rsidR="00DE7984">
              <w:rPr>
                <w:webHidden/>
              </w:rPr>
              <w:fldChar w:fldCharType="separate"/>
            </w:r>
            <w:r w:rsidR="00DE7984">
              <w:rPr>
                <w:webHidden/>
              </w:rPr>
              <w:t>12</w:t>
            </w:r>
            <w:r w:rsidR="00DE7984">
              <w:rPr>
                <w:webHidden/>
              </w:rPr>
              <w:fldChar w:fldCharType="end"/>
            </w:r>
          </w:hyperlink>
        </w:p>
        <w:p w14:paraId="7DE403D1" w14:textId="084C97EF" w:rsidR="00DE7984" w:rsidRDefault="00B96D5A">
          <w:pPr>
            <w:pStyle w:val="TOC1"/>
            <w:rPr>
              <w:rFonts w:asciiTheme="minorHAnsi" w:eastAsiaTheme="minorEastAsia" w:hAnsiTheme="minorHAnsi" w:cstheme="minorBidi"/>
              <w:b w:val="0"/>
              <w:bCs w:val="0"/>
              <w:i w:val="0"/>
              <w:sz w:val="22"/>
              <w:szCs w:val="22"/>
            </w:rPr>
          </w:pPr>
          <w:hyperlink w:anchor="_Toc93920018" w:history="1">
            <w:r w:rsidR="00DE7984" w:rsidRPr="003B63E6">
              <w:rPr>
                <w:rStyle w:val="Hyperlink"/>
              </w:rPr>
              <w:t>6</w:t>
            </w:r>
            <w:r w:rsidR="00DE7984">
              <w:rPr>
                <w:rFonts w:asciiTheme="minorHAnsi" w:eastAsiaTheme="minorEastAsia" w:hAnsiTheme="minorHAnsi" w:cstheme="minorBidi"/>
                <w:b w:val="0"/>
                <w:bCs w:val="0"/>
                <w:i w:val="0"/>
                <w:sz w:val="22"/>
                <w:szCs w:val="22"/>
              </w:rPr>
              <w:tab/>
            </w:r>
            <w:r w:rsidR="00DE7984" w:rsidRPr="003B63E6">
              <w:rPr>
                <w:rStyle w:val="Hyperlink"/>
              </w:rPr>
              <w:t>Revision History</w:t>
            </w:r>
            <w:r w:rsidR="00DE7984">
              <w:rPr>
                <w:webHidden/>
              </w:rPr>
              <w:tab/>
            </w:r>
            <w:r w:rsidR="00DE7984">
              <w:rPr>
                <w:webHidden/>
              </w:rPr>
              <w:fldChar w:fldCharType="begin"/>
            </w:r>
            <w:r w:rsidR="00DE7984">
              <w:rPr>
                <w:webHidden/>
              </w:rPr>
              <w:instrText xml:space="preserve"> PAGEREF _Toc93920018 \h </w:instrText>
            </w:r>
            <w:r w:rsidR="00DE7984">
              <w:rPr>
                <w:webHidden/>
              </w:rPr>
            </w:r>
            <w:r w:rsidR="00DE7984">
              <w:rPr>
                <w:webHidden/>
              </w:rPr>
              <w:fldChar w:fldCharType="separate"/>
            </w:r>
            <w:r w:rsidR="00DE7984">
              <w:rPr>
                <w:webHidden/>
              </w:rPr>
              <w:t>14</w:t>
            </w:r>
            <w:r w:rsidR="00DE7984">
              <w:rPr>
                <w:webHidden/>
              </w:rPr>
              <w:fldChar w:fldCharType="end"/>
            </w:r>
          </w:hyperlink>
        </w:p>
        <w:p w14:paraId="2F7357BF" w14:textId="79237CF7" w:rsidR="00DE7984" w:rsidRDefault="00B96D5A">
          <w:pPr>
            <w:pStyle w:val="TOC1"/>
            <w:rPr>
              <w:rFonts w:asciiTheme="minorHAnsi" w:eastAsiaTheme="minorEastAsia" w:hAnsiTheme="minorHAnsi" w:cstheme="minorBidi"/>
              <w:b w:val="0"/>
              <w:bCs w:val="0"/>
              <w:i w:val="0"/>
              <w:sz w:val="22"/>
              <w:szCs w:val="22"/>
            </w:rPr>
          </w:pPr>
          <w:hyperlink w:anchor="_Toc93920019" w:history="1">
            <w:r w:rsidR="00DE7984" w:rsidRPr="003B63E6">
              <w:rPr>
                <w:rStyle w:val="Hyperlink"/>
              </w:rPr>
              <w:t>7</w:t>
            </w:r>
            <w:r w:rsidR="00DE7984">
              <w:rPr>
                <w:rFonts w:asciiTheme="minorHAnsi" w:eastAsiaTheme="minorEastAsia" w:hAnsiTheme="minorHAnsi" w:cstheme="minorBidi"/>
                <w:b w:val="0"/>
                <w:bCs w:val="0"/>
                <w:i w:val="0"/>
                <w:sz w:val="22"/>
                <w:szCs w:val="22"/>
              </w:rPr>
              <w:tab/>
            </w:r>
            <w:r w:rsidR="00DE7984" w:rsidRPr="003B63E6">
              <w:rPr>
                <w:rStyle w:val="Hyperlink"/>
              </w:rPr>
              <w:t>Feature Design Team</w:t>
            </w:r>
            <w:r w:rsidR="00DE7984">
              <w:rPr>
                <w:webHidden/>
              </w:rPr>
              <w:tab/>
            </w:r>
            <w:r w:rsidR="00DE7984">
              <w:rPr>
                <w:webHidden/>
              </w:rPr>
              <w:fldChar w:fldCharType="begin"/>
            </w:r>
            <w:r w:rsidR="00DE7984">
              <w:rPr>
                <w:webHidden/>
              </w:rPr>
              <w:instrText xml:space="preserve"> PAGEREF _Toc93920019 \h </w:instrText>
            </w:r>
            <w:r w:rsidR="00DE7984">
              <w:rPr>
                <w:webHidden/>
              </w:rPr>
            </w:r>
            <w:r w:rsidR="00DE7984">
              <w:rPr>
                <w:webHidden/>
              </w:rPr>
              <w:fldChar w:fldCharType="separate"/>
            </w:r>
            <w:r w:rsidR="00DE7984">
              <w:rPr>
                <w:webHidden/>
              </w:rPr>
              <w:t>14</w:t>
            </w:r>
            <w:r w:rsidR="00DE7984">
              <w:rPr>
                <w:webHidden/>
              </w:rPr>
              <w:fldChar w:fldCharType="end"/>
            </w:r>
          </w:hyperlink>
        </w:p>
        <w:p w14:paraId="76FA06BC" w14:textId="625BCB53" w:rsidR="00DE7984" w:rsidRDefault="00B96D5A">
          <w:pPr>
            <w:pStyle w:val="TOC2"/>
            <w:rPr>
              <w:rFonts w:asciiTheme="minorHAnsi" w:eastAsiaTheme="minorEastAsia" w:hAnsiTheme="minorHAnsi" w:cstheme="minorBidi"/>
              <w:b w:val="0"/>
              <w:bCs w:val="0"/>
              <w:szCs w:val="22"/>
            </w:rPr>
          </w:pPr>
          <w:hyperlink w:anchor="_Toc93920020" w:history="1">
            <w:r w:rsidR="00DE7984" w:rsidRPr="003B63E6">
              <w:rPr>
                <w:rStyle w:val="Hyperlink"/>
              </w:rPr>
              <w:t>7.1</w:t>
            </w:r>
            <w:r w:rsidR="00DE7984">
              <w:rPr>
                <w:rFonts w:asciiTheme="minorHAnsi" w:eastAsiaTheme="minorEastAsia" w:hAnsiTheme="minorHAnsi" w:cstheme="minorBidi"/>
                <w:b w:val="0"/>
                <w:bCs w:val="0"/>
                <w:szCs w:val="22"/>
              </w:rPr>
              <w:tab/>
            </w:r>
            <w:r w:rsidR="00DE7984" w:rsidRPr="003B63E6">
              <w:rPr>
                <w:rStyle w:val="Hyperlink"/>
              </w:rPr>
              <w:t>Systems Chief Engineer</w:t>
            </w:r>
            <w:r w:rsidR="00DE7984">
              <w:rPr>
                <w:webHidden/>
              </w:rPr>
              <w:tab/>
            </w:r>
            <w:r w:rsidR="00DE7984">
              <w:rPr>
                <w:webHidden/>
              </w:rPr>
              <w:fldChar w:fldCharType="begin"/>
            </w:r>
            <w:r w:rsidR="00DE7984">
              <w:rPr>
                <w:webHidden/>
              </w:rPr>
              <w:instrText xml:space="preserve"> PAGEREF _Toc93920020 \h </w:instrText>
            </w:r>
            <w:r w:rsidR="00DE7984">
              <w:rPr>
                <w:webHidden/>
              </w:rPr>
            </w:r>
            <w:r w:rsidR="00DE7984">
              <w:rPr>
                <w:webHidden/>
              </w:rPr>
              <w:fldChar w:fldCharType="separate"/>
            </w:r>
            <w:r w:rsidR="00DE7984">
              <w:rPr>
                <w:webHidden/>
              </w:rPr>
              <w:t>14</w:t>
            </w:r>
            <w:r w:rsidR="00DE7984">
              <w:rPr>
                <w:webHidden/>
              </w:rPr>
              <w:fldChar w:fldCharType="end"/>
            </w:r>
          </w:hyperlink>
        </w:p>
        <w:p w14:paraId="70E15E05" w14:textId="63939128" w:rsidR="00DE7984" w:rsidRDefault="00B96D5A">
          <w:pPr>
            <w:pStyle w:val="TOC2"/>
            <w:rPr>
              <w:rFonts w:asciiTheme="minorHAnsi" w:eastAsiaTheme="minorEastAsia" w:hAnsiTheme="minorHAnsi" w:cstheme="minorBidi"/>
              <w:b w:val="0"/>
              <w:bCs w:val="0"/>
              <w:szCs w:val="22"/>
            </w:rPr>
          </w:pPr>
          <w:hyperlink w:anchor="_Toc93920021" w:history="1">
            <w:r w:rsidR="00DE7984" w:rsidRPr="003B63E6">
              <w:rPr>
                <w:rStyle w:val="Hyperlink"/>
              </w:rPr>
              <w:t>7.2</w:t>
            </w:r>
            <w:r w:rsidR="00DE7984">
              <w:rPr>
                <w:rFonts w:asciiTheme="minorHAnsi" w:eastAsiaTheme="minorEastAsia" w:hAnsiTheme="minorHAnsi" w:cstheme="minorBidi"/>
                <w:b w:val="0"/>
                <w:bCs w:val="0"/>
                <w:szCs w:val="22"/>
              </w:rPr>
              <w:tab/>
            </w:r>
            <w:r w:rsidR="00DE7984" w:rsidRPr="003B63E6">
              <w:rPr>
                <w:rStyle w:val="Hyperlink"/>
              </w:rPr>
              <w:t>Systems Engineering Manager</w:t>
            </w:r>
            <w:r w:rsidR="00DE7984">
              <w:rPr>
                <w:webHidden/>
              </w:rPr>
              <w:tab/>
            </w:r>
            <w:r w:rsidR="00DE7984">
              <w:rPr>
                <w:webHidden/>
              </w:rPr>
              <w:fldChar w:fldCharType="begin"/>
            </w:r>
            <w:r w:rsidR="00DE7984">
              <w:rPr>
                <w:webHidden/>
              </w:rPr>
              <w:instrText xml:space="preserve"> PAGEREF _Toc93920021 \h </w:instrText>
            </w:r>
            <w:r w:rsidR="00DE7984">
              <w:rPr>
                <w:webHidden/>
              </w:rPr>
            </w:r>
            <w:r w:rsidR="00DE7984">
              <w:rPr>
                <w:webHidden/>
              </w:rPr>
              <w:fldChar w:fldCharType="separate"/>
            </w:r>
            <w:r w:rsidR="00DE7984">
              <w:rPr>
                <w:webHidden/>
              </w:rPr>
              <w:t>14</w:t>
            </w:r>
            <w:r w:rsidR="00DE7984">
              <w:rPr>
                <w:webHidden/>
              </w:rPr>
              <w:fldChar w:fldCharType="end"/>
            </w:r>
          </w:hyperlink>
        </w:p>
        <w:p w14:paraId="10E0CC3F" w14:textId="7FECB787" w:rsidR="00DE7984" w:rsidRDefault="00B96D5A">
          <w:pPr>
            <w:pStyle w:val="TOC2"/>
            <w:rPr>
              <w:rFonts w:asciiTheme="minorHAnsi" w:eastAsiaTheme="minorEastAsia" w:hAnsiTheme="minorHAnsi" w:cstheme="minorBidi"/>
              <w:b w:val="0"/>
              <w:bCs w:val="0"/>
              <w:szCs w:val="22"/>
            </w:rPr>
          </w:pPr>
          <w:hyperlink w:anchor="_Toc93920022" w:history="1">
            <w:r w:rsidR="00DE7984" w:rsidRPr="003B63E6">
              <w:rPr>
                <w:rStyle w:val="Hyperlink"/>
              </w:rPr>
              <w:t>7.3</w:t>
            </w:r>
            <w:r w:rsidR="00DE7984">
              <w:rPr>
                <w:rFonts w:asciiTheme="minorHAnsi" w:eastAsiaTheme="minorEastAsia" w:hAnsiTheme="minorHAnsi" w:cstheme="minorBidi"/>
                <w:b w:val="0"/>
                <w:bCs w:val="0"/>
                <w:szCs w:val="22"/>
              </w:rPr>
              <w:tab/>
            </w:r>
            <w:r w:rsidR="00DE7984" w:rsidRPr="003B63E6">
              <w:rPr>
                <w:rStyle w:val="Hyperlink"/>
              </w:rPr>
              <w:t>Lead Systems Engineer</w:t>
            </w:r>
            <w:r w:rsidR="00DE7984">
              <w:rPr>
                <w:webHidden/>
              </w:rPr>
              <w:tab/>
            </w:r>
            <w:r w:rsidR="00DE7984">
              <w:rPr>
                <w:webHidden/>
              </w:rPr>
              <w:fldChar w:fldCharType="begin"/>
            </w:r>
            <w:r w:rsidR="00DE7984">
              <w:rPr>
                <w:webHidden/>
              </w:rPr>
              <w:instrText xml:space="preserve"> PAGEREF _Toc93920022 \h </w:instrText>
            </w:r>
            <w:r w:rsidR="00DE7984">
              <w:rPr>
                <w:webHidden/>
              </w:rPr>
            </w:r>
            <w:r w:rsidR="00DE7984">
              <w:rPr>
                <w:webHidden/>
              </w:rPr>
              <w:fldChar w:fldCharType="separate"/>
            </w:r>
            <w:r w:rsidR="00DE7984">
              <w:rPr>
                <w:webHidden/>
              </w:rPr>
              <w:t>14</w:t>
            </w:r>
            <w:r w:rsidR="00DE7984">
              <w:rPr>
                <w:webHidden/>
              </w:rPr>
              <w:fldChar w:fldCharType="end"/>
            </w:r>
          </w:hyperlink>
        </w:p>
        <w:p w14:paraId="1B084C0E" w14:textId="382DC059" w:rsidR="00DE7984" w:rsidRDefault="00B96D5A">
          <w:pPr>
            <w:pStyle w:val="TOC2"/>
            <w:rPr>
              <w:rFonts w:asciiTheme="minorHAnsi" w:eastAsiaTheme="minorEastAsia" w:hAnsiTheme="minorHAnsi" w:cstheme="minorBidi"/>
              <w:b w:val="0"/>
              <w:bCs w:val="0"/>
              <w:szCs w:val="22"/>
            </w:rPr>
          </w:pPr>
          <w:hyperlink w:anchor="_Toc93920023" w:history="1">
            <w:r w:rsidR="00DE7984" w:rsidRPr="003B63E6">
              <w:rPr>
                <w:rStyle w:val="Hyperlink"/>
              </w:rPr>
              <w:t>7.4</w:t>
            </w:r>
            <w:r w:rsidR="00DE7984">
              <w:rPr>
                <w:rFonts w:asciiTheme="minorHAnsi" w:eastAsiaTheme="minorEastAsia" w:hAnsiTheme="minorHAnsi" w:cstheme="minorBidi"/>
                <w:b w:val="0"/>
                <w:bCs w:val="0"/>
                <w:szCs w:val="22"/>
              </w:rPr>
              <w:tab/>
            </w:r>
            <w:r w:rsidR="00DE7984" w:rsidRPr="003B63E6">
              <w:rPr>
                <w:rStyle w:val="Hyperlink"/>
              </w:rPr>
              <w:t>Systems Engineer</w:t>
            </w:r>
            <w:r w:rsidR="00DE7984">
              <w:rPr>
                <w:webHidden/>
              </w:rPr>
              <w:tab/>
            </w:r>
            <w:r w:rsidR="00DE7984">
              <w:rPr>
                <w:webHidden/>
              </w:rPr>
              <w:fldChar w:fldCharType="begin"/>
            </w:r>
            <w:r w:rsidR="00DE7984">
              <w:rPr>
                <w:webHidden/>
              </w:rPr>
              <w:instrText xml:space="preserve"> PAGEREF _Toc93920023 \h </w:instrText>
            </w:r>
            <w:r w:rsidR="00DE7984">
              <w:rPr>
                <w:webHidden/>
              </w:rPr>
            </w:r>
            <w:r w:rsidR="00DE7984">
              <w:rPr>
                <w:webHidden/>
              </w:rPr>
              <w:fldChar w:fldCharType="separate"/>
            </w:r>
            <w:r w:rsidR="00DE7984">
              <w:rPr>
                <w:webHidden/>
              </w:rPr>
              <w:t>14</w:t>
            </w:r>
            <w:r w:rsidR="00DE7984">
              <w:rPr>
                <w:webHidden/>
              </w:rPr>
              <w:fldChar w:fldCharType="end"/>
            </w:r>
          </w:hyperlink>
        </w:p>
        <w:p w14:paraId="21920238" w14:textId="0FAF10EB" w:rsidR="0062585D" w:rsidRPr="00F22CCA" w:rsidRDefault="00BE1F18" w:rsidP="0062585D">
          <w:r w:rsidRPr="00F22CCA">
            <w:rPr>
              <w:rFonts w:ascii="Cambria" w:eastAsia="Calibri" w:hAnsi="Cambria" w:cs="Times New Roman"/>
              <w:noProof/>
              <w:sz w:val="24"/>
              <w:szCs w:val="24"/>
            </w:rPr>
            <w:fldChar w:fldCharType="end"/>
          </w:r>
        </w:p>
      </w:sdtContent>
    </w:sdt>
    <w:p w14:paraId="796BE573" w14:textId="77777777" w:rsidR="0062585D" w:rsidRPr="00F22CCA" w:rsidRDefault="0062585D" w:rsidP="0062585D">
      <w:pPr>
        <w:rPr>
          <w:rFonts w:eastAsiaTheme="majorEastAsia"/>
          <w:sz w:val="24"/>
          <w:szCs w:val="24"/>
          <w:highlight w:val="lightGray"/>
        </w:rPr>
      </w:pPr>
      <w:r w:rsidRPr="00F22CCA">
        <w:rPr>
          <w:highlight w:val="lightGray"/>
        </w:rPr>
        <w:br w:type="page"/>
      </w:r>
    </w:p>
    <w:p w14:paraId="3B4E5514" w14:textId="77777777" w:rsidR="0062585D" w:rsidRPr="00F22CCA" w:rsidRDefault="00B56893" w:rsidP="0062585D">
      <w:pPr>
        <w:pStyle w:val="Heading1"/>
      </w:pPr>
      <w:bookmarkStart w:id="0" w:name="_Toc93920001"/>
      <w:r w:rsidRPr="00F22CCA">
        <w:lastRenderedPageBreak/>
        <w:t>Feature Scope</w:t>
      </w:r>
      <w:bookmarkEnd w:id="0"/>
    </w:p>
    <w:p w14:paraId="3EA283D2" w14:textId="703FDA03" w:rsidR="00B56893" w:rsidRDefault="0062585D" w:rsidP="0005013E">
      <w:bookmarkStart w:id="1" w:name="OLE_LINK1"/>
      <w:bookmarkStart w:id="2" w:name="OLE_LINK2"/>
      <w:r w:rsidRPr="00F22CCA">
        <w:t xml:space="preserve">This document captures the </w:t>
      </w:r>
      <w:r w:rsidR="00665CEB">
        <w:t xml:space="preserve">business </w:t>
      </w:r>
      <w:r w:rsidRPr="00F22CCA">
        <w:t xml:space="preserve">requirements derived </w:t>
      </w:r>
      <w:r w:rsidR="00665CEB">
        <w:t xml:space="preserve">for software development on the Navistar </w:t>
      </w:r>
      <w:r w:rsidR="006C0BF4">
        <w:t>Telematics</w:t>
      </w:r>
      <w:r w:rsidR="00665CEB">
        <w:t xml:space="preserve"> module for</w:t>
      </w:r>
      <w:r w:rsidRPr="00F22CCA">
        <w:t xml:space="preserve"> </w:t>
      </w:r>
      <w:sdt>
        <w:sdtPr>
          <w:alias w:val="Title"/>
          <w:id w:val="103771729"/>
          <w:dataBinding w:prefixMappings="xmlns:ns0='http://purl.org/dc/elements/1.1/' xmlns:ns1='http://schemas.openxmlformats.org/package/2006/metadata/core-properties' " w:xpath="/ns1:coreProperties[1]/ns0:title[1]" w:storeItemID="{6C3C8BC8-F283-45AE-878A-BAB7291924A1}"/>
          <w:text/>
        </w:sdtPr>
        <w:sdtEndPr/>
        <w:sdtContent>
          <w:r w:rsidR="00665CEB">
            <w:t>OTA BCM S-Record Update</w:t>
          </w:r>
        </w:sdtContent>
      </w:sdt>
      <w:r w:rsidRPr="00F22CCA">
        <w:t xml:space="preserve"> feature, herein called “the system”.  When known, the sources are listed.  This document covers the </w:t>
      </w:r>
      <w:r w:rsidR="00665CEB">
        <w:t>system requirements</w:t>
      </w:r>
      <w:r w:rsidRPr="00F22CCA">
        <w:t xml:space="preserve"> only.  This document is provided on a RESTRICTED basis and is not to be used in any way detrimental to the interests of Navistar.</w:t>
      </w:r>
    </w:p>
    <w:p w14:paraId="3496FC69" w14:textId="4A8E51F5" w:rsidR="00665CEB" w:rsidRPr="00F22CCA" w:rsidRDefault="00665CEB" w:rsidP="0005013E">
      <w:r w:rsidRPr="00665CEB">
        <w:t>The scope of this document is limited to the</w:t>
      </w:r>
      <w:r>
        <w:t xml:space="preserve"> controllers which take part in the programming event and is limited to </w:t>
      </w:r>
      <w:r w:rsidR="006C0BF4" w:rsidRPr="006C0BF4">
        <w:t>Navistar Telematics</w:t>
      </w:r>
      <w:r w:rsidR="006C0BF4">
        <w:t xml:space="preserve"> </w:t>
      </w:r>
      <w:r>
        <w:t>module, Body Control Module, Electronic Instrument Cluster, and interfaces with OCC.</w:t>
      </w:r>
    </w:p>
    <w:p w14:paraId="136399C3" w14:textId="77777777" w:rsidR="00160804" w:rsidRPr="00AE32AD" w:rsidRDefault="00160804" w:rsidP="00160804">
      <w:pPr>
        <w:pStyle w:val="Heading2"/>
      </w:pPr>
      <w:bookmarkStart w:id="3" w:name="_Toc93920002"/>
      <w:bookmarkEnd w:id="1"/>
      <w:bookmarkEnd w:id="2"/>
      <w:r w:rsidRPr="00AE32AD">
        <w:t>Physical Description</w:t>
      </w:r>
      <w:bookmarkEnd w:id="3"/>
    </w:p>
    <w:p w14:paraId="6F0E8DE7" w14:textId="12E67047" w:rsidR="00160804" w:rsidRDefault="00160804" w:rsidP="00160804">
      <w:r w:rsidRPr="00AE32AD">
        <w:t xml:space="preserve">The implementation of the </w:t>
      </w:r>
      <w:sdt>
        <w:sdtPr>
          <w:alias w:val="Title"/>
          <w:tag w:val=""/>
          <w:id w:val="1017272743"/>
          <w:placeholder>
            <w:docPart w:val="4E6AD509E633478E8CD0CF78E6357178"/>
          </w:placeholder>
          <w:dataBinding w:prefixMappings="xmlns:ns0='http://purl.org/dc/elements/1.1/' xmlns:ns1='http://schemas.openxmlformats.org/package/2006/metadata/core-properties' " w:xpath="/ns1:coreProperties[1]/ns0:title[1]" w:storeItemID="{6C3C8BC8-F283-45AE-878A-BAB7291924A1}"/>
          <w:text/>
        </w:sdtPr>
        <w:sdtEndPr/>
        <w:sdtContent>
          <w:r w:rsidR="00665CEB">
            <w:t>OTA BCM S-Record Update</w:t>
          </w:r>
        </w:sdtContent>
      </w:sdt>
      <w:r w:rsidRPr="00AE32AD">
        <w:t xml:space="preserve"> system consists of </w:t>
      </w:r>
      <w:r w:rsidR="00523FBB" w:rsidRPr="00677B0A">
        <w:t xml:space="preserve">the Body Control Module (BCM), </w:t>
      </w:r>
      <w:r w:rsidR="00523FBB">
        <w:t xml:space="preserve">Electronic Gauge Cluster (EGC), </w:t>
      </w:r>
      <w:r w:rsidR="006C0BF4" w:rsidRPr="006C0BF4">
        <w:t>Navistar Telematics</w:t>
      </w:r>
      <w:r w:rsidR="00523FBB">
        <w:t xml:space="preserve"> Module, </w:t>
      </w:r>
      <w:r w:rsidR="00665CEB">
        <w:t>On Command Connection (OCC) and HMI (Human Machine Interaction)</w:t>
      </w:r>
    </w:p>
    <w:p w14:paraId="69C61B46" w14:textId="77777777" w:rsidR="00CD0589" w:rsidRDefault="00CD0589" w:rsidP="00CD0589">
      <w:r>
        <w:t>Please refer below words and their detailed descriptions:</w:t>
      </w:r>
    </w:p>
    <w:p w14:paraId="3D04C1A2" w14:textId="0C44ED26" w:rsidR="00CD0589" w:rsidRDefault="00CD0589" w:rsidP="00CD0589">
      <w:pPr>
        <w:pStyle w:val="ListParagraph"/>
        <w:numPr>
          <w:ilvl w:val="0"/>
          <w:numId w:val="37"/>
        </w:numPr>
      </w:pPr>
      <w:r>
        <w:t>[Key ON Event / Key is in ON position]: This refers to the Vehicle startup when IGN and ACC grids are ON.</w:t>
      </w:r>
    </w:p>
    <w:p w14:paraId="1B30F20D" w14:textId="6AC90E74" w:rsidR="00E43F10" w:rsidRDefault="00E43F10" w:rsidP="00E43F10">
      <w:pPr>
        <w:pStyle w:val="ListParagraph"/>
        <w:numPr>
          <w:ilvl w:val="0"/>
          <w:numId w:val="37"/>
        </w:numPr>
      </w:pPr>
      <w:r w:rsidRPr="00307A4D">
        <w:rPr>
          <w:highlight w:val="yellow"/>
        </w:rPr>
        <w:t>Highlighted text</w:t>
      </w:r>
      <w:r>
        <w:t xml:space="preserve"> in this document should be treated as open points.</w:t>
      </w:r>
    </w:p>
    <w:p w14:paraId="3E3C6802" w14:textId="097612DB" w:rsidR="00E43F10" w:rsidRDefault="00E43F10" w:rsidP="00E43F10">
      <w:pPr>
        <w:pStyle w:val="ListParagraph"/>
        <w:numPr>
          <w:ilvl w:val="0"/>
          <w:numId w:val="37"/>
        </w:numPr>
      </w:pPr>
      <w:r>
        <w:t>Commented texts in this document needs a confirmation from stakeholders.</w:t>
      </w:r>
    </w:p>
    <w:p w14:paraId="198B3F2E" w14:textId="6B647192" w:rsidR="00CD0589" w:rsidRPr="00AE32AD" w:rsidRDefault="00CD0589" w:rsidP="00EC0575">
      <w:pPr>
        <w:pStyle w:val="ListParagraph"/>
        <w:ind w:left="720"/>
      </w:pPr>
    </w:p>
    <w:p w14:paraId="2D6E217F" w14:textId="77777777" w:rsidR="00CD0589" w:rsidRDefault="00CD0589" w:rsidP="00160804"/>
    <w:p w14:paraId="078A303F" w14:textId="77777777" w:rsidR="00665CEB" w:rsidRDefault="00665CEB" w:rsidP="00665CEB">
      <w:pPr>
        <w:pStyle w:val="Heading1"/>
      </w:pPr>
      <w:bookmarkStart w:id="4" w:name="_Toc93920003"/>
      <w:r>
        <w:lastRenderedPageBreak/>
        <w:t>System Architecture</w:t>
      </w:r>
      <w:bookmarkEnd w:id="4"/>
    </w:p>
    <w:p w14:paraId="63F070C8" w14:textId="77777777" w:rsidR="00423D9E" w:rsidRDefault="00665CEB" w:rsidP="006914E0">
      <w:pPr>
        <w:pStyle w:val="Heading2"/>
      </w:pPr>
      <w:bookmarkStart w:id="5" w:name="_Toc93920004"/>
      <w:r>
        <w:t xml:space="preserve">Block </w:t>
      </w:r>
      <w:commentRangeStart w:id="6"/>
      <w:r>
        <w:t>Diagram</w:t>
      </w:r>
      <w:bookmarkEnd w:id="5"/>
      <w:commentRangeEnd w:id="6"/>
      <w:r w:rsidR="006902CE">
        <w:rPr>
          <w:rStyle w:val="CommentReference"/>
          <w:rFonts w:eastAsia="Times New Roman"/>
          <w:b w:val="0"/>
          <w:bCs w:val="0"/>
        </w:rPr>
        <w:commentReference w:id="6"/>
      </w:r>
    </w:p>
    <w:p w14:paraId="09B2B8BB" w14:textId="398088A1" w:rsidR="00665CEB" w:rsidRPr="006914E0" w:rsidRDefault="006C0BF4" w:rsidP="00423D9E">
      <w:pPr>
        <w:pStyle w:val="Heading3"/>
        <w:rPr>
          <w:sz w:val="22"/>
          <w:szCs w:val="22"/>
        </w:rPr>
      </w:pPr>
      <w:r w:rsidRPr="006C0BF4">
        <w:t>Navistar Telematics</w:t>
      </w:r>
      <w:r w:rsidR="00665CEB" w:rsidRPr="006914E0">
        <w:t xml:space="preserve"> device </w:t>
      </w:r>
      <w:r w:rsidR="0051181B">
        <w:t>shall</w:t>
      </w:r>
      <w:r w:rsidR="00665CEB" w:rsidRPr="006914E0">
        <w:t xml:space="preserve"> </w:t>
      </w:r>
      <w:r w:rsidR="0051181B">
        <w:t>program</w:t>
      </w:r>
      <w:r w:rsidR="00665CEB" w:rsidRPr="006914E0">
        <w:t xml:space="preserve"> the BCM </w:t>
      </w:r>
      <w:r w:rsidR="0051181B">
        <w:t>s</w:t>
      </w:r>
      <w:r w:rsidR="00665CEB" w:rsidRPr="006914E0">
        <w:t>-</w:t>
      </w:r>
      <w:r w:rsidR="0051181B">
        <w:t>r</w:t>
      </w:r>
      <w:r w:rsidR="00665CEB" w:rsidRPr="006914E0">
        <w:t xml:space="preserve">ecord package from Navistar cloud. </w:t>
      </w:r>
      <w:r w:rsidRPr="006C0BF4">
        <w:t>Navistar Telematics</w:t>
      </w:r>
      <w:r>
        <w:t xml:space="preserve"> </w:t>
      </w:r>
      <w:r w:rsidR="00665CEB" w:rsidRPr="006914E0">
        <w:t xml:space="preserve">device </w:t>
      </w:r>
      <w:r w:rsidR="00594B0E">
        <w:t>shall</w:t>
      </w:r>
      <w:r w:rsidR="00665CEB" w:rsidRPr="006914E0">
        <w:t xml:space="preserve"> program s-record to BCM and send status to Navistar cloud which </w:t>
      </w:r>
      <w:r w:rsidR="00594B0E">
        <w:t>shall</w:t>
      </w:r>
      <w:r w:rsidR="00665CEB" w:rsidRPr="006914E0">
        <w:t xml:space="preserve"> then make it available in OCC.</w:t>
      </w:r>
      <w:r w:rsidR="00FB51D7">
        <w:br/>
      </w:r>
      <w:r w:rsidR="00665CEB" w:rsidRPr="006914E0">
        <w:rPr>
          <w:rFonts w:asciiTheme="minorHAnsi" w:hAnsiTheme="minorHAnsi" w:cstheme="minorHAnsi"/>
        </w:rPr>
        <w:br/>
      </w:r>
      <w:r w:rsidR="000D6664">
        <w:rPr>
          <w:noProof/>
        </w:rPr>
        <w:drawing>
          <wp:inline distT="0" distB="0" distL="0" distR="0" wp14:anchorId="13066CBF" wp14:editId="4AB5B74C">
            <wp:extent cx="4138759" cy="41494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6669" cy="4187444"/>
                    </a:xfrm>
                    <a:prstGeom prst="rect">
                      <a:avLst/>
                    </a:prstGeom>
                  </pic:spPr>
                </pic:pic>
              </a:graphicData>
            </a:graphic>
          </wp:inline>
        </w:drawing>
      </w:r>
      <w:r w:rsidR="00665CEB" w:rsidRPr="006914E0">
        <w:rPr>
          <w:rFonts w:asciiTheme="minorHAnsi" w:hAnsiTheme="minorHAnsi" w:cstheme="minorHAnsi"/>
        </w:rPr>
        <w:br/>
      </w:r>
    </w:p>
    <w:p w14:paraId="7065F55E" w14:textId="77777777" w:rsidR="0042749B" w:rsidRDefault="00665CEB" w:rsidP="00665CEB">
      <w:pPr>
        <w:pStyle w:val="Heading2"/>
      </w:pPr>
      <w:bookmarkStart w:id="7" w:name="_Toc93920005"/>
      <w:r w:rsidRPr="00870405">
        <w:t>Process Flow</w:t>
      </w:r>
      <w:bookmarkEnd w:id="7"/>
    </w:p>
    <w:p w14:paraId="618EF6CF" w14:textId="04AD0908" w:rsidR="00665CEB" w:rsidRPr="00665CEB" w:rsidRDefault="00665CEB" w:rsidP="0042749B">
      <w:pPr>
        <w:pStyle w:val="Heading3"/>
        <w:rPr>
          <w:sz w:val="22"/>
          <w:szCs w:val="22"/>
        </w:rPr>
      </w:pPr>
      <w:r w:rsidRPr="00665CEB">
        <w:t xml:space="preserve">This diagram depicts the end to end process for OTA BCM S-record updates and roles involved in </w:t>
      </w:r>
      <w:commentRangeStart w:id="8"/>
      <w:r w:rsidRPr="00665CEB">
        <w:t xml:space="preserve">the </w:t>
      </w:r>
      <w:commentRangeEnd w:id="8"/>
      <w:r w:rsidR="006902CE">
        <w:rPr>
          <w:rStyle w:val="CommentReference"/>
          <w:rFonts w:eastAsia="Times New Roman"/>
          <w:bCs w:val="0"/>
        </w:rPr>
        <w:commentReference w:id="8"/>
      </w:r>
      <w:r w:rsidRPr="00665CEB">
        <w:t xml:space="preserve">process. </w:t>
      </w:r>
      <w:r w:rsidR="0042749B">
        <w:br/>
      </w:r>
      <w:r>
        <w:br/>
      </w:r>
      <w:r w:rsidR="000D6664">
        <w:rPr>
          <w:noProof/>
        </w:rPr>
        <w:drawing>
          <wp:inline distT="0" distB="0" distL="0" distR="0" wp14:anchorId="7D40387E" wp14:editId="624F2CAA">
            <wp:extent cx="5240215" cy="1558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298" cy="1560099"/>
                    </a:xfrm>
                    <a:prstGeom prst="rect">
                      <a:avLst/>
                    </a:prstGeom>
                  </pic:spPr>
                </pic:pic>
              </a:graphicData>
            </a:graphic>
          </wp:inline>
        </w:drawing>
      </w:r>
      <w:r w:rsidR="0073284C">
        <w:br/>
      </w:r>
      <w:r w:rsidR="0073284C">
        <w:br/>
      </w:r>
    </w:p>
    <w:p w14:paraId="6DC60DF2" w14:textId="77777777" w:rsidR="0042749B" w:rsidRPr="0042749B" w:rsidRDefault="00665CEB" w:rsidP="00665CEB">
      <w:pPr>
        <w:pStyle w:val="Heading2"/>
      </w:pPr>
      <w:bookmarkStart w:id="9" w:name="_Toc93920006"/>
      <w:r w:rsidRPr="00665CEB">
        <w:lastRenderedPageBreak/>
        <w:t>User Roles</w:t>
      </w:r>
      <w:bookmarkEnd w:id="9"/>
    </w:p>
    <w:p w14:paraId="1BE9396F" w14:textId="593B51E3" w:rsidR="00665CEB" w:rsidRPr="00665CEB" w:rsidRDefault="00665CEB" w:rsidP="0042749B">
      <w:pPr>
        <w:pStyle w:val="Heading3"/>
        <w:rPr>
          <w:sz w:val="22"/>
          <w:szCs w:val="22"/>
        </w:rPr>
      </w:pPr>
      <w:r w:rsidRPr="00665CEB">
        <w:t xml:space="preserve">These are the roles that </w:t>
      </w:r>
      <w:r w:rsidR="00594B0E">
        <w:t>shall</w:t>
      </w:r>
      <w:r w:rsidRPr="00665CEB">
        <w:t xml:space="preserve"> be involved in the OTA BCM S-Record update proces</w:t>
      </w:r>
      <w:r>
        <w:t>s.</w:t>
      </w:r>
      <w:r>
        <w:br/>
      </w:r>
      <w:r>
        <w:br/>
      </w:r>
      <w:r w:rsidR="002C176F">
        <w:rPr>
          <w:noProof/>
        </w:rPr>
        <w:drawing>
          <wp:inline distT="0" distB="0" distL="0" distR="0" wp14:anchorId="73EB05D0" wp14:editId="6CB10A57">
            <wp:extent cx="5270500" cy="970964"/>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5272" cy="971843"/>
                    </a:xfrm>
                    <a:prstGeom prst="rect">
                      <a:avLst/>
                    </a:prstGeom>
                  </pic:spPr>
                </pic:pic>
              </a:graphicData>
            </a:graphic>
          </wp:inline>
        </w:drawing>
      </w:r>
    </w:p>
    <w:p w14:paraId="3C2E711C" w14:textId="77777777" w:rsidR="0042749B" w:rsidRDefault="00665CEB" w:rsidP="00665CEB">
      <w:pPr>
        <w:pStyle w:val="Heading2"/>
      </w:pPr>
      <w:bookmarkStart w:id="10" w:name="_Toc93920007"/>
      <w:r w:rsidRPr="00665CEB">
        <w:t>Boundary Diagram</w:t>
      </w:r>
      <w:bookmarkEnd w:id="10"/>
    </w:p>
    <w:p w14:paraId="411B069C" w14:textId="510D24F0" w:rsidR="00E32B38" w:rsidRPr="00665CEB" w:rsidRDefault="0042749B" w:rsidP="0042749B">
      <w:pPr>
        <w:pStyle w:val="Heading3"/>
      </w:pPr>
      <w:r>
        <w:t xml:space="preserve">This diagram shows which interaction requirements are captured in this document. Highlighted in </w:t>
      </w:r>
      <w:r w:rsidRPr="0042749B">
        <w:rPr>
          <w:color w:val="0000FF"/>
        </w:rPr>
        <w:t>blue</w:t>
      </w:r>
      <w:r w:rsidR="001435F4">
        <w:rPr>
          <w:color w:val="0000FF"/>
        </w:rPr>
        <w:t xml:space="preserve"> rectangle</w:t>
      </w:r>
      <w:r>
        <w:t xml:space="preserve"> is out of scope of this document.</w:t>
      </w:r>
      <w:r>
        <w:br/>
      </w:r>
      <w:r w:rsidR="00665CEB">
        <w:br/>
      </w:r>
      <w:r w:rsidR="007F5271">
        <w:object w:dxaOrig="14988" w:dyaOrig="14461" w14:anchorId="0BB1F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5.5pt" o:ole="">
            <v:imagedata r:id="rId19" o:title=""/>
          </v:shape>
          <o:OLEObject Type="Embed" ProgID="Visio.Drawing.15" ShapeID="_x0000_i1025" DrawAspect="Content" ObjectID="_1706444726" r:id="rId20"/>
        </w:object>
      </w:r>
      <w:r w:rsidRPr="00665CEB">
        <w:t xml:space="preserve"> </w:t>
      </w:r>
      <w:r w:rsidR="00E32B38" w:rsidRPr="00665CEB">
        <w:br w:type="page"/>
      </w:r>
    </w:p>
    <w:p w14:paraId="689B8083" w14:textId="1D3CD002" w:rsidR="00EA7D30" w:rsidRDefault="00EA7D30" w:rsidP="00665CEB">
      <w:pPr>
        <w:pStyle w:val="Heading1"/>
      </w:pPr>
      <w:bookmarkStart w:id="11" w:name="_Toc92197517"/>
      <w:bookmarkStart w:id="12" w:name="_Toc93920008"/>
      <w:r w:rsidRPr="00870405">
        <w:lastRenderedPageBreak/>
        <w:t>On Command Connection Requirements</w:t>
      </w:r>
      <w:bookmarkEnd w:id="11"/>
      <w:bookmarkEnd w:id="12"/>
    </w:p>
    <w:p w14:paraId="410491C7" w14:textId="3E8DC5A3" w:rsidR="00EA7D30" w:rsidRPr="00EA7D30" w:rsidRDefault="00EA7D30" w:rsidP="00EA7D30">
      <w:pPr>
        <w:pStyle w:val="Notes"/>
        <w:rPr>
          <w:lang w:val="en-GB"/>
        </w:rPr>
      </w:pPr>
      <w:r>
        <w:t xml:space="preserve">Note: </w:t>
      </w:r>
      <w:r w:rsidRPr="00AF5E63">
        <w:rPr>
          <w:lang w:val="en-GB"/>
        </w:rPr>
        <w:t>These system requirements are covered under separate document</w:t>
      </w:r>
      <w:r>
        <w:rPr>
          <w:lang w:val="en-GB"/>
        </w:rPr>
        <w:t>.</w:t>
      </w:r>
    </w:p>
    <w:p w14:paraId="1D527B4E" w14:textId="5BD0EAA0" w:rsidR="0062585D" w:rsidRPr="00F22CCA" w:rsidRDefault="006C0BF4" w:rsidP="00665CEB">
      <w:pPr>
        <w:pStyle w:val="Heading1"/>
      </w:pPr>
      <w:bookmarkStart w:id="13" w:name="_Toc93920009"/>
      <w:r w:rsidRPr="006C0BF4">
        <w:t>Navistar Telematic</w:t>
      </w:r>
      <w:r>
        <w:t xml:space="preserve"> </w:t>
      </w:r>
      <w:r w:rsidR="00734EBF">
        <w:t>OTA Update</w:t>
      </w:r>
      <w:r w:rsidR="00665CEB">
        <w:t xml:space="preserve"> </w:t>
      </w:r>
      <w:r w:rsidR="00B56893" w:rsidRPr="00F22CCA">
        <w:t>Requirements Decomposition</w:t>
      </w:r>
      <w:bookmarkEnd w:id="13"/>
    </w:p>
    <w:p w14:paraId="609AC760" w14:textId="73B70E55" w:rsidR="00EA7D30" w:rsidRDefault="00EA7D30" w:rsidP="00EA7D30">
      <w:pPr>
        <w:pStyle w:val="Heading2"/>
        <w:rPr>
          <w:bCs w:val="0"/>
        </w:rPr>
      </w:pPr>
      <w:bookmarkStart w:id="14" w:name="_Toc93920010"/>
      <w:r w:rsidRPr="00EA7D30">
        <w:rPr>
          <w:bCs w:val="0"/>
          <w:lang w:val="en-GB"/>
        </w:rPr>
        <w:t>Generate BCM S-record fil</w:t>
      </w:r>
      <w:r w:rsidRPr="00EA7D30">
        <w:rPr>
          <w:bCs w:val="0"/>
        </w:rPr>
        <w:t>e</w:t>
      </w:r>
      <w:r w:rsidR="00D4185A">
        <w:rPr>
          <w:bCs w:val="0"/>
        </w:rPr>
        <w:t xml:space="preserve"> and perform </w:t>
      </w:r>
      <w:commentRangeStart w:id="15"/>
      <w:commentRangeStart w:id="16"/>
      <w:r w:rsidR="00D4185A">
        <w:rPr>
          <w:bCs w:val="0"/>
        </w:rPr>
        <w:t>checksum</w:t>
      </w:r>
      <w:bookmarkEnd w:id="14"/>
      <w:commentRangeEnd w:id="15"/>
      <w:r w:rsidR="0001299D">
        <w:rPr>
          <w:rStyle w:val="CommentReference"/>
          <w:rFonts w:eastAsia="Times New Roman"/>
          <w:b w:val="0"/>
          <w:bCs w:val="0"/>
        </w:rPr>
        <w:commentReference w:id="15"/>
      </w:r>
      <w:commentRangeEnd w:id="16"/>
      <w:r w:rsidR="0001299D">
        <w:rPr>
          <w:rStyle w:val="CommentReference"/>
          <w:rFonts w:eastAsia="Times New Roman"/>
          <w:b w:val="0"/>
          <w:bCs w:val="0"/>
        </w:rPr>
        <w:commentReference w:id="16"/>
      </w:r>
    </w:p>
    <w:p w14:paraId="119DBDD6" w14:textId="5B999592" w:rsidR="00EA7D30" w:rsidRDefault="00EA7D30" w:rsidP="00EA7D30">
      <w:pPr>
        <w:pStyle w:val="Heading3"/>
        <w:rPr>
          <w:rFonts w:eastAsia="Calibri"/>
        </w:rPr>
      </w:pPr>
      <w:r w:rsidRPr="0081107E">
        <w:rPr>
          <w:rFonts w:eastAsia="Calibri"/>
        </w:rPr>
        <w:t xml:space="preserve">Every time </w:t>
      </w:r>
      <w:r w:rsidR="006C0BF4" w:rsidRPr="006C0BF4">
        <w:rPr>
          <w:rFonts w:eastAsia="Calibri"/>
        </w:rPr>
        <w:t>Navistar Telematics</w:t>
      </w:r>
      <w:r w:rsidR="006C0BF4">
        <w:rPr>
          <w:rFonts w:eastAsia="Calibri"/>
        </w:rPr>
        <w:t xml:space="preserve"> </w:t>
      </w:r>
      <w:r w:rsidRPr="0081107E">
        <w:rPr>
          <w:rFonts w:eastAsia="Calibri"/>
        </w:rPr>
        <w:t xml:space="preserve">device is turned ON and there </w:t>
      </w:r>
      <w:r w:rsidR="00594B0E">
        <w:rPr>
          <w:rFonts w:eastAsia="Calibri"/>
        </w:rPr>
        <w:t>are</w:t>
      </w:r>
      <w:r w:rsidRPr="0081107E">
        <w:rPr>
          <w:rFonts w:eastAsia="Calibri"/>
        </w:rPr>
        <w:t xml:space="preserve"> no BCM </w:t>
      </w:r>
      <w:r w:rsidR="00594B0E">
        <w:rPr>
          <w:rFonts w:eastAsia="Calibri"/>
        </w:rPr>
        <w:t>s</w:t>
      </w:r>
      <w:r w:rsidRPr="0081107E">
        <w:rPr>
          <w:rFonts w:eastAsia="Calibri"/>
        </w:rPr>
        <w:t>-record</w:t>
      </w:r>
      <w:r w:rsidR="00594B0E">
        <w:rPr>
          <w:rFonts w:eastAsia="Calibri"/>
        </w:rPr>
        <w:t>s</w:t>
      </w:r>
      <w:r w:rsidRPr="0081107E">
        <w:rPr>
          <w:rFonts w:eastAsia="Calibri"/>
        </w:rPr>
        <w:t xml:space="preserve"> present on the device</w:t>
      </w:r>
      <w:r w:rsidR="00CF3060">
        <w:rPr>
          <w:rFonts w:eastAsia="Calibri"/>
        </w:rPr>
        <w:t xml:space="preserve"> memory</w:t>
      </w:r>
      <w:r>
        <w:rPr>
          <w:rFonts w:eastAsia="Calibri"/>
        </w:rPr>
        <w:t>:</w:t>
      </w:r>
    </w:p>
    <w:p w14:paraId="305D3FAE" w14:textId="42EEF8EA" w:rsidR="006E2196" w:rsidRPr="001310C9" w:rsidRDefault="006C0BF4" w:rsidP="006E2196">
      <w:pPr>
        <w:pStyle w:val="Heading4"/>
        <w:rPr>
          <w:rFonts w:eastAsia="Calibri"/>
        </w:rPr>
      </w:pPr>
      <w:r w:rsidRPr="006C0BF4">
        <w:rPr>
          <w:rFonts w:eastAsia="Calibri"/>
        </w:rPr>
        <w:t>Navistar Telematics</w:t>
      </w:r>
      <w:r>
        <w:rPr>
          <w:rFonts w:eastAsia="Calibri"/>
        </w:rPr>
        <w:t xml:space="preserve"> </w:t>
      </w:r>
      <w:r w:rsidR="006E2196" w:rsidRPr="001310C9">
        <w:rPr>
          <w:rFonts w:eastAsia="Calibri"/>
        </w:rPr>
        <w:t xml:space="preserve">device shall </w:t>
      </w:r>
      <w:r w:rsidR="00734EBF">
        <w:rPr>
          <w:rFonts w:eastAsia="Calibri"/>
        </w:rPr>
        <w:t xml:space="preserve">request BCM to </w:t>
      </w:r>
      <w:r w:rsidR="00740331">
        <w:rPr>
          <w:rFonts w:eastAsia="Calibri"/>
        </w:rPr>
        <w:t>send</w:t>
      </w:r>
      <w:r w:rsidR="006E2196" w:rsidRPr="001310C9">
        <w:rPr>
          <w:rFonts w:eastAsia="Calibri"/>
        </w:rPr>
        <w:t xml:space="preserve"> current </w:t>
      </w:r>
      <w:r w:rsidR="00CF3060">
        <w:rPr>
          <w:rFonts w:eastAsia="Calibri"/>
        </w:rPr>
        <w:t>BCM s</w:t>
      </w:r>
      <w:r w:rsidR="006E2196" w:rsidRPr="001310C9">
        <w:rPr>
          <w:rFonts w:eastAsia="Calibri"/>
        </w:rPr>
        <w:t>-record information</w:t>
      </w:r>
      <w:r w:rsidR="00CF3060">
        <w:rPr>
          <w:rFonts w:eastAsia="Calibri"/>
        </w:rPr>
        <w:t xml:space="preserve"> as below</w:t>
      </w:r>
      <w:r w:rsidR="006E2196" w:rsidRPr="001310C9">
        <w:rPr>
          <w:rFonts w:eastAsia="Calibri"/>
        </w:rPr>
        <w:t xml:space="preserve"> </w:t>
      </w:r>
      <w:r w:rsidR="00CF3060">
        <w:rPr>
          <w:rFonts w:eastAsia="Calibri"/>
        </w:rPr>
        <w:t>(</w:t>
      </w:r>
      <w:r w:rsidR="006E2196" w:rsidRPr="001310C9">
        <w:rPr>
          <w:rFonts w:eastAsia="Calibri"/>
        </w:rPr>
        <w:t>software identification and ECU identification request</w:t>
      </w:r>
      <w:r w:rsidR="00CF3060">
        <w:rPr>
          <w:rFonts w:eastAsia="Calibri"/>
        </w:rPr>
        <w:t>)</w:t>
      </w:r>
      <w:r w:rsidR="006E2196" w:rsidRPr="001310C9">
        <w:rPr>
          <w:rFonts w:eastAsia="Calibri"/>
        </w:rPr>
        <w:t>.</w:t>
      </w:r>
    </w:p>
    <w:p w14:paraId="47C59171" w14:textId="77777777" w:rsidR="00B57A36" w:rsidRPr="001310C9" w:rsidRDefault="00B57A36" w:rsidP="00B57A36">
      <w:pPr>
        <w:pStyle w:val="xmsolistparagraph"/>
        <w:numPr>
          <w:ilvl w:val="0"/>
          <w:numId w:val="30"/>
        </w:numPr>
        <w:rPr>
          <w:rFonts w:ascii="Arial" w:eastAsia="Times New Roman" w:hAnsi="Arial" w:cs="Arial"/>
          <w:i/>
          <w:iCs/>
          <w:sz w:val="20"/>
          <w:szCs w:val="20"/>
        </w:rPr>
      </w:pPr>
      <w:r w:rsidRPr="001310C9">
        <w:rPr>
          <w:rFonts w:ascii="Arial" w:eastAsia="Times New Roman" w:hAnsi="Arial" w:cs="Arial"/>
          <w:i/>
          <w:iCs/>
          <w:sz w:val="20"/>
          <w:szCs w:val="20"/>
        </w:rPr>
        <w:t>HW Revision / Part Number</w:t>
      </w:r>
    </w:p>
    <w:p w14:paraId="016982B5" w14:textId="77777777" w:rsidR="00B57A36" w:rsidRPr="001310C9" w:rsidRDefault="00B57A36" w:rsidP="00B57A36">
      <w:pPr>
        <w:pStyle w:val="xmsolistparagraph"/>
        <w:numPr>
          <w:ilvl w:val="0"/>
          <w:numId w:val="30"/>
        </w:numPr>
        <w:rPr>
          <w:rFonts w:ascii="Arial" w:eastAsia="Times New Roman" w:hAnsi="Arial" w:cs="Arial"/>
          <w:i/>
          <w:iCs/>
          <w:sz w:val="20"/>
          <w:szCs w:val="20"/>
        </w:rPr>
      </w:pPr>
      <w:r w:rsidRPr="001310C9">
        <w:rPr>
          <w:rFonts w:ascii="Arial" w:eastAsia="Times New Roman" w:hAnsi="Arial" w:cs="Arial"/>
          <w:i/>
          <w:iCs/>
          <w:sz w:val="20"/>
          <w:szCs w:val="20"/>
        </w:rPr>
        <w:t>OP Version</w:t>
      </w:r>
    </w:p>
    <w:p w14:paraId="47C80763" w14:textId="77777777" w:rsidR="00B57A36" w:rsidRPr="001310C9" w:rsidRDefault="00B57A36" w:rsidP="00B57A36">
      <w:pPr>
        <w:pStyle w:val="xmsolistparagraph"/>
        <w:numPr>
          <w:ilvl w:val="0"/>
          <w:numId w:val="30"/>
        </w:numPr>
        <w:rPr>
          <w:rFonts w:ascii="Arial" w:eastAsia="Times New Roman" w:hAnsi="Arial" w:cs="Arial"/>
          <w:i/>
          <w:iCs/>
          <w:sz w:val="20"/>
          <w:szCs w:val="20"/>
        </w:rPr>
      </w:pPr>
      <w:r w:rsidRPr="001310C9">
        <w:rPr>
          <w:rFonts w:ascii="Arial" w:eastAsia="Times New Roman" w:hAnsi="Arial" w:cs="Arial"/>
          <w:i/>
          <w:iCs/>
          <w:sz w:val="20"/>
          <w:szCs w:val="20"/>
        </w:rPr>
        <w:t>CF Version</w:t>
      </w:r>
    </w:p>
    <w:p w14:paraId="6D371E01" w14:textId="190EA794" w:rsidR="00B57A36" w:rsidRPr="001310C9" w:rsidRDefault="00B57A36" w:rsidP="00B57A36">
      <w:pPr>
        <w:pStyle w:val="xmsolistparagraph"/>
        <w:numPr>
          <w:ilvl w:val="0"/>
          <w:numId w:val="30"/>
        </w:numPr>
        <w:rPr>
          <w:rFonts w:ascii="Arial" w:eastAsia="Times New Roman" w:hAnsi="Arial" w:cs="Arial"/>
          <w:i/>
          <w:iCs/>
          <w:sz w:val="20"/>
          <w:szCs w:val="20"/>
        </w:rPr>
      </w:pPr>
      <w:r w:rsidRPr="001310C9">
        <w:rPr>
          <w:rFonts w:ascii="Arial" w:eastAsia="Times New Roman" w:hAnsi="Arial" w:cs="Arial"/>
          <w:i/>
          <w:iCs/>
          <w:sz w:val="20"/>
          <w:szCs w:val="20"/>
        </w:rPr>
        <w:t>PP Version</w:t>
      </w:r>
    </w:p>
    <w:p w14:paraId="67F6927B" w14:textId="2A9ED0CD" w:rsidR="00740331" w:rsidRDefault="00740331" w:rsidP="006E2196">
      <w:pPr>
        <w:pStyle w:val="Heading4"/>
        <w:rPr>
          <w:rFonts w:eastAsia="Calibri"/>
        </w:rPr>
      </w:pPr>
      <w:r>
        <w:rPr>
          <w:rFonts w:eastAsia="Calibri"/>
        </w:rPr>
        <w:t>Navistar Telematics device shall request Cluster to send</w:t>
      </w:r>
      <w:r w:rsidRPr="001310C9">
        <w:rPr>
          <w:rFonts w:eastAsia="Calibri"/>
        </w:rPr>
        <w:t xml:space="preserve"> </w:t>
      </w:r>
      <w:r>
        <w:rPr>
          <w:rFonts w:eastAsia="Calibri"/>
        </w:rPr>
        <w:t>cluster</w:t>
      </w:r>
      <w:r w:rsidRPr="001310C9">
        <w:rPr>
          <w:rFonts w:eastAsia="Calibri"/>
        </w:rPr>
        <w:t xml:space="preserve"> information</w:t>
      </w:r>
      <w:r>
        <w:rPr>
          <w:rFonts w:eastAsia="Calibri"/>
        </w:rPr>
        <w:t xml:space="preserve"> as below</w:t>
      </w:r>
      <w:r w:rsidRPr="001310C9">
        <w:rPr>
          <w:rFonts w:eastAsia="Calibri"/>
        </w:rPr>
        <w:t xml:space="preserve"> </w:t>
      </w:r>
      <w:r>
        <w:rPr>
          <w:rFonts w:eastAsia="Calibri"/>
        </w:rPr>
        <w:t>(</w:t>
      </w:r>
      <w:r w:rsidRPr="001310C9">
        <w:rPr>
          <w:rFonts w:eastAsia="Calibri"/>
        </w:rPr>
        <w:t>software identification and ECU identification request</w:t>
      </w:r>
      <w:r>
        <w:rPr>
          <w:rFonts w:eastAsia="Calibri"/>
        </w:rPr>
        <w:t>)</w:t>
      </w:r>
      <w:r w:rsidRPr="001310C9">
        <w:rPr>
          <w:rFonts w:eastAsia="Calibri"/>
        </w:rPr>
        <w:t>.</w:t>
      </w:r>
    </w:p>
    <w:p w14:paraId="182471DF" w14:textId="1A808EFB" w:rsidR="00740331" w:rsidRDefault="00740331" w:rsidP="00740331">
      <w:pPr>
        <w:pStyle w:val="xmsolistparagraph"/>
        <w:numPr>
          <w:ilvl w:val="0"/>
          <w:numId w:val="30"/>
        </w:numPr>
        <w:rPr>
          <w:rFonts w:ascii="Arial" w:eastAsia="Times New Roman" w:hAnsi="Arial" w:cs="Arial"/>
          <w:i/>
          <w:iCs/>
          <w:sz w:val="20"/>
          <w:szCs w:val="20"/>
        </w:rPr>
      </w:pPr>
      <w:r>
        <w:rPr>
          <w:rFonts w:ascii="Arial" w:eastAsia="Times New Roman" w:hAnsi="Arial" w:cs="Arial"/>
          <w:i/>
          <w:iCs/>
          <w:sz w:val="20"/>
          <w:szCs w:val="20"/>
        </w:rPr>
        <w:t>Software identification</w:t>
      </w:r>
    </w:p>
    <w:p w14:paraId="50F9EF93" w14:textId="283F3360" w:rsidR="00740331" w:rsidRPr="00740331" w:rsidRDefault="00740331" w:rsidP="00740331">
      <w:pPr>
        <w:pStyle w:val="xmsolistparagraph"/>
        <w:numPr>
          <w:ilvl w:val="0"/>
          <w:numId w:val="30"/>
        </w:numPr>
        <w:rPr>
          <w:rFonts w:ascii="Arial" w:eastAsia="Times New Roman" w:hAnsi="Arial" w:cs="Arial"/>
          <w:i/>
          <w:iCs/>
          <w:sz w:val="20"/>
          <w:szCs w:val="20"/>
        </w:rPr>
      </w:pPr>
      <w:r>
        <w:rPr>
          <w:rFonts w:ascii="Arial" w:eastAsia="Times New Roman" w:hAnsi="Arial" w:cs="Arial"/>
          <w:i/>
          <w:iCs/>
          <w:sz w:val="20"/>
          <w:szCs w:val="20"/>
        </w:rPr>
        <w:t>ECU identification</w:t>
      </w:r>
    </w:p>
    <w:p w14:paraId="43ABAA86" w14:textId="1BA2B122" w:rsidR="006E2196" w:rsidRDefault="006E2196" w:rsidP="006E2196">
      <w:pPr>
        <w:pStyle w:val="Heading4"/>
        <w:rPr>
          <w:rFonts w:eastAsia="Calibri"/>
        </w:rPr>
      </w:pPr>
      <w:r w:rsidRPr="001310C9">
        <w:rPr>
          <w:rFonts w:eastAsia="Calibri"/>
        </w:rPr>
        <w:t xml:space="preserve">BCM shall transmit requested information to </w:t>
      </w:r>
      <w:r w:rsidR="006C0BF4" w:rsidRPr="006C0BF4">
        <w:rPr>
          <w:rFonts w:eastAsia="Calibri"/>
        </w:rPr>
        <w:t>Navistar Telematic</w:t>
      </w:r>
      <w:r w:rsidR="006C0BF4">
        <w:rPr>
          <w:rFonts w:eastAsia="Calibri"/>
        </w:rPr>
        <w:t xml:space="preserve"> </w:t>
      </w:r>
      <w:r w:rsidRPr="001310C9">
        <w:rPr>
          <w:rFonts w:eastAsia="Calibri"/>
        </w:rPr>
        <w:t>device.</w:t>
      </w:r>
    </w:p>
    <w:p w14:paraId="4B72353A" w14:textId="12A750C7" w:rsidR="00740331" w:rsidRPr="00740331" w:rsidRDefault="00740331" w:rsidP="00740331">
      <w:pPr>
        <w:pStyle w:val="Heading4"/>
      </w:pPr>
      <w:r>
        <w:t xml:space="preserve">Cluster </w:t>
      </w:r>
      <w:r w:rsidRPr="001310C9">
        <w:rPr>
          <w:rFonts w:eastAsia="Calibri"/>
        </w:rPr>
        <w:t xml:space="preserve">shall transmit requested information to </w:t>
      </w:r>
      <w:r w:rsidRPr="006C0BF4">
        <w:rPr>
          <w:rFonts w:eastAsia="Calibri"/>
        </w:rPr>
        <w:t>Navistar Telematic</w:t>
      </w:r>
      <w:r>
        <w:rPr>
          <w:rFonts w:eastAsia="Calibri"/>
        </w:rPr>
        <w:t xml:space="preserve"> </w:t>
      </w:r>
      <w:r w:rsidRPr="001310C9">
        <w:rPr>
          <w:rFonts w:eastAsia="Calibri"/>
        </w:rPr>
        <w:t>device</w:t>
      </w:r>
      <w:r>
        <w:rPr>
          <w:rFonts w:eastAsia="Calibri"/>
        </w:rPr>
        <w:t>.</w:t>
      </w:r>
    </w:p>
    <w:p w14:paraId="2A599A35" w14:textId="77777777" w:rsidR="0001299D" w:rsidRDefault="006C0BF4" w:rsidP="006E2196">
      <w:pPr>
        <w:pStyle w:val="Heading4"/>
        <w:rPr>
          <w:rFonts w:eastAsia="Calibri"/>
        </w:rPr>
      </w:pPr>
      <w:r w:rsidRPr="006C0BF4">
        <w:rPr>
          <w:rFonts w:eastAsia="Calibri"/>
        </w:rPr>
        <w:t>Navistar Telematic</w:t>
      </w:r>
      <w:r>
        <w:rPr>
          <w:rFonts w:eastAsia="Calibri"/>
        </w:rPr>
        <w:t xml:space="preserve"> </w:t>
      </w:r>
      <w:r w:rsidR="006E2196" w:rsidRPr="001310C9">
        <w:rPr>
          <w:rFonts w:eastAsia="Calibri"/>
        </w:rPr>
        <w:t xml:space="preserve">device shall transmit </w:t>
      </w:r>
      <w:r w:rsidR="00CF3060">
        <w:rPr>
          <w:rFonts w:eastAsia="Calibri"/>
        </w:rPr>
        <w:t>current BCM</w:t>
      </w:r>
      <w:r w:rsidR="00740331">
        <w:rPr>
          <w:rFonts w:eastAsia="Calibri"/>
        </w:rPr>
        <w:t xml:space="preserve"> and cluster</w:t>
      </w:r>
      <w:r w:rsidR="006E2196" w:rsidRPr="001310C9">
        <w:rPr>
          <w:rFonts w:eastAsia="Calibri"/>
        </w:rPr>
        <w:t xml:space="preserve"> information to OCC module to compare and generate </w:t>
      </w:r>
      <w:r w:rsidR="00AF6FFE">
        <w:rPr>
          <w:rFonts w:eastAsia="Calibri"/>
        </w:rPr>
        <w:t>s</w:t>
      </w:r>
      <w:r w:rsidR="006E2196" w:rsidRPr="001310C9">
        <w:rPr>
          <w:rFonts w:eastAsia="Calibri"/>
        </w:rPr>
        <w:t>-record file.</w:t>
      </w:r>
    </w:p>
    <w:p w14:paraId="09EB7C8E" w14:textId="744E520C" w:rsidR="006E2196" w:rsidRPr="001310C9" w:rsidRDefault="006C0BF4" w:rsidP="006E2196">
      <w:pPr>
        <w:pStyle w:val="Heading4"/>
        <w:rPr>
          <w:rFonts w:eastAsia="Calibri"/>
        </w:rPr>
      </w:pPr>
      <w:r w:rsidRPr="006C0BF4">
        <w:rPr>
          <w:rFonts w:eastAsia="Calibri"/>
        </w:rPr>
        <w:t>Navistar Telematic</w:t>
      </w:r>
      <w:r>
        <w:rPr>
          <w:rFonts w:eastAsia="Calibri"/>
        </w:rPr>
        <w:t xml:space="preserve"> </w:t>
      </w:r>
      <w:r w:rsidR="00631AF0">
        <w:rPr>
          <w:rFonts w:eastAsia="Calibri"/>
        </w:rPr>
        <w:t>device shall</w:t>
      </w:r>
      <w:r w:rsidR="00AA6355">
        <w:rPr>
          <w:rFonts w:eastAsia="Calibri"/>
        </w:rPr>
        <w:t xml:space="preserve"> send </w:t>
      </w:r>
      <w:commentRangeStart w:id="17"/>
      <w:commentRangeStart w:id="18"/>
      <w:r w:rsidR="00AA6355">
        <w:rPr>
          <w:rFonts w:eastAsia="Calibri"/>
        </w:rPr>
        <w:t>VIN</w:t>
      </w:r>
      <w:commentRangeEnd w:id="17"/>
      <w:r w:rsidR="00E5530E">
        <w:rPr>
          <w:rStyle w:val="CommentReference"/>
          <w:rFonts w:eastAsia="Times New Roman"/>
          <w:bCs w:val="0"/>
          <w:i w:val="0"/>
          <w:iCs w:val="0"/>
        </w:rPr>
        <w:commentReference w:id="17"/>
      </w:r>
      <w:r w:rsidR="00AA6355">
        <w:rPr>
          <w:rFonts w:eastAsia="Calibri"/>
        </w:rPr>
        <w:t xml:space="preserve">, </w:t>
      </w:r>
      <w:r w:rsidR="00AA6355" w:rsidRPr="00D40AF5">
        <w:rPr>
          <w:rFonts w:eastAsia="Calibri"/>
        </w:rPr>
        <w:t>ESN</w:t>
      </w:r>
      <w:r w:rsidR="00F01845" w:rsidRPr="00D40AF5">
        <w:rPr>
          <w:rFonts w:eastAsia="Calibri"/>
        </w:rPr>
        <w:t xml:space="preserve"> and calibration ID</w:t>
      </w:r>
      <w:r w:rsidR="00AA6355" w:rsidRPr="00D40AF5">
        <w:rPr>
          <w:rFonts w:eastAsia="Calibri"/>
        </w:rPr>
        <w:t xml:space="preserve"> information</w:t>
      </w:r>
      <w:commentRangeEnd w:id="18"/>
      <w:r w:rsidR="00AF56E4" w:rsidRPr="00D40AF5">
        <w:rPr>
          <w:rStyle w:val="CommentReference"/>
          <w:rFonts w:eastAsia="Times New Roman"/>
          <w:bCs w:val="0"/>
          <w:i w:val="0"/>
          <w:iCs w:val="0"/>
        </w:rPr>
        <w:commentReference w:id="18"/>
      </w:r>
      <w:r w:rsidR="00AF6FFE">
        <w:rPr>
          <w:rFonts w:eastAsia="Calibri"/>
        </w:rPr>
        <w:t xml:space="preserve"> to OCC</w:t>
      </w:r>
      <w:r w:rsidR="00734EBF">
        <w:rPr>
          <w:rFonts w:eastAsia="Calibri"/>
        </w:rPr>
        <w:t>.</w:t>
      </w:r>
    </w:p>
    <w:p w14:paraId="70B93E24" w14:textId="311681B9" w:rsidR="00734EBF" w:rsidRDefault="006E2196" w:rsidP="006E2196">
      <w:pPr>
        <w:pStyle w:val="Heading4"/>
        <w:rPr>
          <w:rFonts w:eastAsia="Calibri"/>
        </w:rPr>
      </w:pPr>
      <w:r w:rsidRPr="001310C9">
        <w:rPr>
          <w:rFonts w:eastAsia="Calibri"/>
        </w:rPr>
        <w:t xml:space="preserve">OCC </w:t>
      </w:r>
      <w:r w:rsidR="00734EBF">
        <w:rPr>
          <w:rFonts w:eastAsia="Calibri"/>
        </w:rPr>
        <w:t>shall</w:t>
      </w:r>
      <w:r w:rsidRPr="001310C9">
        <w:rPr>
          <w:rFonts w:eastAsia="Calibri"/>
        </w:rPr>
        <w:t xml:space="preserve"> interact with Hyperion and receives </w:t>
      </w:r>
      <w:r w:rsidR="00AF6FFE">
        <w:rPr>
          <w:rFonts w:eastAsia="Calibri"/>
        </w:rPr>
        <w:t>s</w:t>
      </w:r>
      <w:r w:rsidRPr="001310C9">
        <w:rPr>
          <w:rFonts w:eastAsia="Calibri"/>
        </w:rPr>
        <w:t>-record file in .zip folder</w:t>
      </w:r>
      <w:r w:rsidR="00CE139D" w:rsidRPr="001310C9">
        <w:rPr>
          <w:rFonts w:eastAsia="Calibri"/>
        </w:rPr>
        <w:t>.</w:t>
      </w:r>
    </w:p>
    <w:p w14:paraId="197C736F" w14:textId="471D488F" w:rsidR="006E2196" w:rsidRPr="001310C9" w:rsidRDefault="00CE139D" w:rsidP="006E2196">
      <w:pPr>
        <w:pStyle w:val="Heading4"/>
        <w:rPr>
          <w:rFonts w:eastAsia="Calibri"/>
        </w:rPr>
      </w:pPr>
      <w:r w:rsidRPr="001310C9">
        <w:t xml:space="preserve">OCC </w:t>
      </w:r>
      <w:r w:rsidR="00734EBF">
        <w:t>shall</w:t>
      </w:r>
      <w:r w:rsidRPr="001310C9">
        <w:t xml:space="preserve"> perform checksum validation on zip </w:t>
      </w:r>
      <w:r w:rsidR="00CF3060">
        <w:t>folder</w:t>
      </w:r>
      <w:r w:rsidRPr="001310C9">
        <w:t xml:space="preserve"> and decide to send </w:t>
      </w:r>
      <w:r w:rsidR="0001299D">
        <w:t>zip folder</w:t>
      </w:r>
      <w:r w:rsidRPr="001310C9">
        <w:t xml:space="preserve"> to </w:t>
      </w:r>
      <w:r w:rsidR="006C0BF4" w:rsidRPr="006C0BF4">
        <w:rPr>
          <w:rFonts w:eastAsia="Calibri"/>
        </w:rPr>
        <w:t>Navistar Telematic</w:t>
      </w:r>
      <w:r w:rsidRPr="001310C9">
        <w:t xml:space="preserve"> </w:t>
      </w:r>
      <w:r w:rsidR="0010597A" w:rsidRPr="001310C9">
        <w:t xml:space="preserve">device </w:t>
      </w:r>
      <w:r w:rsidRPr="001310C9">
        <w:t>or delete it.</w:t>
      </w:r>
    </w:p>
    <w:p w14:paraId="3EACA749" w14:textId="540DCDA9" w:rsidR="006E2196" w:rsidRPr="00CF3060" w:rsidRDefault="006E2196" w:rsidP="00CF3060">
      <w:pPr>
        <w:pStyle w:val="Notes"/>
      </w:pPr>
      <w:r w:rsidRPr="00CF3060">
        <w:t>Note: Please refer ‘</w:t>
      </w:r>
      <w:r w:rsidR="00B57A36" w:rsidRPr="00CF3060">
        <w:t>xyz</w:t>
      </w:r>
      <w:r w:rsidRPr="00CF3060">
        <w:t xml:space="preserve">.dox’ for OCC </w:t>
      </w:r>
      <w:r w:rsidR="00CF3060">
        <w:t>interface</w:t>
      </w:r>
      <w:r w:rsidRPr="00CF3060">
        <w:t xml:space="preserve"> requirements with Hyperion to generate S-record file and transmit it to </w:t>
      </w:r>
      <w:r w:rsidR="006C0BF4" w:rsidRPr="006C0BF4">
        <w:rPr>
          <w:rFonts w:eastAsia="Calibri"/>
        </w:rPr>
        <w:t>Navistar Telematic</w:t>
      </w:r>
      <w:r w:rsidR="006C0BF4" w:rsidRPr="00CF3060">
        <w:t xml:space="preserve"> </w:t>
      </w:r>
      <w:r w:rsidRPr="00CF3060">
        <w:t>module.</w:t>
      </w:r>
    </w:p>
    <w:p w14:paraId="7ED7A290" w14:textId="53BB173D" w:rsidR="006E2196" w:rsidRPr="001310C9" w:rsidRDefault="00CE139D" w:rsidP="006E2196">
      <w:pPr>
        <w:pStyle w:val="Heading4"/>
      </w:pPr>
      <w:r w:rsidRPr="001310C9">
        <w:t xml:space="preserve">OCC </w:t>
      </w:r>
      <w:r w:rsidR="00734EBF">
        <w:t>shall</w:t>
      </w:r>
      <w:r w:rsidRPr="001310C9">
        <w:t xml:space="preserve"> push the </w:t>
      </w:r>
      <w:r w:rsidR="00CF3060">
        <w:t>s</w:t>
      </w:r>
      <w:r w:rsidRPr="001310C9">
        <w:t xml:space="preserve">-record </w:t>
      </w:r>
      <w:r w:rsidR="00CF3060">
        <w:t>zip folder</w:t>
      </w:r>
      <w:r w:rsidRPr="001310C9">
        <w:t xml:space="preserve"> to </w:t>
      </w:r>
      <w:r w:rsidR="00E33F62">
        <w:t>OTA backend</w:t>
      </w:r>
      <w:r w:rsidRPr="001310C9">
        <w:t xml:space="preserve"> along with </w:t>
      </w:r>
      <w:r w:rsidR="00CF3060">
        <w:t>folder</w:t>
      </w:r>
      <w:r w:rsidRPr="001310C9">
        <w:t xml:space="preserve"> size and CRC checksum.</w:t>
      </w:r>
    </w:p>
    <w:p w14:paraId="09C57C8D" w14:textId="74A6826E" w:rsidR="00734EBF" w:rsidRPr="00734EBF" w:rsidRDefault="00E33F62" w:rsidP="00CE139D">
      <w:pPr>
        <w:pStyle w:val="Heading4"/>
      </w:pPr>
      <w:r>
        <w:rPr>
          <w:rFonts w:eastAsia="Calibri"/>
        </w:rPr>
        <w:t xml:space="preserve">OTA backend shall send zip folder to </w:t>
      </w:r>
      <w:r w:rsidR="006C0BF4" w:rsidRPr="006C0BF4">
        <w:rPr>
          <w:rFonts w:eastAsia="Calibri"/>
        </w:rPr>
        <w:t>Navistar Telematic</w:t>
      </w:r>
      <w:r w:rsidR="006C0BF4" w:rsidRPr="001310C9">
        <w:rPr>
          <w:rFonts w:eastAsia="Calibri"/>
        </w:rPr>
        <w:t xml:space="preserve"> </w:t>
      </w:r>
      <w:r w:rsidR="00CE139D" w:rsidRPr="001310C9">
        <w:rPr>
          <w:rFonts w:eastAsia="Calibri"/>
        </w:rPr>
        <w:t>device</w:t>
      </w:r>
      <w:r w:rsidR="00806E20">
        <w:rPr>
          <w:rFonts w:eastAsia="Calibri"/>
        </w:rPr>
        <w:t xml:space="preserve"> memory</w:t>
      </w:r>
      <w:r>
        <w:rPr>
          <w:rFonts w:eastAsia="Calibri"/>
        </w:rPr>
        <w:t xml:space="preserve"> along with file path.</w:t>
      </w:r>
    </w:p>
    <w:p w14:paraId="2FEB82C5" w14:textId="0FC8E63E" w:rsidR="00E33F62" w:rsidRPr="00E33F62" w:rsidRDefault="006C0BF4" w:rsidP="00CE139D">
      <w:pPr>
        <w:pStyle w:val="Heading4"/>
      </w:pPr>
      <w:r w:rsidRPr="006C0BF4">
        <w:rPr>
          <w:rFonts w:eastAsia="Calibri"/>
        </w:rPr>
        <w:t>Navistar Telematic</w:t>
      </w:r>
      <w:r w:rsidR="00E33F62">
        <w:rPr>
          <w:rFonts w:eastAsia="Calibri"/>
        </w:rPr>
        <w:t xml:space="preserve"> device shall receive folder size and CRC checksum in </w:t>
      </w:r>
      <w:r w:rsidRPr="006C0BF4">
        <w:rPr>
          <w:rFonts w:eastAsia="Calibri"/>
        </w:rPr>
        <w:t>Navistar Telematic</w:t>
      </w:r>
      <w:r w:rsidR="00E33F62">
        <w:rPr>
          <w:rFonts w:eastAsia="Calibri"/>
        </w:rPr>
        <w:t xml:space="preserve"> memory and shall initiate zip folder download process from OTA backend.</w:t>
      </w:r>
    </w:p>
    <w:p w14:paraId="3D61C047" w14:textId="08C11139" w:rsidR="00E33F62" w:rsidRPr="00E33F62" w:rsidRDefault="006C0BF4" w:rsidP="00CE139D">
      <w:pPr>
        <w:pStyle w:val="Heading4"/>
        <w:rPr>
          <w:rFonts w:eastAsia="Calibri"/>
        </w:rPr>
      </w:pPr>
      <w:r w:rsidRPr="006C0BF4">
        <w:rPr>
          <w:rFonts w:eastAsia="Calibri"/>
        </w:rPr>
        <w:t>Navistar Telematic</w:t>
      </w:r>
      <w:r w:rsidR="00E33F62" w:rsidRPr="00E33F62">
        <w:rPr>
          <w:rFonts w:eastAsia="Calibri"/>
        </w:rPr>
        <w:t xml:space="preserve"> device shall store the contents of a zip folder into a temporary buffer (RAM memory) while downloading the zip folder from OTA backend.</w:t>
      </w:r>
    </w:p>
    <w:p w14:paraId="58D902E9" w14:textId="195B57DC" w:rsidR="00E33F62" w:rsidRDefault="0033695B" w:rsidP="00E33F62">
      <w:pPr>
        <w:pStyle w:val="Heading4"/>
        <w:rPr>
          <w:rFonts w:eastAsia="Calibri"/>
        </w:rPr>
      </w:pPr>
      <w:r w:rsidRPr="006C0BF4">
        <w:rPr>
          <w:rFonts w:eastAsia="Calibri"/>
        </w:rPr>
        <w:t>Navistar Telematic</w:t>
      </w:r>
      <w:r>
        <w:rPr>
          <w:rFonts w:eastAsia="Calibri"/>
        </w:rPr>
        <w:t xml:space="preserve"> </w:t>
      </w:r>
      <w:r w:rsidR="00CD627A">
        <w:rPr>
          <w:rFonts w:eastAsia="Calibri"/>
        </w:rPr>
        <w:t>device</w:t>
      </w:r>
      <w:r w:rsidR="00E33F62" w:rsidRPr="00E33F62">
        <w:rPr>
          <w:rFonts w:eastAsia="Calibri"/>
        </w:rPr>
        <w:t xml:space="preserve"> </w:t>
      </w:r>
      <w:r w:rsidR="00CD627A">
        <w:rPr>
          <w:rFonts w:eastAsia="Calibri"/>
        </w:rPr>
        <w:t>shall</w:t>
      </w:r>
      <w:r w:rsidR="00E33F62" w:rsidRPr="00E33F62">
        <w:rPr>
          <w:rFonts w:eastAsia="Calibri"/>
        </w:rPr>
        <w:t xml:space="preserve"> check the file size and CRC checksum </w:t>
      </w:r>
      <w:r w:rsidR="00E33F62" w:rsidRPr="00D4185A">
        <w:rPr>
          <w:rFonts w:eastAsia="Calibri"/>
        </w:rPr>
        <w:t>while the zip folder still resides in temporary buffer.</w:t>
      </w:r>
    </w:p>
    <w:p w14:paraId="69CB789D" w14:textId="0298AFE2" w:rsidR="00AA6355" w:rsidRPr="00AA6355" w:rsidRDefault="00AA6355" w:rsidP="00AA6355">
      <w:pPr>
        <w:pStyle w:val="Notes"/>
      </w:pPr>
      <w:r w:rsidRPr="00AA6355">
        <w:t>Notes: This step is required to make sure downloading process</w:t>
      </w:r>
      <w:r>
        <w:t xml:space="preserve"> in buffer</w:t>
      </w:r>
      <w:r w:rsidRPr="00AA6355">
        <w:t xml:space="preserve"> does not hinder</w:t>
      </w:r>
      <w:r>
        <w:t xml:space="preserve"> the</w:t>
      </w:r>
      <w:r w:rsidRPr="00AA6355">
        <w:t xml:space="preserve"> folder integrity before it creates physical file in </w:t>
      </w:r>
      <w:r w:rsidR="006C0BF4" w:rsidRPr="006C0BF4">
        <w:rPr>
          <w:rFonts w:eastAsia="Calibri"/>
        </w:rPr>
        <w:t>Navistar Telematic</w:t>
      </w:r>
      <w:r w:rsidR="006C0BF4" w:rsidRPr="00AA6355">
        <w:t xml:space="preserve"> </w:t>
      </w:r>
      <w:r w:rsidRPr="00AA6355">
        <w:t>device.</w:t>
      </w:r>
    </w:p>
    <w:p w14:paraId="1E54C0F9" w14:textId="5FF38CEF" w:rsidR="00E33F62" w:rsidRPr="00D4185A" w:rsidRDefault="006C0BF4" w:rsidP="00D4185A">
      <w:pPr>
        <w:pStyle w:val="Heading5"/>
        <w:rPr>
          <w:rFonts w:eastAsia="Calibri"/>
        </w:rPr>
      </w:pPr>
      <w:r w:rsidRPr="006C0BF4">
        <w:rPr>
          <w:rFonts w:eastAsia="Calibri"/>
        </w:rPr>
        <w:t>Navistar Telematic</w:t>
      </w:r>
      <w:r>
        <w:rPr>
          <w:rFonts w:eastAsia="Calibri"/>
        </w:rPr>
        <w:t xml:space="preserve"> </w:t>
      </w:r>
      <w:r w:rsidR="00AF6FFE">
        <w:rPr>
          <w:rFonts w:eastAsia="Calibri"/>
        </w:rPr>
        <w:t xml:space="preserve">device </w:t>
      </w:r>
      <w:r w:rsidR="00CD627A">
        <w:rPr>
          <w:rFonts w:eastAsia="Calibri"/>
        </w:rPr>
        <w:t>shall</w:t>
      </w:r>
      <w:r w:rsidR="00D4185A" w:rsidRPr="00D4185A">
        <w:rPr>
          <w:rFonts w:eastAsia="Calibri"/>
        </w:rPr>
        <w:t xml:space="preserve"> </w:t>
      </w:r>
      <w:r w:rsidR="00D4185A">
        <w:rPr>
          <w:rFonts w:eastAsia="Calibri"/>
        </w:rPr>
        <w:t>store</w:t>
      </w:r>
      <w:r w:rsidR="00CD627A">
        <w:rPr>
          <w:rFonts w:eastAsia="Calibri"/>
        </w:rPr>
        <w:t xml:space="preserve"> zip folder</w:t>
      </w:r>
      <w:r w:rsidR="00D4185A" w:rsidRPr="00D4185A">
        <w:rPr>
          <w:rFonts w:eastAsia="Calibri"/>
        </w:rPr>
        <w:t xml:space="preserve"> into a physical file in </w:t>
      </w:r>
      <w:r w:rsidRPr="006C0BF4">
        <w:rPr>
          <w:rFonts w:eastAsia="Calibri"/>
        </w:rPr>
        <w:t>Navistar Telematic</w:t>
      </w:r>
      <w:r w:rsidRPr="00D4185A">
        <w:rPr>
          <w:rFonts w:eastAsia="Calibri"/>
        </w:rPr>
        <w:t xml:space="preserve"> </w:t>
      </w:r>
      <w:r w:rsidR="00D4185A" w:rsidRPr="00D4185A">
        <w:rPr>
          <w:rFonts w:eastAsia="Calibri"/>
        </w:rPr>
        <w:t>memory</w:t>
      </w:r>
      <w:r w:rsidR="00AF6FFE">
        <w:rPr>
          <w:rFonts w:eastAsia="Calibri"/>
        </w:rPr>
        <w:t>, once</w:t>
      </w:r>
      <w:r w:rsidR="00AF6FFE" w:rsidRPr="00D4185A">
        <w:rPr>
          <w:rFonts w:eastAsia="Calibri"/>
        </w:rPr>
        <w:t xml:space="preserve"> the </w:t>
      </w:r>
      <w:r w:rsidR="00AF6FFE">
        <w:rPr>
          <w:rFonts w:eastAsia="Calibri"/>
        </w:rPr>
        <w:t>fol</w:t>
      </w:r>
      <w:r w:rsidR="00AF6FFE" w:rsidRPr="00D4185A">
        <w:rPr>
          <w:rFonts w:eastAsia="Calibri"/>
        </w:rPr>
        <w:t xml:space="preserve">der </w:t>
      </w:r>
      <w:r w:rsidR="00AF6FFE">
        <w:rPr>
          <w:rFonts w:eastAsia="Calibri"/>
        </w:rPr>
        <w:t>integrity</w:t>
      </w:r>
      <w:r w:rsidR="00AF6FFE" w:rsidRPr="00D4185A">
        <w:rPr>
          <w:rFonts w:eastAsia="Calibri"/>
        </w:rPr>
        <w:t xml:space="preserve"> checks (</w:t>
      </w:r>
      <w:r w:rsidR="00AF6FFE">
        <w:rPr>
          <w:rFonts w:eastAsia="Calibri"/>
        </w:rPr>
        <w:t>File s</w:t>
      </w:r>
      <w:r w:rsidR="00AF6FFE" w:rsidRPr="00D4185A">
        <w:rPr>
          <w:rFonts w:eastAsia="Calibri"/>
        </w:rPr>
        <w:t>ize and CRC</w:t>
      </w:r>
      <w:r w:rsidR="00AF6FFE">
        <w:rPr>
          <w:rFonts w:eastAsia="Calibri"/>
        </w:rPr>
        <w:t xml:space="preserve"> checksum</w:t>
      </w:r>
      <w:r w:rsidR="00AF6FFE" w:rsidRPr="00D4185A">
        <w:rPr>
          <w:rFonts w:eastAsia="Calibri"/>
        </w:rPr>
        <w:t>)</w:t>
      </w:r>
      <w:r w:rsidR="00AF6FFE">
        <w:rPr>
          <w:rFonts w:eastAsia="Calibri"/>
        </w:rPr>
        <w:t xml:space="preserve"> passes</w:t>
      </w:r>
      <w:r w:rsidR="00D4185A" w:rsidRPr="00D4185A">
        <w:rPr>
          <w:rFonts w:eastAsia="Calibri"/>
        </w:rPr>
        <w:t>.</w:t>
      </w:r>
    </w:p>
    <w:p w14:paraId="1F12B78A" w14:textId="29CE104F" w:rsidR="00CC4F1C" w:rsidRPr="00CC4F1C" w:rsidRDefault="006C0BF4" w:rsidP="00D4185A">
      <w:pPr>
        <w:pStyle w:val="Heading5"/>
      </w:pPr>
      <w:r w:rsidRPr="006C0BF4">
        <w:rPr>
          <w:rFonts w:eastAsia="Calibri"/>
        </w:rPr>
        <w:t>Navistar Telematic</w:t>
      </w:r>
      <w:r w:rsidRPr="00D4185A">
        <w:rPr>
          <w:rFonts w:eastAsia="Calibri"/>
        </w:rPr>
        <w:t xml:space="preserve"> </w:t>
      </w:r>
      <w:r w:rsidR="00D4185A" w:rsidRPr="00D4185A">
        <w:rPr>
          <w:rFonts w:eastAsia="Calibri"/>
        </w:rPr>
        <w:t xml:space="preserve">device </w:t>
      </w:r>
      <w:r w:rsidR="00CD627A">
        <w:rPr>
          <w:rFonts w:eastAsia="Calibri"/>
        </w:rPr>
        <w:t>shall</w:t>
      </w:r>
      <w:r w:rsidR="00D4185A" w:rsidRPr="00D4185A">
        <w:rPr>
          <w:rFonts w:eastAsia="Calibri"/>
        </w:rPr>
        <w:t xml:space="preserve"> not create a zip folder</w:t>
      </w:r>
      <w:r w:rsidR="00D4185A">
        <w:rPr>
          <w:rFonts w:eastAsia="Calibri"/>
        </w:rPr>
        <w:t xml:space="preserve"> in </w:t>
      </w:r>
      <w:r w:rsidRPr="006C0BF4">
        <w:rPr>
          <w:rFonts w:eastAsia="Calibri"/>
        </w:rPr>
        <w:t>Navistar Telematic</w:t>
      </w:r>
      <w:r>
        <w:rPr>
          <w:rFonts w:eastAsia="Calibri"/>
        </w:rPr>
        <w:t xml:space="preserve"> </w:t>
      </w:r>
      <w:r w:rsidR="00D4185A">
        <w:rPr>
          <w:rFonts w:eastAsia="Calibri"/>
        </w:rPr>
        <w:t>memory</w:t>
      </w:r>
      <w:r w:rsidR="00D4185A" w:rsidRPr="00D4185A">
        <w:rPr>
          <w:rFonts w:eastAsia="Calibri"/>
        </w:rPr>
        <w:t xml:space="preserve"> and </w:t>
      </w:r>
      <w:r w:rsidR="00594B0E">
        <w:rPr>
          <w:rFonts w:eastAsia="Calibri"/>
        </w:rPr>
        <w:t>shall</w:t>
      </w:r>
      <w:r w:rsidR="00D4185A" w:rsidRPr="00D4185A">
        <w:rPr>
          <w:rFonts w:eastAsia="Calibri"/>
        </w:rPr>
        <w:t xml:space="preserve"> ignore the </w:t>
      </w:r>
      <w:r w:rsidR="00CC4F1C" w:rsidRPr="00D4185A">
        <w:rPr>
          <w:rFonts w:eastAsia="Calibri"/>
        </w:rPr>
        <w:t>buffer</w:t>
      </w:r>
      <w:r w:rsidR="00CC4F1C">
        <w:rPr>
          <w:rFonts w:eastAsia="Calibri"/>
        </w:rPr>
        <w:t xml:space="preserve"> if zip</w:t>
      </w:r>
      <w:r w:rsidR="00CC4F1C" w:rsidRPr="00D4185A">
        <w:rPr>
          <w:rFonts w:eastAsia="Calibri"/>
        </w:rPr>
        <w:t xml:space="preserve"> folder integrity check fails</w:t>
      </w:r>
      <w:r w:rsidR="00D4185A" w:rsidRPr="00D4185A">
        <w:rPr>
          <w:rFonts w:eastAsia="Calibri"/>
        </w:rPr>
        <w:t>.</w:t>
      </w:r>
    </w:p>
    <w:p w14:paraId="7C979755" w14:textId="7A9F622B" w:rsidR="00D4185A" w:rsidRPr="00D4185A" w:rsidRDefault="006C0BF4" w:rsidP="00D4185A">
      <w:pPr>
        <w:pStyle w:val="Heading5"/>
      </w:pPr>
      <w:r w:rsidRPr="006C0BF4">
        <w:rPr>
          <w:rFonts w:eastAsia="Calibri"/>
        </w:rPr>
        <w:t>Navistar Telematic</w:t>
      </w:r>
      <w:r w:rsidRPr="00D4185A">
        <w:rPr>
          <w:rFonts w:eastAsia="Calibri"/>
        </w:rPr>
        <w:t xml:space="preserve"> </w:t>
      </w:r>
      <w:r w:rsidR="00D4185A" w:rsidRPr="00D4185A">
        <w:rPr>
          <w:rFonts w:eastAsia="Calibri"/>
        </w:rPr>
        <w:t xml:space="preserve">device </w:t>
      </w:r>
      <w:r w:rsidR="00CD627A">
        <w:rPr>
          <w:rFonts w:eastAsia="Calibri"/>
        </w:rPr>
        <w:t>shall</w:t>
      </w:r>
      <w:r w:rsidR="00D4185A" w:rsidRPr="00D4185A">
        <w:rPr>
          <w:rFonts w:eastAsia="Calibri"/>
        </w:rPr>
        <w:t xml:space="preserve"> attempt to re-download the zip folder from OTA backend</w:t>
      </w:r>
      <w:r w:rsidR="00CC4F1C">
        <w:rPr>
          <w:rFonts w:eastAsia="Calibri"/>
        </w:rPr>
        <w:t xml:space="preserve"> in</w:t>
      </w:r>
      <w:r w:rsidR="00CC4F1C" w:rsidRPr="00D4185A">
        <w:rPr>
          <w:rFonts w:eastAsia="Calibri"/>
        </w:rPr>
        <w:t xml:space="preserve"> next </w:t>
      </w:r>
      <w:r w:rsidR="00CC4F1C">
        <w:rPr>
          <w:rFonts w:eastAsia="Calibri"/>
        </w:rPr>
        <w:t>Key ON event</w:t>
      </w:r>
      <w:r w:rsidR="00D4185A" w:rsidRPr="00D4185A">
        <w:rPr>
          <w:rFonts w:eastAsia="Calibri"/>
        </w:rPr>
        <w:t>.</w:t>
      </w:r>
    </w:p>
    <w:p w14:paraId="76A5EF45" w14:textId="55E54E07" w:rsidR="0010597A" w:rsidRDefault="006C0BF4" w:rsidP="00CE139D">
      <w:pPr>
        <w:pStyle w:val="Heading4"/>
        <w:rPr>
          <w:rFonts w:eastAsia="Calibri"/>
        </w:rPr>
      </w:pPr>
      <w:r w:rsidRPr="006C0BF4">
        <w:rPr>
          <w:rFonts w:eastAsia="Calibri"/>
        </w:rPr>
        <w:t>Navistar Telematic</w:t>
      </w:r>
      <w:r>
        <w:rPr>
          <w:rFonts w:eastAsia="Calibri"/>
        </w:rPr>
        <w:t xml:space="preserve"> </w:t>
      </w:r>
      <w:r w:rsidR="00D4185A">
        <w:rPr>
          <w:rFonts w:eastAsia="Calibri"/>
        </w:rPr>
        <w:t xml:space="preserve">device </w:t>
      </w:r>
      <w:r w:rsidR="00CE139D" w:rsidRPr="00D4185A">
        <w:rPr>
          <w:rFonts w:eastAsia="Calibri"/>
        </w:rPr>
        <w:t>shall perform integrity check</w:t>
      </w:r>
      <w:r w:rsidR="00D4185A">
        <w:rPr>
          <w:rFonts w:eastAsia="Calibri"/>
        </w:rPr>
        <w:t xml:space="preserve"> on</w:t>
      </w:r>
      <w:r w:rsidR="00CF3060" w:rsidRPr="00D4185A">
        <w:rPr>
          <w:rFonts w:eastAsia="Calibri"/>
        </w:rPr>
        <w:t xml:space="preserve"> </w:t>
      </w:r>
      <w:r w:rsidR="00D4185A">
        <w:rPr>
          <w:rFonts w:eastAsia="Calibri"/>
        </w:rPr>
        <w:t xml:space="preserve">downloaded </w:t>
      </w:r>
      <w:r w:rsidR="00CF3060" w:rsidRPr="00D4185A">
        <w:rPr>
          <w:rFonts w:eastAsia="Calibri"/>
        </w:rPr>
        <w:t>s-record zip folder</w:t>
      </w:r>
      <w:r w:rsidR="00D4185A">
        <w:rPr>
          <w:rFonts w:eastAsia="Calibri"/>
        </w:rPr>
        <w:t xml:space="preserve"> </w:t>
      </w:r>
      <w:r w:rsidR="00CE139D" w:rsidRPr="00D4185A">
        <w:rPr>
          <w:rFonts w:eastAsia="Calibri"/>
        </w:rPr>
        <w:t>(File size and CRC checksum).</w:t>
      </w:r>
    </w:p>
    <w:p w14:paraId="6624AD0A" w14:textId="6C167A9D" w:rsidR="00AA6355" w:rsidRPr="00AA6355" w:rsidRDefault="00AA6355" w:rsidP="00AA6355">
      <w:pPr>
        <w:pStyle w:val="Notes"/>
      </w:pPr>
      <w:r>
        <w:t xml:space="preserve">Notes: This step is required to make sure zip folder is intact when it has </w:t>
      </w:r>
      <w:r w:rsidR="00AF56E4">
        <w:t>transformed into</w:t>
      </w:r>
      <w:r>
        <w:t xml:space="preserve"> physical file from buffer.</w:t>
      </w:r>
    </w:p>
    <w:p w14:paraId="3487BFE3" w14:textId="2A86F692" w:rsidR="00CE139D" w:rsidRPr="00AF56E4" w:rsidRDefault="006C0BF4" w:rsidP="0010597A">
      <w:pPr>
        <w:pStyle w:val="Heading5"/>
        <w:rPr>
          <w:rFonts w:eastAsia="Calibri"/>
        </w:rPr>
      </w:pPr>
      <w:r w:rsidRPr="006C0BF4">
        <w:rPr>
          <w:rFonts w:eastAsia="Calibri"/>
        </w:rPr>
        <w:t>Navistar Telematic</w:t>
      </w:r>
      <w:r>
        <w:rPr>
          <w:rFonts w:eastAsia="Calibri"/>
        </w:rPr>
        <w:t xml:space="preserve"> </w:t>
      </w:r>
      <w:r w:rsidR="005734CE">
        <w:rPr>
          <w:rFonts w:eastAsia="Calibri"/>
        </w:rPr>
        <w:t>device shall</w:t>
      </w:r>
      <w:r w:rsidR="0010597A" w:rsidRPr="00AF56E4">
        <w:rPr>
          <w:rFonts w:eastAsia="Calibri"/>
        </w:rPr>
        <w:t xml:space="preserve"> unzip the </w:t>
      </w:r>
      <w:r w:rsidR="00CF3060" w:rsidRPr="00AF56E4">
        <w:rPr>
          <w:rFonts w:eastAsia="Calibri"/>
        </w:rPr>
        <w:t>folder</w:t>
      </w:r>
      <w:r w:rsidR="0010597A" w:rsidRPr="00AF56E4">
        <w:rPr>
          <w:rFonts w:eastAsia="Calibri"/>
        </w:rPr>
        <w:t xml:space="preserve"> and retrieve individual s-record </w:t>
      </w:r>
      <w:r w:rsidR="00CC4F1C" w:rsidRPr="00AF56E4">
        <w:rPr>
          <w:rFonts w:eastAsia="Calibri"/>
        </w:rPr>
        <w:t>files</w:t>
      </w:r>
      <w:r w:rsidR="00CC4F1C">
        <w:rPr>
          <w:rFonts w:eastAsia="Calibri"/>
        </w:rPr>
        <w:t xml:space="preserve"> if zip folder</w:t>
      </w:r>
      <w:r w:rsidR="00CC4F1C" w:rsidRPr="00D4185A">
        <w:rPr>
          <w:rFonts w:eastAsia="Calibri"/>
        </w:rPr>
        <w:t xml:space="preserve"> </w:t>
      </w:r>
      <w:r w:rsidR="00CC4F1C" w:rsidRPr="00AF56E4">
        <w:rPr>
          <w:rFonts w:eastAsia="Calibri"/>
        </w:rPr>
        <w:t>integrity check passes</w:t>
      </w:r>
      <w:r w:rsidR="0010597A" w:rsidRPr="00AF56E4">
        <w:rPr>
          <w:rFonts w:eastAsia="Calibri"/>
        </w:rPr>
        <w:t xml:space="preserve">. </w:t>
      </w:r>
    </w:p>
    <w:p w14:paraId="77E32D5B" w14:textId="77777777" w:rsidR="00CC4F1C" w:rsidRDefault="0033695B" w:rsidP="0010597A">
      <w:pPr>
        <w:pStyle w:val="Heading5"/>
        <w:rPr>
          <w:rFonts w:eastAsia="Calibri"/>
        </w:rPr>
      </w:pPr>
      <w:r w:rsidRPr="006C0BF4">
        <w:rPr>
          <w:rFonts w:eastAsia="Calibri"/>
        </w:rPr>
        <w:lastRenderedPageBreak/>
        <w:t>Navistar Telematic</w:t>
      </w:r>
      <w:r w:rsidRPr="00AF56E4">
        <w:rPr>
          <w:rFonts w:eastAsia="Calibri"/>
        </w:rPr>
        <w:t xml:space="preserve"> </w:t>
      </w:r>
      <w:r w:rsidR="0010597A" w:rsidRPr="00AF56E4">
        <w:rPr>
          <w:rFonts w:eastAsia="Calibri"/>
        </w:rPr>
        <w:t xml:space="preserve">device </w:t>
      </w:r>
      <w:r w:rsidR="00CD627A">
        <w:rPr>
          <w:rFonts w:eastAsia="Calibri"/>
        </w:rPr>
        <w:t>shall</w:t>
      </w:r>
      <w:r w:rsidR="0010597A" w:rsidRPr="00AF56E4">
        <w:rPr>
          <w:rFonts w:eastAsia="Calibri"/>
        </w:rPr>
        <w:t xml:space="preserve"> delete the </w:t>
      </w:r>
      <w:r w:rsidR="005734CE">
        <w:rPr>
          <w:rFonts w:eastAsia="Calibri"/>
        </w:rPr>
        <w:t xml:space="preserve">zip folder </w:t>
      </w:r>
      <w:r w:rsidR="0010597A" w:rsidRPr="00AF56E4">
        <w:rPr>
          <w:rFonts w:eastAsia="Calibri"/>
        </w:rPr>
        <w:t xml:space="preserve">from </w:t>
      </w:r>
      <w:r w:rsidR="006C0BF4" w:rsidRPr="006C0BF4">
        <w:rPr>
          <w:rFonts w:eastAsia="Calibri"/>
        </w:rPr>
        <w:t>Navistar Telematic</w:t>
      </w:r>
      <w:r w:rsidR="006C0BF4" w:rsidRPr="00AF56E4">
        <w:rPr>
          <w:rFonts w:eastAsia="Calibri"/>
        </w:rPr>
        <w:t xml:space="preserve"> </w:t>
      </w:r>
      <w:r w:rsidR="0010597A" w:rsidRPr="00AF56E4">
        <w:rPr>
          <w:rFonts w:eastAsia="Calibri"/>
        </w:rPr>
        <w:t>memory</w:t>
      </w:r>
      <w:r w:rsidR="00CC4F1C">
        <w:rPr>
          <w:rFonts w:eastAsia="Calibri"/>
        </w:rPr>
        <w:t xml:space="preserve"> </w:t>
      </w:r>
      <w:r w:rsidR="00CC4F1C">
        <w:t>i</w:t>
      </w:r>
      <w:r w:rsidR="00CC4F1C" w:rsidRPr="00AF56E4">
        <w:t>f</w:t>
      </w:r>
      <w:r w:rsidR="00CC4F1C">
        <w:t xml:space="preserve"> zip folder</w:t>
      </w:r>
      <w:r w:rsidR="00CC4F1C" w:rsidRPr="00AF56E4">
        <w:t xml:space="preserve"> integrity check fails</w:t>
      </w:r>
      <w:r w:rsidR="00CC4F1C">
        <w:rPr>
          <w:rFonts w:eastAsia="Calibri"/>
        </w:rPr>
        <w:t>.</w:t>
      </w:r>
    </w:p>
    <w:p w14:paraId="7562250B" w14:textId="1B3C836B" w:rsidR="0010597A" w:rsidRPr="00AF56E4" w:rsidRDefault="00CC4F1C" w:rsidP="00806E20">
      <w:pPr>
        <w:pStyle w:val="Heading6"/>
        <w:rPr>
          <w:rFonts w:eastAsia="Calibri"/>
        </w:rPr>
      </w:pPr>
      <w:r w:rsidRPr="006C0BF4">
        <w:rPr>
          <w:rFonts w:eastAsia="Calibri"/>
        </w:rPr>
        <w:t>Navistar Telematic</w:t>
      </w:r>
      <w:r w:rsidRPr="00D4185A">
        <w:rPr>
          <w:rFonts w:eastAsia="Calibri"/>
        </w:rPr>
        <w:t xml:space="preserve"> device </w:t>
      </w:r>
      <w:r>
        <w:rPr>
          <w:rFonts w:eastAsia="Calibri"/>
        </w:rPr>
        <w:t>shall</w:t>
      </w:r>
      <w:r w:rsidRPr="00D4185A">
        <w:rPr>
          <w:rFonts w:eastAsia="Calibri"/>
        </w:rPr>
        <w:t xml:space="preserve"> attempt to re-download the zip folder from OTA backend</w:t>
      </w:r>
      <w:r>
        <w:rPr>
          <w:rFonts w:eastAsia="Calibri"/>
        </w:rPr>
        <w:t xml:space="preserve"> in</w:t>
      </w:r>
      <w:r w:rsidRPr="00D4185A">
        <w:rPr>
          <w:rFonts w:eastAsia="Calibri"/>
        </w:rPr>
        <w:t xml:space="preserve"> next </w:t>
      </w:r>
      <w:r>
        <w:rPr>
          <w:rFonts w:eastAsia="Calibri"/>
        </w:rPr>
        <w:t>Key ON event</w:t>
      </w:r>
      <w:r w:rsidR="0010597A" w:rsidRPr="00AF56E4">
        <w:rPr>
          <w:rFonts w:eastAsia="Calibri"/>
        </w:rPr>
        <w:t>.</w:t>
      </w:r>
    </w:p>
    <w:p w14:paraId="3D1AA746" w14:textId="226F48F4" w:rsidR="00AF56E4" w:rsidRPr="00F97A1D" w:rsidRDefault="006C0BF4" w:rsidP="00AF56E4">
      <w:pPr>
        <w:pStyle w:val="Heading4"/>
      </w:pPr>
      <w:r w:rsidRPr="006C0BF4">
        <w:rPr>
          <w:rFonts w:eastAsia="Calibri"/>
        </w:rPr>
        <w:t>Navistar Telematic</w:t>
      </w:r>
      <w:r>
        <w:rPr>
          <w:rFonts w:eastAsia="Calibri"/>
        </w:rPr>
        <w:t xml:space="preserve"> </w:t>
      </w:r>
      <w:r w:rsidR="005734CE">
        <w:rPr>
          <w:rFonts w:eastAsia="Calibri"/>
        </w:rPr>
        <w:t>device shall</w:t>
      </w:r>
      <w:r w:rsidR="00AF56E4" w:rsidRPr="00AF56E4">
        <w:rPr>
          <w:rFonts w:eastAsia="Calibri"/>
        </w:rPr>
        <w:t xml:space="preserve"> send status as ‘Downloaded’ to OTA backend </w:t>
      </w:r>
      <w:r w:rsidR="005734CE" w:rsidRPr="00AF56E4">
        <w:rPr>
          <w:rFonts w:eastAsia="Calibri"/>
        </w:rPr>
        <w:t>systems</w:t>
      </w:r>
      <w:r w:rsidR="005734CE">
        <w:rPr>
          <w:rFonts w:eastAsia="Calibri"/>
        </w:rPr>
        <w:t xml:space="preserve"> once</w:t>
      </w:r>
      <w:r w:rsidR="005734CE" w:rsidRPr="00AF56E4">
        <w:t xml:space="preserve"> individual s-record is retrieved in </w:t>
      </w:r>
      <w:r w:rsidR="0033695B" w:rsidRPr="006C0BF4">
        <w:rPr>
          <w:rFonts w:eastAsia="Calibri"/>
        </w:rPr>
        <w:t>Navistar Telematic</w:t>
      </w:r>
      <w:r w:rsidR="0033695B" w:rsidRPr="00AF56E4">
        <w:t xml:space="preserve"> </w:t>
      </w:r>
      <w:r w:rsidR="005734CE" w:rsidRPr="00AF56E4">
        <w:t>device</w:t>
      </w:r>
      <w:r w:rsidR="005734CE">
        <w:t xml:space="preserve"> and </w:t>
      </w:r>
      <w:r w:rsidR="00AF56E4" w:rsidRPr="00AF56E4">
        <w:t xml:space="preserve">wait for next </w:t>
      </w:r>
      <w:r w:rsidR="00CC4F1C">
        <w:t>Key ON</w:t>
      </w:r>
      <w:r w:rsidR="00AF56E4" w:rsidRPr="00AF56E4">
        <w:t xml:space="preserve"> to start </w:t>
      </w:r>
      <w:commentRangeStart w:id="19"/>
      <w:r w:rsidR="00AF56E4" w:rsidRPr="00AF56E4">
        <w:t xml:space="preserve">programming </w:t>
      </w:r>
      <w:commentRangeEnd w:id="19"/>
      <w:r w:rsidR="00FA3457">
        <w:rPr>
          <w:rStyle w:val="CommentReference"/>
          <w:rFonts w:eastAsia="Times New Roman"/>
          <w:bCs w:val="0"/>
          <w:i w:val="0"/>
          <w:iCs w:val="0"/>
        </w:rPr>
        <w:commentReference w:id="19"/>
      </w:r>
      <w:r w:rsidR="00AF56E4" w:rsidRPr="00F97A1D">
        <w:t>sequence</w:t>
      </w:r>
      <w:r w:rsidR="005734CE" w:rsidRPr="00F97A1D">
        <w:t>.</w:t>
      </w:r>
    </w:p>
    <w:p w14:paraId="5D3E3C77" w14:textId="1C2B93C2" w:rsidR="00F97A1D" w:rsidRPr="00F97A1D" w:rsidRDefault="00F97A1D" w:rsidP="00AF56E4">
      <w:pPr>
        <w:pStyle w:val="Heading3"/>
        <w:rPr>
          <w:rFonts w:eastAsia="Calibri"/>
        </w:rPr>
      </w:pPr>
      <w:r w:rsidRPr="00F97A1D">
        <w:rPr>
          <w:rFonts w:eastAsia="Calibri"/>
        </w:rPr>
        <w:t>Navistar Telematic device shall follow section 4.</w:t>
      </w:r>
      <w:r>
        <w:rPr>
          <w:rFonts w:eastAsia="Calibri"/>
        </w:rPr>
        <w:t>1.3</w:t>
      </w:r>
      <w:r w:rsidRPr="00F97A1D">
        <w:rPr>
          <w:rFonts w:eastAsia="Calibri"/>
        </w:rPr>
        <w:t xml:space="preserve"> once BCM-s-record is present in Navistar Telematic memory at key ON event.</w:t>
      </w:r>
    </w:p>
    <w:p w14:paraId="6FE7B144" w14:textId="14BFAFB9" w:rsidR="00F01845" w:rsidRPr="00F97A1D" w:rsidRDefault="004B2CB3" w:rsidP="00AF56E4">
      <w:pPr>
        <w:pStyle w:val="Heading3"/>
        <w:rPr>
          <w:rFonts w:eastAsia="Calibri"/>
        </w:rPr>
      </w:pPr>
      <w:r>
        <w:rPr>
          <w:rFonts w:eastAsia="Calibri"/>
        </w:rPr>
        <w:t xml:space="preserve">Sanity </w:t>
      </w:r>
      <w:r w:rsidR="00F01845" w:rsidRPr="00F97A1D">
        <w:rPr>
          <w:rFonts w:eastAsia="Calibri"/>
        </w:rPr>
        <w:t xml:space="preserve">checks on the individual s-record file in </w:t>
      </w:r>
      <w:r w:rsidR="00F97A1D" w:rsidRPr="00F97A1D">
        <w:rPr>
          <w:rFonts w:eastAsia="Calibri"/>
        </w:rPr>
        <w:t>Navistar Telematics device memory</w:t>
      </w:r>
      <w:r w:rsidR="00F01845" w:rsidRPr="00F97A1D">
        <w:rPr>
          <w:rFonts w:eastAsia="Calibri"/>
        </w:rPr>
        <w:t xml:space="preserve"> before programming event.</w:t>
      </w:r>
    </w:p>
    <w:p w14:paraId="5B8250BE" w14:textId="77777777" w:rsidR="00F01845" w:rsidRPr="00F97A1D" w:rsidRDefault="00F01845" w:rsidP="00F01845">
      <w:pPr>
        <w:pStyle w:val="Heading4"/>
        <w:rPr>
          <w:rFonts w:eastAsia="Calibri"/>
        </w:rPr>
      </w:pPr>
      <w:r w:rsidRPr="00F97A1D">
        <w:rPr>
          <w:rFonts w:eastAsia="Calibri"/>
        </w:rPr>
        <w:t>Navistar Telematics device shall request BCM to send current BCM s-record information as below (software identification and ECU identification request).</w:t>
      </w:r>
    </w:p>
    <w:p w14:paraId="316073DF" w14:textId="77777777" w:rsidR="00F01845" w:rsidRPr="00F97A1D" w:rsidRDefault="00F01845" w:rsidP="00F01845">
      <w:pPr>
        <w:pStyle w:val="xmsolistparagraph"/>
        <w:numPr>
          <w:ilvl w:val="0"/>
          <w:numId w:val="30"/>
        </w:numPr>
        <w:rPr>
          <w:rFonts w:ascii="Arial" w:eastAsia="Times New Roman" w:hAnsi="Arial" w:cs="Arial"/>
          <w:i/>
          <w:iCs/>
          <w:sz w:val="20"/>
          <w:szCs w:val="20"/>
        </w:rPr>
      </w:pPr>
      <w:r w:rsidRPr="00F97A1D">
        <w:rPr>
          <w:rFonts w:ascii="Arial" w:eastAsia="Times New Roman" w:hAnsi="Arial" w:cs="Arial"/>
          <w:i/>
          <w:iCs/>
          <w:sz w:val="20"/>
          <w:szCs w:val="20"/>
        </w:rPr>
        <w:t>HW Revision / Part Number</w:t>
      </w:r>
    </w:p>
    <w:p w14:paraId="5C4A0C99" w14:textId="77777777" w:rsidR="00F01845" w:rsidRPr="00F97A1D" w:rsidRDefault="00F01845" w:rsidP="00F01845">
      <w:pPr>
        <w:pStyle w:val="xmsolistparagraph"/>
        <w:numPr>
          <w:ilvl w:val="0"/>
          <w:numId w:val="30"/>
        </w:numPr>
        <w:rPr>
          <w:rFonts w:ascii="Arial" w:eastAsia="Times New Roman" w:hAnsi="Arial" w:cs="Arial"/>
          <w:i/>
          <w:iCs/>
          <w:sz w:val="20"/>
          <w:szCs w:val="20"/>
        </w:rPr>
      </w:pPr>
      <w:r w:rsidRPr="00F97A1D">
        <w:rPr>
          <w:rFonts w:ascii="Arial" w:eastAsia="Times New Roman" w:hAnsi="Arial" w:cs="Arial"/>
          <w:i/>
          <w:iCs/>
          <w:sz w:val="20"/>
          <w:szCs w:val="20"/>
        </w:rPr>
        <w:t>OP Version</w:t>
      </w:r>
    </w:p>
    <w:p w14:paraId="6AFFDF96" w14:textId="77777777" w:rsidR="00F01845" w:rsidRPr="00F97A1D" w:rsidRDefault="00F01845" w:rsidP="00F01845">
      <w:pPr>
        <w:pStyle w:val="xmsolistparagraph"/>
        <w:numPr>
          <w:ilvl w:val="0"/>
          <w:numId w:val="30"/>
        </w:numPr>
        <w:rPr>
          <w:rFonts w:ascii="Arial" w:eastAsia="Times New Roman" w:hAnsi="Arial" w:cs="Arial"/>
          <w:i/>
          <w:iCs/>
          <w:sz w:val="20"/>
          <w:szCs w:val="20"/>
        </w:rPr>
      </w:pPr>
      <w:r w:rsidRPr="00F97A1D">
        <w:rPr>
          <w:rFonts w:ascii="Arial" w:eastAsia="Times New Roman" w:hAnsi="Arial" w:cs="Arial"/>
          <w:i/>
          <w:iCs/>
          <w:sz w:val="20"/>
          <w:szCs w:val="20"/>
        </w:rPr>
        <w:t>CF Version</w:t>
      </w:r>
    </w:p>
    <w:p w14:paraId="030FB1D8" w14:textId="645A158B" w:rsidR="00F01845" w:rsidRPr="00373EC4" w:rsidRDefault="00F01845" w:rsidP="00F01845">
      <w:pPr>
        <w:pStyle w:val="xmsolistparagraph"/>
        <w:numPr>
          <w:ilvl w:val="0"/>
          <w:numId w:val="30"/>
        </w:numPr>
        <w:rPr>
          <w:rFonts w:ascii="Arial" w:eastAsia="Times New Roman" w:hAnsi="Arial" w:cs="Arial"/>
          <w:i/>
          <w:iCs/>
          <w:sz w:val="20"/>
          <w:szCs w:val="20"/>
        </w:rPr>
      </w:pPr>
      <w:r w:rsidRPr="00373EC4">
        <w:rPr>
          <w:rFonts w:eastAsia="Times New Roman"/>
          <w:i/>
          <w:iCs/>
        </w:rPr>
        <w:t>PP Version</w:t>
      </w:r>
    </w:p>
    <w:p w14:paraId="6EF96630" w14:textId="53097423" w:rsidR="00F01845" w:rsidRPr="00F97A1D" w:rsidRDefault="00F01845" w:rsidP="00F01845">
      <w:pPr>
        <w:pStyle w:val="Heading4"/>
        <w:rPr>
          <w:rFonts w:eastAsia="Calibri"/>
        </w:rPr>
      </w:pPr>
      <w:r w:rsidRPr="00F97A1D">
        <w:rPr>
          <w:rFonts w:eastAsia="Calibri"/>
        </w:rPr>
        <w:t>BCM shall transmit requested information to Navistar Telematic device.</w:t>
      </w:r>
    </w:p>
    <w:p w14:paraId="2CB94985" w14:textId="369A1C9E" w:rsidR="00F01845" w:rsidRPr="00F97A1D" w:rsidRDefault="00F01845" w:rsidP="00F01845">
      <w:pPr>
        <w:pStyle w:val="Heading4"/>
      </w:pPr>
      <w:r w:rsidRPr="00F97A1D">
        <w:t xml:space="preserve">Navistar Telematics device shall perform </w:t>
      </w:r>
      <w:r w:rsidR="00F06EC6">
        <w:t xml:space="preserve">s-record file </w:t>
      </w:r>
      <w:r w:rsidR="00F70923">
        <w:t>sanity</w:t>
      </w:r>
      <w:r w:rsidR="00F06EC6">
        <w:t xml:space="preserve"> checks</w:t>
      </w:r>
      <w:r w:rsidR="00641F90">
        <w:t xml:space="preserve"> </w:t>
      </w:r>
      <w:r w:rsidR="00B62B47" w:rsidRPr="00F97A1D">
        <w:t>before programming event, to avoi</w:t>
      </w:r>
      <w:r w:rsidR="009A627C">
        <w:t>d programming failure</w:t>
      </w:r>
      <w:r w:rsidR="00B62B47" w:rsidRPr="00F97A1D">
        <w:t>.</w:t>
      </w:r>
    </w:p>
    <w:p w14:paraId="022F2434" w14:textId="3F64BE34" w:rsidR="00B62B47" w:rsidRDefault="00B62B47" w:rsidP="00B62B47">
      <w:pPr>
        <w:pStyle w:val="Notes"/>
      </w:pPr>
      <w:r w:rsidRPr="00F97A1D">
        <w:t>Notes: Refer BCM bootloader document (EED-Z3-2335 BCM VCM Configuration Loader (Bootloader)) to perform these checks.</w:t>
      </w:r>
    </w:p>
    <w:p w14:paraId="16E19FDE" w14:textId="202345FC" w:rsidR="00F06EC6" w:rsidRDefault="009A627C" w:rsidP="00F06EC6">
      <w:pPr>
        <w:pStyle w:val="Heading5"/>
      </w:pPr>
      <w:r>
        <w:t>S-record</w:t>
      </w:r>
      <w:r w:rsidR="00F06EC6">
        <w:t xml:space="preserve"> </w:t>
      </w:r>
      <w:r w:rsidR="00F70923">
        <w:t>sanity</w:t>
      </w:r>
      <w:r w:rsidR="00F06EC6">
        <w:t xml:space="preserve"> check involves</w:t>
      </w:r>
      <w:r>
        <w:t>:</w:t>
      </w:r>
    </w:p>
    <w:p w14:paraId="7B39BE73" w14:textId="522A68E8" w:rsidR="00F06EC6" w:rsidRPr="00F70923" w:rsidRDefault="00F06EC6" w:rsidP="00F70923">
      <w:pPr>
        <w:pStyle w:val="Heading6"/>
      </w:pPr>
      <w:r w:rsidRPr="00F70923">
        <w:t xml:space="preserve">S-record version </w:t>
      </w:r>
      <w:r w:rsidR="00F70923" w:rsidRPr="00F70923">
        <w:t>checks</w:t>
      </w:r>
      <w:r w:rsidR="00373EC4">
        <w:t xml:space="preserve"> (encryption and decryption or header file checks)</w:t>
      </w:r>
    </w:p>
    <w:p w14:paraId="00E8B48E" w14:textId="6AEB2001" w:rsidR="00F70923" w:rsidRPr="00F70923" w:rsidRDefault="009A627C" w:rsidP="00F70923">
      <w:pPr>
        <w:pStyle w:val="Heading6"/>
      </w:pPr>
      <w:r>
        <w:t>S-record f</w:t>
      </w:r>
      <w:r w:rsidR="00F70923">
        <w:t>ile dependency checks</w:t>
      </w:r>
    </w:p>
    <w:p w14:paraId="2AD6C9C8" w14:textId="7D84C0BF" w:rsidR="00F70923" w:rsidRDefault="009A627C" w:rsidP="00F70923">
      <w:pPr>
        <w:pStyle w:val="Heading7"/>
      </w:pPr>
      <w:r>
        <w:t xml:space="preserve">Navistar </w:t>
      </w:r>
      <w:r w:rsidR="00F70923">
        <w:t>Telematics device shall check CF and PP s-record file availability if it detects OP s-record file.</w:t>
      </w:r>
    </w:p>
    <w:p w14:paraId="0A399208" w14:textId="1CA2B45C" w:rsidR="00F06EC6" w:rsidRPr="00F06EC6" w:rsidRDefault="009A627C" w:rsidP="00F06EC6">
      <w:pPr>
        <w:pStyle w:val="Heading7"/>
      </w:pPr>
      <w:r>
        <w:t xml:space="preserve">Navistar </w:t>
      </w:r>
      <w:r w:rsidR="00F70923">
        <w:t xml:space="preserve">Telematics device shall check PP s-record file </w:t>
      </w:r>
      <w:r>
        <w:t>availability if</w:t>
      </w:r>
      <w:r w:rsidR="00F70923">
        <w:t xml:space="preserve"> it detects OP and CF s-record file.</w:t>
      </w:r>
    </w:p>
    <w:p w14:paraId="2AACC81D" w14:textId="7848B164" w:rsidR="004B2CB3" w:rsidRDefault="004B2CB3" w:rsidP="00AC05F0">
      <w:pPr>
        <w:pStyle w:val="Heading5"/>
        <w:rPr>
          <w:rFonts w:eastAsia="Calibri"/>
          <w:highlight w:val="yellow"/>
        </w:rPr>
      </w:pPr>
      <w:r w:rsidRPr="004B2CB3">
        <w:rPr>
          <w:rFonts w:eastAsia="Calibri"/>
          <w:highlight w:val="yellow"/>
        </w:rPr>
        <w:t>Navistar Telematics device shall calculate estimated time required to complete BCM programming based on number of s-record to be programmed.</w:t>
      </w:r>
    </w:p>
    <w:p w14:paraId="17CA4111" w14:textId="41A8AB89" w:rsidR="004B2CB3" w:rsidRDefault="004B2CB3" w:rsidP="004B2CB3">
      <w:pPr>
        <w:pStyle w:val="Heading6"/>
        <w:rPr>
          <w:highlight w:val="yellow"/>
        </w:rPr>
      </w:pPr>
      <w:r>
        <w:rPr>
          <w:highlight w:val="yellow"/>
        </w:rPr>
        <w:t xml:space="preserve">This estimated time shall account for successful attempt (best case timing) and additional </w:t>
      </w:r>
      <w:r w:rsidR="00335D03">
        <w:rPr>
          <w:highlight w:val="yellow"/>
        </w:rPr>
        <w:t>3</w:t>
      </w:r>
      <w:r>
        <w:rPr>
          <w:highlight w:val="yellow"/>
        </w:rPr>
        <w:t xml:space="preserve"> retry attempts, if BCM programming is failed (worst case timing).</w:t>
      </w:r>
    </w:p>
    <w:p w14:paraId="16D2A17B" w14:textId="18C517F6" w:rsidR="00B62B47" w:rsidRPr="00F97A1D" w:rsidRDefault="00B62B47" w:rsidP="00B62B47">
      <w:pPr>
        <w:pStyle w:val="Heading5"/>
        <w:rPr>
          <w:rFonts w:eastAsia="Calibri"/>
        </w:rPr>
      </w:pPr>
      <w:r w:rsidRPr="00F97A1D">
        <w:rPr>
          <w:rFonts w:eastAsia="Calibri"/>
        </w:rPr>
        <w:t xml:space="preserve">Navistar Telematic device shall follow section 4.2 once all s-record </w:t>
      </w:r>
      <w:r w:rsidR="0018532C">
        <w:rPr>
          <w:rFonts w:eastAsia="Calibri"/>
        </w:rPr>
        <w:t>version</w:t>
      </w:r>
      <w:r w:rsidRPr="00F97A1D">
        <w:rPr>
          <w:rFonts w:eastAsia="Calibri"/>
        </w:rPr>
        <w:t xml:space="preserve"> check passes</w:t>
      </w:r>
      <w:r w:rsidR="00D521D9">
        <w:rPr>
          <w:rFonts w:eastAsia="Calibri"/>
        </w:rPr>
        <w:t>.</w:t>
      </w:r>
    </w:p>
    <w:p w14:paraId="723B3E98" w14:textId="0FE2477F" w:rsidR="005734CE" w:rsidRDefault="00B62B47" w:rsidP="00F97A1D">
      <w:pPr>
        <w:pStyle w:val="Heading5"/>
        <w:rPr>
          <w:rFonts w:eastAsia="Calibri"/>
        </w:rPr>
      </w:pPr>
      <w:r w:rsidRPr="00F97A1D">
        <w:rPr>
          <w:rFonts w:eastAsia="Calibri"/>
        </w:rPr>
        <w:t xml:space="preserve">Navistar Telematic device shall delete all s-record </w:t>
      </w:r>
      <w:r w:rsidR="00E62A27" w:rsidRPr="00F97A1D">
        <w:rPr>
          <w:rFonts w:eastAsia="Calibri"/>
        </w:rPr>
        <w:t>files if</w:t>
      </w:r>
      <w:r w:rsidRPr="00F97A1D">
        <w:rPr>
          <w:rFonts w:eastAsia="Calibri"/>
        </w:rPr>
        <w:t xml:space="preserve"> </w:t>
      </w:r>
      <w:r w:rsidR="009A627C">
        <w:rPr>
          <w:rFonts w:eastAsia="Calibri"/>
        </w:rPr>
        <w:t>sanity</w:t>
      </w:r>
      <w:r w:rsidRPr="00F97A1D">
        <w:rPr>
          <w:rFonts w:eastAsia="Calibri"/>
        </w:rPr>
        <w:t xml:space="preserve"> check fails on </w:t>
      </w:r>
      <w:r w:rsidR="00E62A27">
        <w:rPr>
          <w:rFonts w:eastAsia="Calibri"/>
        </w:rPr>
        <w:t>either</w:t>
      </w:r>
      <w:r w:rsidRPr="00F97A1D">
        <w:rPr>
          <w:rFonts w:eastAsia="Calibri"/>
        </w:rPr>
        <w:t xml:space="preserve"> of the s-record.</w:t>
      </w:r>
    </w:p>
    <w:p w14:paraId="0BBA8D11" w14:textId="4C3A1802" w:rsidR="00D521D9" w:rsidRPr="00D521D9" w:rsidRDefault="00D521D9" w:rsidP="00D521D9">
      <w:pPr>
        <w:pStyle w:val="Heading6"/>
      </w:pPr>
      <w:r w:rsidRPr="006C0BF4">
        <w:rPr>
          <w:rFonts w:eastAsia="Calibri"/>
        </w:rPr>
        <w:t>Navistar Telematic</w:t>
      </w:r>
      <w:r>
        <w:rPr>
          <w:rFonts w:eastAsia="Calibri"/>
        </w:rPr>
        <w:t xml:space="preserve"> device shall</w:t>
      </w:r>
      <w:r w:rsidRPr="00AF56E4">
        <w:rPr>
          <w:rFonts w:eastAsia="Calibri"/>
        </w:rPr>
        <w:t xml:space="preserve"> send status as </w:t>
      </w:r>
      <w:r w:rsidR="009A627C">
        <w:rPr>
          <w:rFonts w:eastAsia="Calibri"/>
        </w:rPr>
        <w:t>‘s-record file check failed’</w:t>
      </w:r>
      <w:r w:rsidR="008A151C">
        <w:rPr>
          <w:rStyle w:val="CommentReference"/>
          <w:rFonts w:eastAsia="Times New Roman"/>
          <w:i w:val="0"/>
        </w:rPr>
        <w:t xml:space="preserve"> </w:t>
      </w:r>
      <w:r w:rsidR="009A627C">
        <w:t>to OCC.</w:t>
      </w:r>
    </w:p>
    <w:p w14:paraId="07D48891" w14:textId="4567A143" w:rsidR="00AF56E4" w:rsidRDefault="00706484" w:rsidP="00AF56E4">
      <w:pPr>
        <w:pStyle w:val="Heading2"/>
      </w:pPr>
      <w:bookmarkStart w:id="20" w:name="_Toc93920011"/>
      <w:r>
        <w:t>Check display pre-conditions and get Driver’s consent for programming</w:t>
      </w:r>
      <w:bookmarkEnd w:id="20"/>
    </w:p>
    <w:p w14:paraId="3A1E7305" w14:textId="14AD9571" w:rsidR="00706484" w:rsidRDefault="00706484" w:rsidP="00706484">
      <w:pPr>
        <w:pStyle w:val="Heading3"/>
      </w:pPr>
      <w:r>
        <w:t>Vehicle state message</w:t>
      </w:r>
    </w:p>
    <w:p w14:paraId="332CA9AA" w14:textId="7710DF13" w:rsidR="00706484" w:rsidRPr="00706484" w:rsidRDefault="006C0BF4" w:rsidP="00F20D69">
      <w:pPr>
        <w:pStyle w:val="Heading4"/>
      </w:pPr>
      <w:r w:rsidRPr="006C0BF4">
        <w:rPr>
          <w:rFonts w:eastAsia="Calibri"/>
        </w:rPr>
        <w:t>Navistar Telematic</w:t>
      </w:r>
      <w:r>
        <w:t xml:space="preserve"> </w:t>
      </w:r>
      <w:r w:rsidR="00706484">
        <w:t>device shall monitor the vehicle state message on J1939 to detect vehicle startup. Vehicle startup can be defined as the transition of IGN and ACC grids are turned ON</w:t>
      </w:r>
      <w:r w:rsidR="00F20D69">
        <w:t>, while not in Auto start/stop mode</w:t>
      </w:r>
      <w:r w:rsidR="00706484">
        <w:t>.</w:t>
      </w:r>
      <w:r w:rsidR="00CB3B3E">
        <w:br/>
      </w:r>
    </w:p>
    <w:p w14:paraId="043E747C" w14:textId="7C74176C" w:rsidR="00706484" w:rsidRDefault="00706484" w:rsidP="00706484">
      <w:pPr>
        <w:pStyle w:val="Heading3"/>
      </w:pPr>
      <w:r>
        <w:t>Display pre-conditions</w:t>
      </w:r>
    </w:p>
    <w:p w14:paraId="0CB37F6D" w14:textId="59AEB47F" w:rsidR="00706484" w:rsidRDefault="006C0BF4" w:rsidP="00706484">
      <w:pPr>
        <w:pStyle w:val="Heading4"/>
      </w:pPr>
      <w:r w:rsidRPr="006C0BF4">
        <w:rPr>
          <w:rFonts w:eastAsia="Calibri"/>
        </w:rPr>
        <w:t>Navistar Telematic</w:t>
      </w:r>
      <w:r>
        <w:t xml:space="preserve"> </w:t>
      </w:r>
      <w:r w:rsidR="00706484">
        <w:t xml:space="preserve">device </w:t>
      </w:r>
      <w:r w:rsidR="002D25D4">
        <w:t>shall</w:t>
      </w:r>
      <w:r w:rsidR="00706484">
        <w:t xml:space="preserve"> check below pre-conditions</w:t>
      </w:r>
      <w:r w:rsidR="0037196B">
        <w:t xml:space="preserve"> before sending any message to cluster</w:t>
      </w:r>
    </w:p>
    <w:p w14:paraId="4A177ABA" w14:textId="32755F4A" w:rsidR="0037196B" w:rsidRDefault="0037196B" w:rsidP="0037196B">
      <w:pPr>
        <w:pStyle w:val="Heading5"/>
      </w:pPr>
      <w:r>
        <w:t xml:space="preserve">Individual s-record files are available in </w:t>
      </w:r>
      <w:r w:rsidR="006C0BF4" w:rsidRPr="006C0BF4">
        <w:rPr>
          <w:rFonts w:eastAsia="Calibri"/>
        </w:rPr>
        <w:t>Navistar Telematic</w:t>
      </w:r>
      <w:r w:rsidR="006C0BF4">
        <w:t xml:space="preserve"> </w:t>
      </w:r>
      <w:r>
        <w:t>device from last key cycle.</w:t>
      </w:r>
    </w:p>
    <w:p w14:paraId="4051432F" w14:textId="45DD9E2A" w:rsidR="0037196B" w:rsidRDefault="0037196B" w:rsidP="0037196B">
      <w:pPr>
        <w:pStyle w:val="Heading5"/>
      </w:pPr>
      <w:r>
        <w:t>Wheel based vehicle speed = 0 rpm</w:t>
      </w:r>
    </w:p>
    <w:p w14:paraId="62097C2F" w14:textId="406687E5" w:rsidR="0037196B" w:rsidRDefault="0037196B" w:rsidP="0037196B">
      <w:pPr>
        <w:pStyle w:val="Heading5"/>
      </w:pPr>
      <w:r>
        <w:t xml:space="preserve">Battery voltage &gt;= </w:t>
      </w:r>
      <w:r w:rsidR="00F20D69">
        <w:t>C</w:t>
      </w:r>
      <w:r w:rsidR="0057724C">
        <w:t xml:space="preserve">alibratable </w:t>
      </w:r>
      <w:r w:rsidR="00F20D69">
        <w:t>T</w:t>
      </w:r>
      <w:r w:rsidR="0057724C">
        <w:t>hreshold</w:t>
      </w:r>
      <w:r>
        <w:t xml:space="preserve"> Volts</w:t>
      </w:r>
    </w:p>
    <w:p w14:paraId="3DE4E7AB" w14:textId="770FDAB1" w:rsidR="0057724C" w:rsidRPr="0057724C" w:rsidRDefault="0057724C" w:rsidP="0057724C">
      <w:pPr>
        <w:pStyle w:val="Notes"/>
      </w:pPr>
      <w:r>
        <w:t>Note: Please refer ESI 2068-xx for calibration threshold</w:t>
      </w:r>
    </w:p>
    <w:p w14:paraId="62A79F9A" w14:textId="5D4ADB81" w:rsidR="0037196B" w:rsidRDefault="0037196B" w:rsidP="0037196B">
      <w:pPr>
        <w:pStyle w:val="Heading5"/>
      </w:pPr>
      <w:r>
        <w:t>Parking brake is Set.</w:t>
      </w:r>
    </w:p>
    <w:p w14:paraId="1BD3CA98" w14:textId="4BDD2797" w:rsidR="00E62A27" w:rsidRPr="00E62A27" w:rsidRDefault="00E62A27" w:rsidP="00E62A27">
      <w:pPr>
        <w:pStyle w:val="Heading5"/>
      </w:pPr>
      <w:r>
        <w:lastRenderedPageBreak/>
        <w:t>Physical Key is in ON position (through PGN 65096 and SPN 1865)</w:t>
      </w:r>
    </w:p>
    <w:p w14:paraId="3CCA27F7" w14:textId="26AB0D01" w:rsidR="0037196B" w:rsidRDefault="006C0BF4" w:rsidP="0037196B">
      <w:pPr>
        <w:pStyle w:val="Heading4"/>
        <w:rPr>
          <w:rFonts w:eastAsia="Calibri"/>
        </w:rPr>
      </w:pPr>
      <w:r w:rsidRPr="006C0BF4">
        <w:rPr>
          <w:rFonts w:eastAsia="Calibri"/>
        </w:rPr>
        <w:t>Navistar Telematic</w:t>
      </w:r>
      <w:r>
        <w:rPr>
          <w:rFonts w:eastAsia="Calibri"/>
        </w:rPr>
        <w:t xml:space="preserve"> </w:t>
      </w:r>
      <w:r w:rsidR="002D25D4">
        <w:rPr>
          <w:rFonts w:eastAsia="Calibri"/>
        </w:rPr>
        <w:t xml:space="preserve">device shall </w:t>
      </w:r>
      <w:r w:rsidR="0037196B" w:rsidRPr="0037196B">
        <w:rPr>
          <w:rFonts w:eastAsia="Calibri"/>
        </w:rPr>
        <w:t>not display any message on cluster</w:t>
      </w:r>
      <w:r w:rsidR="0057724C">
        <w:rPr>
          <w:rFonts w:eastAsia="Calibri"/>
        </w:rPr>
        <w:t xml:space="preserve">, </w:t>
      </w:r>
      <w:r w:rsidR="0057724C" w:rsidRPr="0037196B">
        <w:rPr>
          <w:rFonts w:eastAsia="Calibri"/>
        </w:rPr>
        <w:t xml:space="preserve">if </w:t>
      </w:r>
      <w:r w:rsidR="00877F22">
        <w:rPr>
          <w:rFonts w:eastAsia="Calibri"/>
        </w:rPr>
        <w:t>either</w:t>
      </w:r>
      <w:r w:rsidR="0057724C" w:rsidRPr="0037196B">
        <w:rPr>
          <w:rFonts w:eastAsia="Calibri"/>
        </w:rPr>
        <w:t xml:space="preserve"> display pre-conditions are not met</w:t>
      </w:r>
      <w:r w:rsidR="0057724C">
        <w:rPr>
          <w:rFonts w:eastAsia="Calibri"/>
        </w:rPr>
        <w:t xml:space="preserve"> </w:t>
      </w:r>
      <w:r w:rsidR="0037196B" w:rsidRPr="0037196B">
        <w:rPr>
          <w:rFonts w:eastAsia="Calibri"/>
        </w:rPr>
        <w:t xml:space="preserve">and abort the update process until the next </w:t>
      </w:r>
      <w:r w:rsidR="00126231">
        <w:rPr>
          <w:rFonts w:eastAsia="Calibri"/>
        </w:rPr>
        <w:t>k</w:t>
      </w:r>
      <w:r w:rsidR="0037196B">
        <w:rPr>
          <w:rFonts w:eastAsia="Calibri"/>
        </w:rPr>
        <w:t xml:space="preserve">ey </w:t>
      </w:r>
      <w:r w:rsidR="00CC4F1C">
        <w:rPr>
          <w:rFonts w:eastAsia="Calibri"/>
        </w:rPr>
        <w:t>ON</w:t>
      </w:r>
      <w:r w:rsidR="0037196B">
        <w:rPr>
          <w:rFonts w:eastAsia="Calibri"/>
        </w:rPr>
        <w:t>.</w:t>
      </w:r>
    </w:p>
    <w:p w14:paraId="563E3AE8" w14:textId="3DC4C4FB" w:rsidR="0037196B" w:rsidRDefault="006C0BF4" w:rsidP="0037196B">
      <w:pPr>
        <w:pStyle w:val="Heading4"/>
      </w:pPr>
      <w:r w:rsidRPr="006C0BF4">
        <w:rPr>
          <w:rFonts w:eastAsia="Calibri"/>
        </w:rPr>
        <w:t>Navistar Telematic</w:t>
      </w:r>
      <w:r>
        <w:t xml:space="preserve"> </w:t>
      </w:r>
      <w:r w:rsidR="002D25D4">
        <w:t>device shall</w:t>
      </w:r>
      <w:r w:rsidR="0037196B">
        <w:t xml:space="preserve"> initiate first s-record update notification on cluster</w:t>
      </w:r>
      <w:r w:rsidR="0057724C">
        <w:t>, if all the display pre-conditions are met</w:t>
      </w:r>
      <w:r w:rsidR="0037196B">
        <w:t>.</w:t>
      </w:r>
      <w:r w:rsidR="00CB3B3E">
        <w:br/>
      </w:r>
    </w:p>
    <w:p w14:paraId="5C031399" w14:textId="776E5ECD" w:rsidR="0037196B" w:rsidRDefault="0037196B" w:rsidP="0037196B">
      <w:pPr>
        <w:pStyle w:val="Heading3"/>
      </w:pPr>
      <w:r>
        <w:t>Operator consent: First notification</w:t>
      </w:r>
    </w:p>
    <w:p w14:paraId="6037E019" w14:textId="036F9099" w:rsidR="0037196B" w:rsidRPr="00126231" w:rsidRDefault="006C0BF4" w:rsidP="0037196B">
      <w:pPr>
        <w:pStyle w:val="Heading4"/>
        <w:rPr>
          <w:rFonts w:eastAsia="Calibri"/>
        </w:rPr>
      </w:pPr>
      <w:r w:rsidRPr="006C0BF4">
        <w:rPr>
          <w:rFonts w:eastAsia="Calibri"/>
        </w:rPr>
        <w:t>Navistar Telematic</w:t>
      </w:r>
      <w:r w:rsidRPr="00126231">
        <w:rPr>
          <w:rFonts w:eastAsia="Calibri"/>
        </w:rPr>
        <w:t xml:space="preserve"> </w:t>
      </w:r>
      <w:r w:rsidR="0037196B" w:rsidRPr="00126231">
        <w:rPr>
          <w:rFonts w:eastAsia="Calibri"/>
        </w:rPr>
        <w:t xml:space="preserve">device </w:t>
      </w:r>
      <w:r w:rsidR="0039561A" w:rsidRPr="00126231">
        <w:rPr>
          <w:rFonts w:eastAsia="Calibri"/>
        </w:rPr>
        <w:t xml:space="preserve">shall </w:t>
      </w:r>
      <w:r w:rsidR="0037196B" w:rsidRPr="00126231">
        <w:rPr>
          <w:rFonts w:eastAsia="Calibri"/>
        </w:rPr>
        <w:t>send a message to the cluster</w:t>
      </w:r>
      <w:r w:rsidR="0039561A" w:rsidRPr="00126231">
        <w:rPr>
          <w:rFonts w:eastAsia="Calibri"/>
        </w:rPr>
        <w:t xml:space="preserve"> and request for Operator consent to start BCM programming.</w:t>
      </w:r>
    </w:p>
    <w:p w14:paraId="0B6A2F3D" w14:textId="764E06A6" w:rsidR="00006614" w:rsidRPr="004B2CB3" w:rsidRDefault="0039561A" w:rsidP="004B2CB3">
      <w:pPr>
        <w:pStyle w:val="Heading5"/>
      </w:pPr>
      <w:r w:rsidRPr="00126231">
        <w:t xml:space="preserve">Message contents: </w:t>
      </w:r>
      <w:r w:rsidRPr="004B2CB3">
        <w:t>“Vehicle performance update available</w:t>
      </w:r>
      <w:r w:rsidR="004B2CB3" w:rsidRPr="004B2CB3">
        <w:t>, X minutes to complete</w:t>
      </w:r>
      <w:r w:rsidRPr="004B2CB3">
        <w:t>”, Query option: ‘Start/Later’</w:t>
      </w:r>
      <w:r w:rsidR="004B2CB3" w:rsidRPr="004B2CB3">
        <w:t>.</w:t>
      </w:r>
    </w:p>
    <w:p w14:paraId="7DDE878D" w14:textId="3578C810" w:rsidR="00126231" w:rsidRPr="00126231" w:rsidRDefault="00126231" w:rsidP="00126231">
      <w:pPr>
        <w:pStyle w:val="Heading4"/>
      </w:pPr>
      <w:r w:rsidRPr="00126231">
        <w:t>Operator can Accept/Reject the first notification through cluster screen.</w:t>
      </w:r>
    </w:p>
    <w:p w14:paraId="759FD96A" w14:textId="1C8CA062" w:rsidR="00126231" w:rsidRPr="00126231" w:rsidRDefault="006C0BF4" w:rsidP="00126231">
      <w:pPr>
        <w:pStyle w:val="Heading5"/>
      </w:pPr>
      <w:r w:rsidRPr="006C0BF4">
        <w:rPr>
          <w:rFonts w:eastAsia="Calibri"/>
        </w:rPr>
        <w:t>Navistar Telematic</w:t>
      </w:r>
      <w:r w:rsidRPr="00126231">
        <w:t xml:space="preserve"> </w:t>
      </w:r>
      <w:r w:rsidR="00126231" w:rsidRPr="00126231">
        <w:t xml:space="preserve">device shall send second notification to cluster and request operator’s consent for safe </w:t>
      </w:r>
      <w:r w:rsidR="00CC4F1C" w:rsidRPr="00126231">
        <w:t>location</w:t>
      </w:r>
      <w:r w:rsidR="00CC4F1C">
        <w:t xml:space="preserve"> if</w:t>
      </w:r>
      <w:r w:rsidR="0057724C" w:rsidRPr="00126231">
        <w:t xml:space="preserve"> operator accepts first notification</w:t>
      </w:r>
      <w:r w:rsidR="00126231" w:rsidRPr="00126231">
        <w:t xml:space="preserve"> (refer section 4.2.4).</w:t>
      </w:r>
    </w:p>
    <w:p w14:paraId="6BF04E10" w14:textId="4D75D991" w:rsidR="00126231" w:rsidRPr="00126231" w:rsidRDefault="006C0BF4" w:rsidP="00126231">
      <w:pPr>
        <w:pStyle w:val="Heading5"/>
      </w:pPr>
      <w:r w:rsidRPr="006C0BF4">
        <w:rPr>
          <w:rFonts w:eastAsia="Calibri"/>
        </w:rPr>
        <w:t>Navistar Telematic</w:t>
      </w:r>
      <w:r w:rsidRPr="00126231">
        <w:t xml:space="preserve"> </w:t>
      </w:r>
      <w:r w:rsidR="00126231" w:rsidRPr="00126231">
        <w:t xml:space="preserve">device </w:t>
      </w:r>
      <w:r w:rsidR="0057724C">
        <w:t>shall</w:t>
      </w:r>
      <w:r w:rsidR="00126231" w:rsidRPr="00126231">
        <w:t xml:space="preserve"> remove the notification from cluster and send reject count to OCC as a status ‘Driver Rejected[x]’, where [x] stands for number of rejections</w:t>
      </w:r>
      <w:r w:rsidR="00CC4F1C">
        <w:t xml:space="preserve"> i</w:t>
      </w:r>
      <w:r w:rsidR="00CC4F1C" w:rsidRPr="00126231">
        <w:t>f operator rejects first notification</w:t>
      </w:r>
      <w:r w:rsidR="00126231" w:rsidRPr="00126231">
        <w:t>. Notification can be rejected by:</w:t>
      </w:r>
    </w:p>
    <w:p w14:paraId="1F0E8071" w14:textId="77777777" w:rsidR="00126231" w:rsidRPr="00126231" w:rsidRDefault="00126231" w:rsidP="00126231">
      <w:pPr>
        <w:pStyle w:val="ListParagraph"/>
        <w:numPr>
          <w:ilvl w:val="0"/>
          <w:numId w:val="33"/>
        </w:numPr>
        <w:spacing w:before="0"/>
        <w:contextualSpacing w:val="0"/>
        <w:rPr>
          <w:rFonts w:eastAsia="Calibri"/>
          <w:i/>
          <w:iCs/>
        </w:rPr>
      </w:pPr>
      <w:r w:rsidRPr="00126231">
        <w:rPr>
          <w:rFonts w:eastAsia="Calibri"/>
          <w:i/>
          <w:iCs/>
        </w:rPr>
        <w:t>Choosing ‘Later/Cancel’ option</w:t>
      </w:r>
    </w:p>
    <w:p w14:paraId="0A6230FE" w14:textId="2D9CA8B8" w:rsidR="00126231" w:rsidRPr="00126231" w:rsidRDefault="00126231" w:rsidP="00126231">
      <w:pPr>
        <w:pStyle w:val="ListParagraph"/>
        <w:numPr>
          <w:ilvl w:val="0"/>
          <w:numId w:val="33"/>
        </w:numPr>
        <w:spacing w:before="0"/>
        <w:contextualSpacing w:val="0"/>
        <w:rPr>
          <w:rFonts w:eastAsia="Calibri"/>
          <w:i/>
          <w:iCs/>
        </w:rPr>
      </w:pPr>
      <w:r w:rsidRPr="00126231">
        <w:rPr>
          <w:rFonts w:eastAsia="Calibri"/>
          <w:i/>
          <w:iCs/>
        </w:rPr>
        <w:t>Pressing back button</w:t>
      </w:r>
      <w:r w:rsidR="0057724C">
        <w:rPr>
          <w:rFonts w:eastAsia="Calibri"/>
          <w:i/>
          <w:iCs/>
        </w:rPr>
        <w:t xml:space="preserve"> (if available)</w:t>
      </w:r>
    </w:p>
    <w:p w14:paraId="23DA098B" w14:textId="7149CEF8" w:rsidR="00126231" w:rsidRPr="00126231" w:rsidRDefault="00126231" w:rsidP="00126231">
      <w:pPr>
        <w:pStyle w:val="ListParagraph"/>
        <w:numPr>
          <w:ilvl w:val="0"/>
          <w:numId w:val="33"/>
        </w:numPr>
        <w:spacing w:before="0"/>
        <w:contextualSpacing w:val="0"/>
        <w:rPr>
          <w:rFonts w:eastAsia="Calibri"/>
          <w:i/>
          <w:iCs/>
        </w:rPr>
      </w:pPr>
      <w:r w:rsidRPr="00126231">
        <w:rPr>
          <w:rFonts w:eastAsia="Calibri"/>
          <w:i/>
          <w:iCs/>
        </w:rPr>
        <w:t>Moving vehicle</w:t>
      </w:r>
    </w:p>
    <w:p w14:paraId="0281F909" w14:textId="25365A84" w:rsidR="00126231" w:rsidRDefault="00126231" w:rsidP="00126231">
      <w:pPr>
        <w:pStyle w:val="ListParagraph"/>
        <w:numPr>
          <w:ilvl w:val="0"/>
          <w:numId w:val="33"/>
        </w:numPr>
        <w:spacing w:before="0"/>
        <w:contextualSpacing w:val="0"/>
        <w:rPr>
          <w:rFonts w:eastAsia="Calibri"/>
          <w:i/>
          <w:iCs/>
        </w:rPr>
      </w:pPr>
      <w:r w:rsidRPr="00126231">
        <w:rPr>
          <w:rFonts w:eastAsia="Calibri"/>
          <w:i/>
          <w:iCs/>
        </w:rPr>
        <w:t>Wait for 5 minutes, notification will auto-reject</w:t>
      </w:r>
      <w:r w:rsidR="0057724C">
        <w:rPr>
          <w:rFonts w:eastAsia="Calibri"/>
          <w:i/>
          <w:iCs/>
        </w:rPr>
        <w:t>.</w:t>
      </w:r>
      <w:r w:rsidR="00CB3B3E">
        <w:rPr>
          <w:rFonts w:eastAsia="Calibri"/>
          <w:i/>
          <w:iCs/>
        </w:rPr>
        <w:br/>
      </w:r>
    </w:p>
    <w:p w14:paraId="0C23E893" w14:textId="33D2600F" w:rsidR="00126231" w:rsidRDefault="00126231" w:rsidP="00126231">
      <w:pPr>
        <w:pStyle w:val="Heading3"/>
      </w:pPr>
      <w:r>
        <w:t>Operator consent: second notification</w:t>
      </w:r>
    </w:p>
    <w:p w14:paraId="28BBE6C8" w14:textId="499087C1" w:rsidR="00126231" w:rsidRDefault="006C0BF4" w:rsidP="00126231">
      <w:pPr>
        <w:pStyle w:val="Heading4"/>
        <w:rPr>
          <w:rFonts w:eastAsia="Calibri"/>
        </w:rPr>
      </w:pPr>
      <w:r w:rsidRPr="006C0BF4">
        <w:rPr>
          <w:rFonts w:eastAsia="Calibri"/>
        </w:rPr>
        <w:t>Navistar Telematic</w:t>
      </w:r>
      <w:r>
        <w:rPr>
          <w:rFonts w:eastAsia="Calibri"/>
        </w:rPr>
        <w:t xml:space="preserve"> </w:t>
      </w:r>
      <w:r w:rsidR="002D25D4">
        <w:rPr>
          <w:rFonts w:eastAsia="Calibri"/>
        </w:rPr>
        <w:t xml:space="preserve">device </w:t>
      </w:r>
      <w:r w:rsidR="00126231" w:rsidRPr="00126231">
        <w:rPr>
          <w:rFonts w:eastAsia="Calibri"/>
        </w:rPr>
        <w:t>shall display second update notification on cluster when first update notification is accepted</w:t>
      </w:r>
      <w:r w:rsidR="00126231">
        <w:rPr>
          <w:rFonts w:eastAsia="Calibri"/>
        </w:rPr>
        <w:t>.</w:t>
      </w:r>
    </w:p>
    <w:p w14:paraId="0CFDCC82" w14:textId="77777777" w:rsidR="00CA241C" w:rsidRPr="00CA241C" w:rsidRDefault="00126231" w:rsidP="00CA241C">
      <w:pPr>
        <w:pStyle w:val="Heading5"/>
      </w:pPr>
      <w:r w:rsidRPr="00126231">
        <w:t xml:space="preserve">Message contents: </w:t>
      </w:r>
      <w:r w:rsidRPr="00126231">
        <w:rPr>
          <w:rFonts w:eastAsia="Calibri"/>
        </w:rPr>
        <w:t>“Confirm vehicle is in safe location”, Query option: ‘</w:t>
      </w:r>
      <w:r>
        <w:rPr>
          <w:rFonts w:eastAsia="Calibri"/>
        </w:rPr>
        <w:t>OK</w:t>
      </w:r>
      <w:r w:rsidRPr="00126231">
        <w:rPr>
          <w:rFonts w:eastAsia="Calibri"/>
        </w:rPr>
        <w:t>/</w:t>
      </w:r>
      <w:r>
        <w:rPr>
          <w:rFonts w:eastAsia="Calibri"/>
        </w:rPr>
        <w:t>Cancel</w:t>
      </w:r>
      <w:r w:rsidRPr="00126231">
        <w:rPr>
          <w:rFonts w:eastAsia="Calibri"/>
        </w:rPr>
        <w:t>’</w:t>
      </w:r>
    </w:p>
    <w:p w14:paraId="107DEC04" w14:textId="28D77331" w:rsidR="00CA241C" w:rsidRPr="00126231" w:rsidRDefault="00CA241C" w:rsidP="00CA241C">
      <w:pPr>
        <w:pStyle w:val="Heading4"/>
      </w:pPr>
      <w:r w:rsidRPr="00126231">
        <w:t xml:space="preserve">Operator can Accept/Reject the </w:t>
      </w:r>
      <w:r>
        <w:t>second</w:t>
      </w:r>
      <w:r w:rsidRPr="00126231">
        <w:t xml:space="preserve"> notification through cluster screen.</w:t>
      </w:r>
    </w:p>
    <w:p w14:paraId="49D4021C" w14:textId="02824774" w:rsidR="00CA241C" w:rsidRPr="00126231" w:rsidRDefault="006C0BF4" w:rsidP="00CA241C">
      <w:pPr>
        <w:pStyle w:val="Heading5"/>
      </w:pPr>
      <w:r w:rsidRPr="006C0BF4">
        <w:rPr>
          <w:rFonts w:eastAsia="Calibri"/>
        </w:rPr>
        <w:t>Navistar Telematic</w:t>
      </w:r>
      <w:r w:rsidRPr="00126231">
        <w:t xml:space="preserve"> </w:t>
      </w:r>
      <w:r w:rsidR="00CA241C" w:rsidRPr="00126231">
        <w:t xml:space="preserve">device shall send </w:t>
      </w:r>
      <w:r w:rsidR="00CA241C">
        <w:t>third</w:t>
      </w:r>
      <w:r w:rsidR="00CA241C" w:rsidRPr="00126231">
        <w:t xml:space="preserve"> notification to </w:t>
      </w:r>
      <w:r w:rsidR="0057724C" w:rsidRPr="00126231">
        <w:t>cluster</w:t>
      </w:r>
      <w:r w:rsidR="0057724C">
        <w:t xml:space="preserve"> if</w:t>
      </w:r>
      <w:r w:rsidR="0057724C" w:rsidRPr="00126231">
        <w:t xml:space="preserve"> operator accepts </w:t>
      </w:r>
      <w:r w:rsidR="0057724C">
        <w:t>second</w:t>
      </w:r>
      <w:r w:rsidR="0057724C" w:rsidRPr="00126231">
        <w:t xml:space="preserve"> notification</w:t>
      </w:r>
      <w:r w:rsidR="00CA241C" w:rsidRPr="00126231">
        <w:t xml:space="preserve"> and request operator’s consent </w:t>
      </w:r>
      <w:r w:rsidR="00CA241C">
        <w:t xml:space="preserve">to turn physical key </w:t>
      </w:r>
      <w:r w:rsidR="0057724C">
        <w:t>int</w:t>
      </w:r>
      <w:r w:rsidR="00D23DF8">
        <w:t>o</w:t>
      </w:r>
      <w:r w:rsidR="00CA241C">
        <w:t xml:space="preserve"> ON position</w:t>
      </w:r>
      <w:r w:rsidR="00CA241C" w:rsidRPr="00126231">
        <w:t xml:space="preserve"> (refer section 4.2.</w:t>
      </w:r>
      <w:r w:rsidR="00CA241C">
        <w:t>5</w:t>
      </w:r>
      <w:r w:rsidR="00CA241C" w:rsidRPr="00126231">
        <w:t>).</w:t>
      </w:r>
    </w:p>
    <w:p w14:paraId="6561CFE6" w14:textId="078FD913" w:rsidR="00CA241C" w:rsidRPr="00126231" w:rsidRDefault="006C0BF4" w:rsidP="00CA241C">
      <w:pPr>
        <w:pStyle w:val="Heading5"/>
      </w:pPr>
      <w:r w:rsidRPr="006C0BF4">
        <w:rPr>
          <w:rFonts w:eastAsia="Calibri"/>
        </w:rPr>
        <w:t>Navistar Telematic</w:t>
      </w:r>
      <w:r w:rsidRPr="00126231">
        <w:t xml:space="preserve"> </w:t>
      </w:r>
      <w:r w:rsidR="00CA241C" w:rsidRPr="00126231">
        <w:t xml:space="preserve">device </w:t>
      </w:r>
      <w:r w:rsidR="0057724C">
        <w:t>shall</w:t>
      </w:r>
      <w:r w:rsidR="00CA241C" w:rsidRPr="00126231">
        <w:t xml:space="preserve"> remove the notification from cluster</w:t>
      </w:r>
      <w:r w:rsidR="00877F22">
        <w:t xml:space="preserve"> </w:t>
      </w:r>
      <w:r w:rsidR="00877F22" w:rsidRPr="00126231">
        <w:t xml:space="preserve">If operator rejects </w:t>
      </w:r>
      <w:r w:rsidR="00877F22">
        <w:t>second</w:t>
      </w:r>
      <w:r w:rsidR="00877F22" w:rsidRPr="00126231">
        <w:t xml:space="preserve"> notification</w:t>
      </w:r>
      <w:r w:rsidR="00CA241C" w:rsidRPr="00126231">
        <w:t xml:space="preserve"> and send reject count to OCC as a status ‘Driver Rejected[x]’, where [x] stands for number of rejections. Notification can be rejected by:</w:t>
      </w:r>
    </w:p>
    <w:p w14:paraId="7471A1B0" w14:textId="676AF279" w:rsidR="00CA241C" w:rsidRPr="00126231" w:rsidRDefault="00CA241C" w:rsidP="00CA241C">
      <w:pPr>
        <w:pStyle w:val="ListParagraph"/>
        <w:numPr>
          <w:ilvl w:val="0"/>
          <w:numId w:val="33"/>
        </w:numPr>
        <w:spacing w:before="0"/>
        <w:contextualSpacing w:val="0"/>
        <w:rPr>
          <w:rFonts w:eastAsia="Calibri"/>
          <w:i/>
          <w:iCs/>
        </w:rPr>
      </w:pPr>
      <w:r w:rsidRPr="00126231">
        <w:rPr>
          <w:rFonts w:eastAsia="Calibri"/>
          <w:i/>
          <w:iCs/>
        </w:rPr>
        <w:t>Choosing ‘</w:t>
      </w:r>
      <w:r>
        <w:rPr>
          <w:rFonts w:eastAsia="Calibri"/>
          <w:i/>
          <w:iCs/>
        </w:rPr>
        <w:t>OK</w:t>
      </w:r>
      <w:r w:rsidRPr="00126231">
        <w:rPr>
          <w:rFonts w:eastAsia="Calibri"/>
          <w:i/>
          <w:iCs/>
        </w:rPr>
        <w:t>/Cancel’ option</w:t>
      </w:r>
    </w:p>
    <w:p w14:paraId="53BBF230" w14:textId="416DCD82" w:rsidR="0057724C" w:rsidRPr="0057724C" w:rsidRDefault="00CA241C" w:rsidP="0057724C">
      <w:pPr>
        <w:pStyle w:val="ListParagraph"/>
        <w:numPr>
          <w:ilvl w:val="0"/>
          <w:numId w:val="33"/>
        </w:numPr>
        <w:spacing w:before="0"/>
        <w:contextualSpacing w:val="0"/>
        <w:rPr>
          <w:rFonts w:eastAsia="Calibri"/>
          <w:i/>
          <w:iCs/>
        </w:rPr>
      </w:pPr>
      <w:r w:rsidRPr="00126231">
        <w:rPr>
          <w:rFonts w:eastAsia="Calibri"/>
          <w:i/>
          <w:iCs/>
        </w:rPr>
        <w:t>Pressing back button</w:t>
      </w:r>
      <w:r w:rsidR="0057724C">
        <w:rPr>
          <w:rFonts w:eastAsia="Calibri"/>
          <w:i/>
          <w:iCs/>
        </w:rPr>
        <w:t xml:space="preserve"> (if available)</w:t>
      </w:r>
    </w:p>
    <w:p w14:paraId="572B49E2" w14:textId="77777777" w:rsidR="00CA241C" w:rsidRPr="00CA241C" w:rsidRDefault="00CA241C" w:rsidP="00CA241C">
      <w:pPr>
        <w:pStyle w:val="ListParagraph"/>
        <w:numPr>
          <w:ilvl w:val="0"/>
          <w:numId w:val="33"/>
        </w:numPr>
        <w:spacing w:before="0"/>
        <w:contextualSpacing w:val="0"/>
        <w:rPr>
          <w:rFonts w:eastAsia="Calibri"/>
          <w:i/>
          <w:iCs/>
        </w:rPr>
      </w:pPr>
      <w:r w:rsidRPr="00126231">
        <w:rPr>
          <w:rFonts w:eastAsia="Calibri"/>
          <w:i/>
          <w:iCs/>
        </w:rPr>
        <w:t xml:space="preserve">Moving </w:t>
      </w:r>
      <w:r w:rsidRPr="00CA241C">
        <w:rPr>
          <w:rFonts w:eastAsia="Calibri"/>
          <w:i/>
          <w:iCs/>
        </w:rPr>
        <w:t>vehicle</w:t>
      </w:r>
    </w:p>
    <w:p w14:paraId="76233FEB" w14:textId="1CE09E9A" w:rsidR="00706484" w:rsidRPr="00CA241C" w:rsidRDefault="00CA241C" w:rsidP="00CA241C">
      <w:pPr>
        <w:pStyle w:val="ListParagraph"/>
        <w:numPr>
          <w:ilvl w:val="0"/>
          <w:numId w:val="33"/>
        </w:numPr>
        <w:spacing w:before="0"/>
        <w:contextualSpacing w:val="0"/>
        <w:rPr>
          <w:rFonts w:eastAsia="Calibri"/>
          <w:i/>
          <w:iCs/>
        </w:rPr>
      </w:pPr>
      <w:r w:rsidRPr="00CA241C">
        <w:rPr>
          <w:rFonts w:eastAsia="Calibri"/>
          <w:i/>
          <w:iCs/>
        </w:rPr>
        <w:t>Wait for 5 minutes, notification will auto-reject</w:t>
      </w:r>
      <w:r w:rsidR="00CB3B3E">
        <w:rPr>
          <w:rFonts w:eastAsia="Calibri"/>
          <w:i/>
          <w:iCs/>
        </w:rPr>
        <w:br/>
      </w:r>
    </w:p>
    <w:p w14:paraId="514019AB" w14:textId="7F272BA9" w:rsidR="00706484" w:rsidRDefault="00D23DF8" w:rsidP="00706484">
      <w:pPr>
        <w:pStyle w:val="Heading3"/>
      </w:pPr>
      <w:r>
        <w:t>Operator consent: Third notification</w:t>
      </w:r>
    </w:p>
    <w:p w14:paraId="7CE1D4E9" w14:textId="462EC924" w:rsidR="00D23DF8" w:rsidRDefault="006C0BF4" w:rsidP="00D23DF8">
      <w:pPr>
        <w:pStyle w:val="Heading4"/>
        <w:rPr>
          <w:rFonts w:eastAsia="Calibri"/>
        </w:rPr>
      </w:pPr>
      <w:r w:rsidRPr="006C0BF4">
        <w:rPr>
          <w:rFonts w:eastAsia="Calibri"/>
        </w:rPr>
        <w:t>Navistar Telematic</w:t>
      </w:r>
      <w:r w:rsidRPr="00126231">
        <w:rPr>
          <w:rFonts w:eastAsia="Calibri"/>
        </w:rPr>
        <w:t xml:space="preserve"> </w:t>
      </w:r>
      <w:r w:rsidR="00D23DF8" w:rsidRPr="00126231">
        <w:rPr>
          <w:rFonts w:eastAsia="Calibri"/>
        </w:rPr>
        <w:t xml:space="preserve">shall display </w:t>
      </w:r>
      <w:r w:rsidR="00D23DF8">
        <w:rPr>
          <w:rFonts w:eastAsia="Calibri"/>
        </w:rPr>
        <w:t>third</w:t>
      </w:r>
      <w:r w:rsidR="00D23DF8" w:rsidRPr="00126231">
        <w:rPr>
          <w:rFonts w:eastAsia="Calibri"/>
        </w:rPr>
        <w:t xml:space="preserve"> update notification on cluster when </w:t>
      </w:r>
      <w:r w:rsidR="00D23DF8">
        <w:rPr>
          <w:rFonts w:eastAsia="Calibri"/>
        </w:rPr>
        <w:t>second</w:t>
      </w:r>
      <w:r w:rsidR="00D23DF8" w:rsidRPr="00126231">
        <w:rPr>
          <w:rFonts w:eastAsia="Calibri"/>
        </w:rPr>
        <w:t xml:space="preserve"> update notification is accepted</w:t>
      </w:r>
      <w:r w:rsidR="00D23DF8">
        <w:rPr>
          <w:rFonts w:eastAsia="Calibri"/>
        </w:rPr>
        <w:t>.</w:t>
      </w:r>
    </w:p>
    <w:p w14:paraId="7EB1EB79" w14:textId="72BC8989" w:rsidR="00D23DF8" w:rsidRPr="00CA241C" w:rsidRDefault="00D23DF8" w:rsidP="00D23DF8">
      <w:pPr>
        <w:pStyle w:val="Heading5"/>
      </w:pPr>
      <w:r w:rsidRPr="00126231">
        <w:t>Message contents</w:t>
      </w:r>
      <w:r w:rsidR="00261521">
        <w:t xml:space="preserve"> </w:t>
      </w:r>
      <w:commentRangeStart w:id="21"/>
      <w:r w:rsidR="00261521">
        <w:t>(Example)</w:t>
      </w:r>
      <w:r w:rsidRPr="00126231">
        <w:t xml:space="preserve">: </w:t>
      </w:r>
      <w:r w:rsidRPr="00126231">
        <w:rPr>
          <w:rFonts w:eastAsia="Calibri"/>
        </w:rPr>
        <w:t xml:space="preserve">“Confirm </w:t>
      </w:r>
      <w:r>
        <w:rPr>
          <w:rFonts w:eastAsia="Calibri"/>
        </w:rPr>
        <w:t>Key is in ON Position</w:t>
      </w:r>
      <w:r w:rsidRPr="00126231">
        <w:rPr>
          <w:rFonts w:eastAsia="Calibri"/>
        </w:rPr>
        <w:t>”, Query option: ‘</w:t>
      </w:r>
      <w:r>
        <w:rPr>
          <w:rFonts w:eastAsia="Calibri"/>
        </w:rPr>
        <w:t>Yes</w:t>
      </w:r>
      <w:r w:rsidRPr="00126231">
        <w:rPr>
          <w:rFonts w:eastAsia="Calibri"/>
        </w:rPr>
        <w:t>/</w:t>
      </w:r>
      <w:r>
        <w:rPr>
          <w:rFonts w:eastAsia="Calibri"/>
        </w:rPr>
        <w:t>Cancel</w:t>
      </w:r>
      <w:r w:rsidRPr="00126231">
        <w:rPr>
          <w:rFonts w:eastAsia="Calibri"/>
        </w:rPr>
        <w:t>’</w:t>
      </w:r>
      <w:commentRangeEnd w:id="21"/>
      <w:r w:rsidR="007E43C4">
        <w:rPr>
          <w:rStyle w:val="CommentReference"/>
          <w:rFonts w:eastAsia="Times New Roman"/>
          <w:i w:val="0"/>
        </w:rPr>
        <w:commentReference w:id="21"/>
      </w:r>
    </w:p>
    <w:p w14:paraId="0AA3727A" w14:textId="6E839BA2" w:rsidR="00D23DF8" w:rsidRPr="00126231" w:rsidRDefault="00D23DF8" w:rsidP="00D23DF8">
      <w:pPr>
        <w:pStyle w:val="Heading4"/>
      </w:pPr>
      <w:r w:rsidRPr="00126231">
        <w:t xml:space="preserve">Operator can Accept/Reject the </w:t>
      </w:r>
      <w:r>
        <w:t>third</w:t>
      </w:r>
      <w:r w:rsidRPr="00126231">
        <w:t xml:space="preserve"> notification through cluster screen.</w:t>
      </w:r>
    </w:p>
    <w:p w14:paraId="3B6B6CFD" w14:textId="17EEBFA3" w:rsidR="00D23DF8" w:rsidRPr="00126231" w:rsidRDefault="006C0BF4" w:rsidP="00D23DF8">
      <w:pPr>
        <w:pStyle w:val="Heading5"/>
      </w:pPr>
      <w:r w:rsidRPr="006C0BF4">
        <w:rPr>
          <w:rFonts w:eastAsia="Calibri"/>
        </w:rPr>
        <w:t>Navistar Telematic</w:t>
      </w:r>
      <w:r w:rsidRPr="00D23DF8">
        <w:rPr>
          <w:rFonts w:eastAsia="Calibri"/>
        </w:rPr>
        <w:t xml:space="preserve"> </w:t>
      </w:r>
      <w:r w:rsidR="00D23DF8" w:rsidRPr="00D23DF8">
        <w:rPr>
          <w:rFonts w:eastAsia="Calibri"/>
        </w:rPr>
        <w:t xml:space="preserve">device shall check programming pre-conditions before initiating s-record update </w:t>
      </w:r>
      <w:r w:rsidR="00877F22" w:rsidRPr="00D23DF8">
        <w:rPr>
          <w:rFonts w:eastAsia="Calibri"/>
        </w:rPr>
        <w:t>process</w:t>
      </w:r>
      <w:r w:rsidR="00877F22">
        <w:rPr>
          <w:rFonts w:eastAsia="Calibri"/>
        </w:rPr>
        <w:t xml:space="preserve"> if</w:t>
      </w:r>
      <w:r w:rsidR="0057724C" w:rsidRPr="00126231">
        <w:t xml:space="preserve"> </w:t>
      </w:r>
      <w:r w:rsidR="0057724C" w:rsidRPr="00D23DF8">
        <w:t>operator accepts third notificatio</w:t>
      </w:r>
      <w:r w:rsidR="0057724C">
        <w:t xml:space="preserve">n </w:t>
      </w:r>
      <w:r w:rsidR="00195A5A">
        <w:rPr>
          <w:rFonts w:eastAsia="Calibri"/>
        </w:rPr>
        <w:t>(refer section 4.</w:t>
      </w:r>
      <w:r w:rsidR="002D25D4">
        <w:rPr>
          <w:rFonts w:eastAsia="Calibri"/>
        </w:rPr>
        <w:t>3</w:t>
      </w:r>
      <w:r w:rsidR="00195A5A">
        <w:rPr>
          <w:rFonts w:eastAsia="Calibri"/>
        </w:rPr>
        <w:t>)</w:t>
      </w:r>
      <w:r w:rsidR="00D23DF8" w:rsidRPr="00D23DF8">
        <w:t>.</w:t>
      </w:r>
    </w:p>
    <w:p w14:paraId="2341085E" w14:textId="0D06FD9F" w:rsidR="00D23DF8" w:rsidRPr="00126231" w:rsidRDefault="006C0BF4" w:rsidP="00D23DF8">
      <w:pPr>
        <w:pStyle w:val="Heading5"/>
      </w:pPr>
      <w:r w:rsidRPr="006C0BF4">
        <w:rPr>
          <w:rFonts w:eastAsia="Calibri"/>
        </w:rPr>
        <w:t>Navistar Telematic</w:t>
      </w:r>
      <w:r w:rsidRPr="00126231">
        <w:t xml:space="preserve"> </w:t>
      </w:r>
      <w:r w:rsidR="00D23DF8" w:rsidRPr="00126231">
        <w:t xml:space="preserve">device </w:t>
      </w:r>
      <w:r w:rsidR="002D25D4">
        <w:t>shall</w:t>
      </w:r>
      <w:r w:rsidR="00D23DF8" w:rsidRPr="00126231">
        <w:t xml:space="preserve"> remove the notification from cluster </w:t>
      </w:r>
      <w:r w:rsidR="00877F22">
        <w:t>i</w:t>
      </w:r>
      <w:r w:rsidR="00877F22" w:rsidRPr="00126231">
        <w:t xml:space="preserve">f operator rejects </w:t>
      </w:r>
      <w:r w:rsidR="00877F22">
        <w:t>third</w:t>
      </w:r>
      <w:r w:rsidR="00877F22" w:rsidRPr="00126231">
        <w:t xml:space="preserve"> notification </w:t>
      </w:r>
      <w:r w:rsidR="00D23DF8" w:rsidRPr="00126231">
        <w:t>and send reject count to OCC as a status ‘Driver Rejected[x]’, where [x] stands for number of rejections. Notification can be rejected by:</w:t>
      </w:r>
    </w:p>
    <w:p w14:paraId="10EACB8D" w14:textId="17BB4AC2" w:rsidR="00D23DF8" w:rsidRPr="00126231" w:rsidRDefault="00D23DF8" w:rsidP="00D23DF8">
      <w:pPr>
        <w:pStyle w:val="ListParagraph"/>
        <w:numPr>
          <w:ilvl w:val="0"/>
          <w:numId w:val="33"/>
        </w:numPr>
        <w:spacing w:before="0"/>
        <w:contextualSpacing w:val="0"/>
        <w:rPr>
          <w:rFonts w:eastAsia="Calibri"/>
          <w:i/>
          <w:iCs/>
        </w:rPr>
      </w:pPr>
      <w:r w:rsidRPr="00126231">
        <w:rPr>
          <w:rFonts w:eastAsia="Calibri"/>
          <w:i/>
          <w:iCs/>
        </w:rPr>
        <w:lastRenderedPageBreak/>
        <w:t>Choosing ‘</w:t>
      </w:r>
      <w:r>
        <w:rPr>
          <w:rFonts w:eastAsia="Calibri"/>
          <w:i/>
          <w:iCs/>
        </w:rPr>
        <w:t>Yes</w:t>
      </w:r>
      <w:r w:rsidRPr="00126231">
        <w:rPr>
          <w:rFonts w:eastAsia="Calibri"/>
          <w:i/>
          <w:iCs/>
        </w:rPr>
        <w:t>/Cancel’ option</w:t>
      </w:r>
    </w:p>
    <w:p w14:paraId="1A8FAC0D" w14:textId="221B73A8" w:rsidR="00D23DF8" w:rsidRPr="00126231" w:rsidRDefault="00D23DF8" w:rsidP="00D23DF8">
      <w:pPr>
        <w:pStyle w:val="ListParagraph"/>
        <w:numPr>
          <w:ilvl w:val="0"/>
          <w:numId w:val="33"/>
        </w:numPr>
        <w:spacing w:before="0"/>
        <w:contextualSpacing w:val="0"/>
        <w:rPr>
          <w:rFonts w:eastAsia="Calibri"/>
          <w:i/>
          <w:iCs/>
        </w:rPr>
      </w:pPr>
      <w:r w:rsidRPr="00126231">
        <w:rPr>
          <w:rFonts w:eastAsia="Calibri"/>
          <w:i/>
          <w:iCs/>
        </w:rPr>
        <w:t>Pressing back button</w:t>
      </w:r>
      <w:r w:rsidR="0057724C">
        <w:rPr>
          <w:rFonts w:eastAsia="Calibri"/>
          <w:i/>
          <w:iCs/>
        </w:rPr>
        <w:t xml:space="preserve"> (If possible)</w:t>
      </w:r>
    </w:p>
    <w:p w14:paraId="05446978" w14:textId="77777777" w:rsidR="00D23DF8" w:rsidRPr="00D23DF8" w:rsidRDefault="00D23DF8" w:rsidP="00D23DF8">
      <w:pPr>
        <w:pStyle w:val="ListParagraph"/>
        <w:numPr>
          <w:ilvl w:val="0"/>
          <w:numId w:val="33"/>
        </w:numPr>
        <w:spacing w:before="0"/>
        <w:contextualSpacing w:val="0"/>
        <w:rPr>
          <w:rFonts w:eastAsia="Calibri"/>
          <w:i/>
          <w:iCs/>
        </w:rPr>
      </w:pPr>
      <w:r w:rsidRPr="00D23DF8">
        <w:rPr>
          <w:rFonts w:eastAsia="Calibri"/>
          <w:i/>
          <w:iCs/>
        </w:rPr>
        <w:t>Moving vehicle</w:t>
      </w:r>
    </w:p>
    <w:p w14:paraId="1CC2EBEE" w14:textId="2062B19C" w:rsidR="00D23DF8" w:rsidRPr="00D23DF8" w:rsidRDefault="00D23DF8" w:rsidP="00D23DF8">
      <w:pPr>
        <w:pStyle w:val="ListParagraph"/>
        <w:numPr>
          <w:ilvl w:val="0"/>
          <w:numId w:val="33"/>
        </w:numPr>
        <w:spacing w:before="0"/>
        <w:contextualSpacing w:val="0"/>
        <w:rPr>
          <w:rFonts w:eastAsia="Calibri"/>
          <w:i/>
          <w:iCs/>
        </w:rPr>
      </w:pPr>
      <w:r w:rsidRPr="00D23DF8">
        <w:rPr>
          <w:rFonts w:eastAsia="Calibri"/>
          <w:i/>
          <w:iCs/>
        </w:rPr>
        <w:t>Wait for 5 minutes, notification will auto-reject</w:t>
      </w:r>
    </w:p>
    <w:p w14:paraId="4D785C51" w14:textId="11B399E8" w:rsidR="00195A5A" w:rsidRDefault="00D23DF8" w:rsidP="0035737F">
      <w:pPr>
        <w:pStyle w:val="Heading2"/>
      </w:pPr>
      <w:bookmarkStart w:id="22" w:name="_Toc93920012"/>
      <w:r>
        <w:t>Programming pre-condition checks</w:t>
      </w:r>
      <w:bookmarkEnd w:id="22"/>
    </w:p>
    <w:p w14:paraId="5C027622" w14:textId="23AD463B" w:rsidR="00195A5A" w:rsidRDefault="006C0BF4" w:rsidP="0035737F">
      <w:pPr>
        <w:pStyle w:val="Heading3"/>
      </w:pPr>
      <w:r w:rsidRPr="006C0BF4">
        <w:rPr>
          <w:rFonts w:eastAsia="Calibri"/>
        </w:rPr>
        <w:t>Navistar Telematic</w:t>
      </w:r>
      <w:r>
        <w:t xml:space="preserve"> </w:t>
      </w:r>
      <w:r w:rsidR="00195A5A">
        <w:t>device shall check all below pre-conditions to start programming event</w:t>
      </w:r>
    </w:p>
    <w:p w14:paraId="619022D6" w14:textId="1CBF198C" w:rsidR="00195A5A" w:rsidRDefault="00195A5A" w:rsidP="0035737F">
      <w:pPr>
        <w:pStyle w:val="Heading4"/>
      </w:pPr>
      <w:r>
        <w:t>Engine RPM = 0</w:t>
      </w:r>
    </w:p>
    <w:p w14:paraId="6A43CC53" w14:textId="5FC5206C" w:rsidR="00195A5A" w:rsidRDefault="00195A5A" w:rsidP="0035737F">
      <w:pPr>
        <w:pStyle w:val="Heading4"/>
      </w:pPr>
      <w:r>
        <w:t>Parking Brake = Set</w:t>
      </w:r>
    </w:p>
    <w:p w14:paraId="09BE2CB0" w14:textId="66207C4C" w:rsidR="00195A5A" w:rsidRDefault="00195A5A" w:rsidP="0035737F">
      <w:pPr>
        <w:pStyle w:val="Heading4"/>
      </w:pPr>
      <w:r>
        <w:t>Key is ON/Engine OFF (IGN and ACC grids are ON)</w:t>
      </w:r>
    </w:p>
    <w:p w14:paraId="074D6D91" w14:textId="5F05CEB3" w:rsidR="00195A5A" w:rsidRDefault="00195A5A" w:rsidP="0035737F">
      <w:pPr>
        <w:pStyle w:val="Heading4"/>
      </w:pPr>
      <w:r>
        <w:t>Auto Start/Stop = Disabled</w:t>
      </w:r>
    </w:p>
    <w:p w14:paraId="7CD7A016" w14:textId="7F963867" w:rsidR="00195A5A" w:rsidRPr="00195A5A" w:rsidRDefault="00195A5A" w:rsidP="0035737F">
      <w:pPr>
        <w:pStyle w:val="Heading4"/>
      </w:pPr>
      <w:r>
        <w:t>Battery Voltage &gt;=</w:t>
      </w:r>
      <w:r w:rsidR="00574A4A">
        <w:t xml:space="preserve"> </w:t>
      </w:r>
      <w:r w:rsidR="00877F22">
        <w:t>C</w:t>
      </w:r>
      <w:r w:rsidR="00574A4A">
        <w:t xml:space="preserve">alibratable </w:t>
      </w:r>
      <w:r w:rsidR="00877F22">
        <w:t>T</w:t>
      </w:r>
      <w:r w:rsidR="00574A4A">
        <w:t>hreshold</w:t>
      </w:r>
      <w:r>
        <w:t xml:space="preserve"> Volts</w:t>
      </w:r>
      <w:r w:rsidR="00CB3B3E">
        <w:br/>
      </w:r>
    </w:p>
    <w:p w14:paraId="595133D0" w14:textId="78C58EBA" w:rsidR="00195A5A" w:rsidRDefault="006C0BF4" w:rsidP="0035737F">
      <w:pPr>
        <w:pStyle w:val="Heading3"/>
      </w:pPr>
      <w:r w:rsidRPr="006C0BF4">
        <w:rPr>
          <w:rFonts w:eastAsia="Calibri"/>
        </w:rPr>
        <w:t>Navistar Telematic</w:t>
      </w:r>
      <w:r>
        <w:t xml:space="preserve"> </w:t>
      </w:r>
      <w:r w:rsidR="00195A5A">
        <w:t>Device shall send appropriate notification to cluster to ensure operator satisfies all programming pre-conditions. The below programming pre-conditions are checked in order and messages are also displayed in below order:</w:t>
      </w:r>
    </w:p>
    <w:p w14:paraId="50B60BD8" w14:textId="0B74774C" w:rsidR="00BE3764" w:rsidRDefault="00195A5A" w:rsidP="0035737F">
      <w:pPr>
        <w:pStyle w:val="Heading4"/>
      </w:pPr>
      <w:r>
        <w:t xml:space="preserve">Battery voltage &lt; </w:t>
      </w:r>
      <w:r w:rsidR="00574A4A">
        <w:t xml:space="preserve">Calibratable </w:t>
      </w:r>
      <w:r w:rsidR="00877F22">
        <w:t>T</w:t>
      </w:r>
      <w:r w:rsidR="00574A4A">
        <w:t>hreshold Volts</w:t>
      </w:r>
    </w:p>
    <w:p w14:paraId="20234EAE" w14:textId="00902EF5" w:rsidR="00195A5A" w:rsidRDefault="00195A5A" w:rsidP="0035737F">
      <w:pPr>
        <w:pStyle w:val="Heading5"/>
      </w:pPr>
      <w:r>
        <w:t xml:space="preserve">Display timed </w:t>
      </w:r>
      <w:r w:rsidRPr="0053353F">
        <w:t>message (30 secs)</w:t>
      </w:r>
      <w:r>
        <w:t xml:space="preserve"> on cluster screen “Battery Voltage is too low to update </w:t>
      </w:r>
      <w:r w:rsidR="00574A4A">
        <w:t>performance package</w:t>
      </w:r>
      <w:r>
        <w:t>” and abort update process till next key cycle.</w:t>
      </w:r>
    </w:p>
    <w:p w14:paraId="7B617900" w14:textId="77777777" w:rsidR="00BE3764" w:rsidRDefault="00195A5A" w:rsidP="0035737F">
      <w:pPr>
        <w:pStyle w:val="Heading4"/>
      </w:pPr>
      <w:r>
        <w:t>Engine Speed &gt; 0 RPM</w:t>
      </w:r>
    </w:p>
    <w:p w14:paraId="44092AB4" w14:textId="07F929E5" w:rsidR="00BE3764" w:rsidRDefault="00195A5A" w:rsidP="0035737F">
      <w:pPr>
        <w:pStyle w:val="Heading5"/>
      </w:pPr>
      <w:r>
        <w:t>Display message</w:t>
      </w:r>
      <w:r w:rsidR="00261521">
        <w:t xml:space="preserve"> (example)</w:t>
      </w:r>
      <w:r>
        <w:t xml:space="preserve"> ‘</w:t>
      </w:r>
      <w:commentRangeStart w:id="23"/>
      <w:r>
        <w:t xml:space="preserve">Turn OFF Engine and </w:t>
      </w:r>
      <w:r w:rsidR="002D25D4">
        <w:t>Move</w:t>
      </w:r>
      <w:r>
        <w:t xml:space="preserve"> Key in ON position’</w:t>
      </w:r>
      <w:commentRangeEnd w:id="23"/>
      <w:r w:rsidR="00EC0575">
        <w:rPr>
          <w:rStyle w:val="CommentReference"/>
          <w:rFonts w:eastAsia="Times New Roman"/>
          <w:i w:val="0"/>
        </w:rPr>
        <w:commentReference w:id="23"/>
      </w:r>
      <w:r w:rsidR="0035737F">
        <w:t>.</w:t>
      </w:r>
    </w:p>
    <w:p w14:paraId="3A4E4B5B" w14:textId="4CD5CE29" w:rsidR="0035737F" w:rsidRDefault="00877F22" w:rsidP="0035737F">
      <w:pPr>
        <w:pStyle w:val="Heading5"/>
      </w:pPr>
      <w:r w:rsidRPr="006C0BF4">
        <w:rPr>
          <w:rFonts w:eastAsia="Calibri"/>
        </w:rPr>
        <w:t>Navistar Telematic</w:t>
      </w:r>
      <w:r>
        <w:t xml:space="preserve"> device shall</w:t>
      </w:r>
      <w:r w:rsidR="0035737F">
        <w:t xml:space="preserve"> abort update process till next key </w:t>
      </w:r>
      <w:r>
        <w:t>ON If Engine Speed is not equal to 0 rpm within 30 sec</w:t>
      </w:r>
      <w:r w:rsidR="0035737F">
        <w:t>.</w:t>
      </w:r>
    </w:p>
    <w:p w14:paraId="5C42D088" w14:textId="119EFC84" w:rsidR="0035737F" w:rsidRPr="0035737F" w:rsidRDefault="006C0BF4" w:rsidP="0035737F">
      <w:pPr>
        <w:pStyle w:val="Heading5"/>
      </w:pPr>
      <w:r w:rsidRPr="006C0BF4">
        <w:rPr>
          <w:rFonts w:eastAsia="Calibri"/>
        </w:rPr>
        <w:t>Navistar Telematic</w:t>
      </w:r>
      <w:r>
        <w:t xml:space="preserve"> </w:t>
      </w:r>
      <w:r w:rsidR="00574A4A">
        <w:t>device</w:t>
      </w:r>
      <w:r w:rsidR="0035737F">
        <w:t xml:space="preserve"> shall remove popup</w:t>
      </w:r>
      <w:r w:rsidR="00877F22">
        <w:t xml:space="preserve"> if Engine speed = 0 rpm within 30 sec </w:t>
      </w:r>
      <w:r w:rsidR="0035737F">
        <w:t>and check next pre-conditions.</w:t>
      </w:r>
    </w:p>
    <w:p w14:paraId="77FE50FB" w14:textId="6F6D85F1" w:rsidR="00BE3764" w:rsidRDefault="00BE3764" w:rsidP="0035737F">
      <w:pPr>
        <w:pStyle w:val="Heading4"/>
      </w:pPr>
      <w:r>
        <w:t>Parking Brake i</w:t>
      </w:r>
      <w:r w:rsidR="00C61DBE">
        <w:t>s</w:t>
      </w:r>
      <w:r>
        <w:t xml:space="preserve"> NOT Set</w:t>
      </w:r>
    </w:p>
    <w:p w14:paraId="28A07065" w14:textId="16ABA412" w:rsidR="00BE3764" w:rsidRDefault="00BE3764" w:rsidP="0035737F">
      <w:pPr>
        <w:pStyle w:val="Heading5"/>
      </w:pPr>
      <w:r>
        <w:t>Display message ‘Set Parking Brake’.</w:t>
      </w:r>
    </w:p>
    <w:p w14:paraId="51C1F691" w14:textId="1F57C7CD" w:rsidR="0035737F" w:rsidRDefault="00877F22" w:rsidP="0035737F">
      <w:pPr>
        <w:pStyle w:val="Heading5"/>
      </w:pPr>
      <w:r>
        <w:t xml:space="preserve">Navistar Telematics device shall </w:t>
      </w:r>
      <w:r w:rsidR="0035737F">
        <w:t>abort update process till next key cycle</w:t>
      </w:r>
      <w:r>
        <w:t xml:space="preserve"> if Parking Brake is not Set within 30 sec</w:t>
      </w:r>
      <w:r w:rsidR="0035737F">
        <w:t>.</w:t>
      </w:r>
    </w:p>
    <w:p w14:paraId="10D41A8A" w14:textId="602AC746" w:rsidR="0035737F" w:rsidRPr="0035737F" w:rsidRDefault="006C0BF4" w:rsidP="0035737F">
      <w:pPr>
        <w:pStyle w:val="Heading5"/>
      </w:pPr>
      <w:r w:rsidRPr="006C0BF4">
        <w:rPr>
          <w:rFonts w:eastAsia="Calibri"/>
        </w:rPr>
        <w:t>Navistar Telematic</w:t>
      </w:r>
      <w:r>
        <w:t xml:space="preserve"> </w:t>
      </w:r>
      <w:r w:rsidR="00574A4A">
        <w:t xml:space="preserve">device </w:t>
      </w:r>
      <w:r w:rsidR="0035737F">
        <w:t>shall remove popup</w:t>
      </w:r>
      <w:r w:rsidR="00877F22">
        <w:t xml:space="preserve"> if Parking Brake is Set within 30 sec</w:t>
      </w:r>
      <w:r w:rsidR="0035737F">
        <w:t xml:space="preserve"> and check next pre-conditions</w:t>
      </w:r>
      <w:r w:rsidR="00877F22">
        <w:t>.</w:t>
      </w:r>
    </w:p>
    <w:p w14:paraId="6DBCE937" w14:textId="77777777" w:rsidR="00BE3764" w:rsidRDefault="00BE3764" w:rsidP="0035737F">
      <w:pPr>
        <w:pStyle w:val="Heading4"/>
      </w:pPr>
      <w:r>
        <w:t>Auto Start/Stop Active</w:t>
      </w:r>
    </w:p>
    <w:p w14:paraId="7A733E71" w14:textId="77777777" w:rsidR="0035737F" w:rsidRDefault="00BE3764" w:rsidP="0035737F">
      <w:pPr>
        <w:pStyle w:val="Heading5"/>
      </w:pPr>
      <w:r>
        <w:t>Display message ‘Deactivate Auto Start/Stop mode’</w:t>
      </w:r>
    </w:p>
    <w:p w14:paraId="4D48E4A9" w14:textId="58C83BFF" w:rsidR="0035737F" w:rsidRDefault="00877F22" w:rsidP="0035737F">
      <w:pPr>
        <w:pStyle w:val="Heading5"/>
      </w:pPr>
      <w:r>
        <w:t xml:space="preserve">Navistar Telematics device shall </w:t>
      </w:r>
      <w:r w:rsidR="0035737F">
        <w:t>abort update process till next key cycle</w:t>
      </w:r>
      <w:r>
        <w:t xml:space="preserve"> if Auto Start/Stop is not deactivated within 30 sec.</w:t>
      </w:r>
    </w:p>
    <w:p w14:paraId="75550DC0" w14:textId="09F937DE" w:rsidR="0035737F" w:rsidRDefault="006C0BF4" w:rsidP="0035737F">
      <w:pPr>
        <w:pStyle w:val="Heading5"/>
      </w:pPr>
      <w:r w:rsidRPr="006C0BF4">
        <w:rPr>
          <w:rFonts w:eastAsia="Calibri"/>
        </w:rPr>
        <w:t>Navistar Telematic</w:t>
      </w:r>
      <w:r>
        <w:t xml:space="preserve"> </w:t>
      </w:r>
      <w:r w:rsidR="0035737F">
        <w:t xml:space="preserve">shall remove popup </w:t>
      </w:r>
      <w:r w:rsidR="00877F22">
        <w:t xml:space="preserve">if Auto Start/Stop is deactivated within 30 sec </w:t>
      </w:r>
      <w:r w:rsidR="0035737F">
        <w:t>and check next pre-conditions.</w:t>
      </w:r>
      <w:r w:rsidR="00CB3B3E">
        <w:br/>
      </w:r>
    </w:p>
    <w:p w14:paraId="480C32AB" w14:textId="3027414F" w:rsidR="0035737F" w:rsidRDefault="006C0BF4" w:rsidP="0035737F">
      <w:pPr>
        <w:pStyle w:val="Heading3"/>
      </w:pPr>
      <w:r w:rsidRPr="006C0BF4">
        <w:rPr>
          <w:rFonts w:eastAsia="Calibri"/>
        </w:rPr>
        <w:t>Navistar Telematic</w:t>
      </w:r>
      <w:r w:rsidRPr="0035737F">
        <w:rPr>
          <w:rFonts w:eastAsia="Calibri"/>
        </w:rPr>
        <w:t xml:space="preserve"> </w:t>
      </w:r>
      <w:r w:rsidR="0035737F" w:rsidRPr="0035737F">
        <w:rPr>
          <w:rFonts w:eastAsia="Calibri"/>
        </w:rPr>
        <w:t xml:space="preserve">device shall initiate secure diagnostic mode request </w:t>
      </w:r>
      <w:r w:rsidR="002D25D4">
        <w:rPr>
          <w:rFonts w:eastAsia="Calibri"/>
        </w:rPr>
        <w:t>with</w:t>
      </w:r>
      <w:r w:rsidR="0035737F" w:rsidRPr="0035737F">
        <w:rPr>
          <w:rFonts w:eastAsia="Calibri"/>
        </w:rPr>
        <w:t xml:space="preserve"> BCM module</w:t>
      </w:r>
      <w:r w:rsidR="00877F22">
        <w:rPr>
          <w:rFonts w:eastAsia="Calibri"/>
        </w:rPr>
        <w:t xml:space="preserve"> once</w:t>
      </w:r>
      <w:r w:rsidR="00877F22" w:rsidRPr="0035737F">
        <w:rPr>
          <w:rFonts w:eastAsia="Calibri"/>
        </w:rPr>
        <w:t xml:space="preserve"> all programming pre-conditions are met</w:t>
      </w:r>
      <w:r w:rsidR="0035737F">
        <w:t>.</w:t>
      </w:r>
    </w:p>
    <w:p w14:paraId="0F1DB636" w14:textId="61AB8C68" w:rsidR="0050714A" w:rsidRPr="0050714A" w:rsidRDefault="0050714A" w:rsidP="0050714A">
      <w:pPr>
        <w:pStyle w:val="Notes"/>
      </w:pPr>
      <w:r>
        <w:t xml:space="preserve">Note: for secure diagnostic mode, refer </w:t>
      </w:r>
      <w:r w:rsidRPr="00424A1C">
        <w:t>CSD0006_SW_S_BCM cybersecurity requirements</w:t>
      </w:r>
    </w:p>
    <w:p w14:paraId="04922ABC" w14:textId="6829CF21" w:rsidR="0050714A" w:rsidRDefault="00FD0222" w:rsidP="00FD0222">
      <w:pPr>
        <w:pStyle w:val="Heading2"/>
      </w:pPr>
      <w:bookmarkStart w:id="24" w:name="_Toc93920014"/>
      <w:r>
        <w:lastRenderedPageBreak/>
        <w:t xml:space="preserve">Programming </w:t>
      </w:r>
      <w:r w:rsidR="00C93764">
        <w:t>Initialization</w:t>
      </w:r>
      <w:r w:rsidR="009058F4">
        <w:t xml:space="preserve"> Request</w:t>
      </w:r>
      <w:bookmarkEnd w:id="24"/>
    </w:p>
    <w:p w14:paraId="7EA5BD02" w14:textId="42D7FE4B" w:rsidR="005D085D" w:rsidRDefault="006C0BF4" w:rsidP="00FD0222">
      <w:pPr>
        <w:pStyle w:val="Heading3"/>
      </w:pPr>
      <w:r w:rsidRPr="006C0BF4">
        <w:rPr>
          <w:rFonts w:eastAsia="Calibri"/>
        </w:rPr>
        <w:t>Navistar Telematic</w:t>
      </w:r>
      <w:r>
        <w:t xml:space="preserve"> </w:t>
      </w:r>
      <w:r w:rsidR="005D085D">
        <w:t xml:space="preserve">device shall send programming initialization request to BCM module </w:t>
      </w:r>
      <w:r w:rsidR="003A5D61">
        <w:t>and receives response</w:t>
      </w:r>
    </w:p>
    <w:p w14:paraId="1DBDA867" w14:textId="47319337" w:rsidR="00FD0222" w:rsidRPr="00C93764" w:rsidRDefault="006C0BF4" w:rsidP="005D085D">
      <w:pPr>
        <w:pStyle w:val="Heading4"/>
      </w:pPr>
      <w:r w:rsidRPr="006C0BF4">
        <w:rPr>
          <w:rFonts w:eastAsia="Calibri"/>
        </w:rPr>
        <w:t>Navistar Telematic</w:t>
      </w:r>
      <w:r w:rsidRPr="00C93764">
        <w:t xml:space="preserve"> </w:t>
      </w:r>
      <w:r w:rsidR="005D085D" w:rsidRPr="00C93764">
        <w:t>device shall send</w:t>
      </w:r>
      <w:r w:rsidR="003A5D61" w:rsidRPr="00C93764">
        <w:t xml:space="preserve"> programming initialization request along with </w:t>
      </w:r>
      <w:r w:rsidR="005D085D" w:rsidRPr="00C93764">
        <w:t>‘Crank Inhibit Request’ to BCM module.</w:t>
      </w:r>
    </w:p>
    <w:p w14:paraId="5D5A4539" w14:textId="4F4B78A8" w:rsidR="005D085D" w:rsidRPr="00C93764" w:rsidRDefault="006C0BF4" w:rsidP="00C93764">
      <w:pPr>
        <w:pStyle w:val="Heading4"/>
      </w:pPr>
      <w:r w:rsidRPr="006C0BF4">
        <w:rPr>
          <w:rFonts w:eastAsia="Calibri"/>
        </w:rPr>
        <w:t>Navistar Telematic</w:t>
      </w:r>
      <w:r w:rsidRPr="00C93764">
        <w:t xml:space="preserve"> </w:t>
      </w:r>
      <w:r w:rsidR="003A5D61" w:rsidRPr="00C93764">
        <w:t xml:space="preserve">device shall abort update process until next key </w:t>
      </w:r>
      <w:r w:rsidR="004A6AD3">
        <w:t>ON</w:t>
      </w:r>
      <w:r w:rsidR="00AA1D67">
        <w:t>, i</w:t>
      </w:r>
      <w:r w:rsidR="00AA1D67" w:rsidRPr="00C93764">
        <w:t>f BCM rejects programming initialization request (Interlock Not Met / Programming not-allowed)</w:t>
      </w:r>
      <w:r w:rsidR="00AA1D67">
        <w:t>.</w:t>
      </w:r>
    </w:p>
    <w:p w14:paraId="6E5F7A2B" w14:textId="49F23C0B" w:rsidR="003A5D61" w:rsidRPr="00C93764" w:rsidRDefault="004A6AD3" w:rsidP="00C93764">
      <w:pPr>
        <w:pStyle w:val="Heading5"/>
        <w:rPr>
          <w:rFonts w:eastAsia="Calibri"/>
          <w:iCs/>
        </w:rPr>
      </w:pPr>
      <w:r>
        <w:rPr>
          <w:rFonts w:eastAsia="Calibri"/>
          <w:iCs/>
        </w:rPr>
        <w:t xml:space="preserve">Navistar Telematics device shall </w:t>
      </w:r>
      <w:r w:rsidR="00C93764" w:rsidRPr="00C93764">
        <w:rPr>
          <w:rFonts w:eastAsia="Calibri"/>
          <w:iCs/>
        </w:rPr>
        <w:t>attempt to request 3 times before aborting the update process</w:t>
      </w:r>
      <w:r>
        <w:rPr>
          <w:rFonts w:eastAsia="Calibri"/>
          <w:iCs/>
        </w:rPr>
        <w:t xml:space="preserve"> when</w:t>
      </w:r>
      <w:r w:rsidRPr="00C93764">
        <w:rPr>
          <w:rFonts w:eastAsia="Calibri"/>
          <w:iCs/>
        </w:rPr>
        <w:t xml:space="preserve"> </w:t>
      </w:r>
      <w:r w:rsidRPr="006C0BF4">
        <w:rPr>
          <w:rFonts w:eastAsia="Calibri"/>
        </w:rPr>
        <w:t>Navistar Telematic</w:t>
      </w:r>
      <w:r w:rsidRPr="00C93764">
        <w:rPr>
          <w:rFonts w:eastAsia="Calibri"/>
          <w:iCs/>
        </w:rPr>
        <w:t xml:space="preserve"> device </w:t>
      </w:r>
      <w:r>
        <w:rPr>
          <w:rFonts w:eastAsia="Calibri"/>
          <w:iCs/>
        </w:rPr>
        <w:t>does</w:t>
      </w:r>
      <w:r w:rsidRPr="00C93764">
        <w:rPr>
          <w:rFonts w:eastAsia="Calibri"/>
          <w:iCs/>
        </w:rPr>
        <w:t xml:space="preserve"> not receive any response from BCM for programming initialization</w:t>
      </w:r>
      <w:r>
        <w:rPr>
          <w:rFonts w:eastAsia="Calibri"/>
          <w:iCs/>
        </w:rPr>
        <w:t>.</w:t>
      </w:r>
    </w:p>
    <w:p w14:paraId="20F1D10E" w14:textId="0C3BAF66" w:rsidR="00C93764" w:rsidRDefault="00C93764" w:rsidP="00C93764">
      <w:pPr>
        <w:pStyle w:val="Heading5"/>
        <w:rPr>
          <w:rFonts w:eastAsia="Calibri"/>
          <w:iCs/>
        </w:rPr>
      </w:pPr>
      <w:r w:rsidRPr="00C93764">
        <w:rPr>
          <w:rFonts w:eastAsia="Calibri"/>
          <w:iCs/>
        </w:rPr>
        <w:t xml:space="preserve">While aborting, </w:t>
      </w:r>
      <w:r w:rsidR="006C0BF4" w:rsidRPr="006C0BF4">
        <w:rPr>
          <w:rFonts w:eastAsia="Calibri"/>
        </w:rPr>
        <w:t>Navistar Telematic</w:t>
      </w:r>
      <w:r w:rsidR="006C0BF4" w:rsidRPr="00C93764">
        <w:rPr>
          <w:rFonts w:eastAsia="Calibri"/>
          <w:iCs/>
        </w:rPr>
        <w:t xml:space="preserve"> </w:t>
      </w:r>
      <w:r w:rsidR="004A6AD3">
        <w:rPr>
          <w:rFonts w:eastAsia="Calibri"/>
          <w:iCs/>
        </w:rPr>
        <w:t>shall</w:t>
      </w:r>
      <w:r w:rsidRPr="00C93764">
        <w:rPr>
          <w:rFonts w:eastAsia="Calibri"/>
          <w:iCs/>
        </w:rPr>
        <w:t xml:space="preserve"> display timed message (10 seconds) on cluster: ‘Could not initiate. Try Later’</w:t>
      </w:r>
      <w:r>
        <w:rPr>
          <w:rFonts w:eastAsia="Calibri"/>
          <w:iCs/>
        </w:rPr>
        <w:t>.</w:t>
      </w:r>
    </w:p>
    <w:p w14:paraId="6FFB222C" w14:textId="6D918A3D" w:rsidR="00C93764" w:rsidRPr="00C93764" w:rsidRDefault="006C0BF4" w:rsidP="00C93764">
      <w:pPr>
        <w:pStyle w:val="Heading4"/>
        <w:rPr>
          <w:sz w:val="18"/>
          <w:szCs w:val="18"/>
        </w:rPr>
      </w:pPr>
      <w:r w:rsidRPr="006C0BF4">
        <w:rPr>
          <w:rFonts w:eastAsia="Calibri"/>
        </w:rPr>
        <w:t>Navistar Telematic</w:t>
      </w:r>
      <w:r w:rsidRPr="00C93764">
        <w:rPr>
          <w:rFonts w:eastAsia="Calibri"/>
        </w:rPr>
        <w:t xml:space="preserve"> </w:t>
      </w:r>
      <w:r w:rsidR="00594B0E">
        <w:rPr>
          <w:rFonts w:eastAsia="Calibri"/>
        </w:rPr>
        <w:t>shall</w:t>
      </w:r>
      <w:r w:rsidR="00C93764" w:rsidRPr="00C93764">
        <w:rPr>
          <w:rFonts w:eastAsia="Calibri"/>
        </w:rPr>
        <w:t xml:space="preserve"> check for all flashing pre-conditions before starting a</w:t>
      </w:r>
      <w:r w:rsidR="00C93764">
        <w:rPr>
          <w:rFonts w:eastAsia="Calibri"/>
        </w:rPr>
        <w:t>n</w:t>
      </w:r>
      <w:r w:rsidR="00C93764" w:rsidRPr="00C93764">
        <w:rPr>
          <w:rFonts w:eastAsia="Calibri"/>
        </w:rPr>
        <w:t xml:space="preserve"> update process</w:t>
      </w:r>
      <w:r w:rsidR="004A6AD3">
        <w:rPr>
          <w:rFonts w:eastAsia="Calibri"/>
        </w:rPr>
        <w:t xml:space="preserve"> once</w:t>
      </w:r>
      <w:r w:rsidR="004A6AD3" w:rsidRPr="00C93764">
        <w:rPr>
          <w:rFonts w:eastAsia="Calibri"/>
        </w:rPr>
        <w:t xml:space="preserve"> BCM approves </w:t>
      </w:r>
      <w:r w:rsidR="004A6AD3" w:rsidRPr="006C0BF4">
        <w:rPr>
          <w:rFonts w:eastAsia="Calibri"/>
        </w:rPr>
        <w:t>Navistar Telematic</w:t>
      </w:r>
      <w:r w:rsidR="004A6AD3">
        <w:rPr>
          <w:rFonts w:eastAsia="Calibri"/>
        </w:rPr>
        <w:t xml:space="preserve"> device’s</w:t>
      </w:r>
      <w:r w:rsidR="004A6AD3" w:rsidRPr="00C93764">
        <w:rPr>
          <w:rFonts w:eastAsia="Calibri"/>
        </w:rPr>
        <w:t xml:space="preserve"> programming initialization requests (Programming allowed)</w:t>
      </w:r>
      <w:r w:rsidR="00C93764" w:rsidRPr="00C93764">
        <w:rPr>
          <w:rFonts w:eastAsia="Calibri"/>
        </w:rPr>
        <w:t>.</w:t>
      </w:r>
    </w:p>
    <w:p w14:paraId="459A72C6" w14:textId="77777777" w:rsidR="005D085D" w:rsidRPr="005D085D" w:rsidRDefault="005D085D" w:rsidP="005D085D">
      <w:pPr>
        <w:pStyle w:val="NormInd"/>
      </w:pPr>
    </w:p>
    <w:p w14:paraId="1F05D9C4" w14:textId="7C19AB7F" w:rsidR="00C93764" w:rsidRDefault="006C0BF4" w:rsidP="00C93764">
      <w:pPr>
        <w:pStyle w:val="Heading3"/>
      </w:pPr>
      <w:r w:rsidRPr="006C0BF4">
        <w:rPr>
          <w:rFonts w:eastAsia="Calibri"/>
        </w:rPr>
        <w:t>Navistar Telematic</w:t>
      </w:r>
      <w:r>
        <w:t xml:space="preserve"> </w:t>
      </w:r>
      <w:r w:rsidR="00C93764">
        <w:t>Device shall check flashing pre-conditions once programming initialization request is approved</w:t>
      </w:r>
    </w:p>
    <w:p w14:paraId="4931698F" w14:textId="668A57FE" w:rsidR="00C93764" w:rsidRDefault="006C0BF4" w:rsidP="00C93764">
      <w:pPr>
        <w:pStyle w:val="Heading4"/>
      </w:pPr>
      <w:r w:rsidRPr="006C0BF4">
        <w:rPr>
          <w:rFonts w:eastAsia="Calibri"/>
        </w:rPr>
        <w:t>Navistar Telematic</w:t>
      </w:r>
      <w:r>
        <w:t xml:space="preserve"> </w:t>
      </w:r>
      <w:r w:rsidR="00C93764">
        <w:t>device shall check all below flashing pre-conditions</w:t>
      </w:r>
    </w:p>
    <w:p w14:paraId="4F8C8829" w14:textId="77777777" w:rsidR="00C93764" w:rsidRDefault="00C93764" w:rsidP="00C93764">
      <w:pPr>
        <w:pStyle w:val="Heading5"/>
      </w:pPr>
      <w:r>
        <w:t>Engine RPM = 0</w:t>
      </w:r>
    </w:p>
    <w:p w14:paraId="5D507A70" w14:textId="77777777" w:rsidR="00C93764" w:rsidRDefault="00C93764" w:rsidP="00C93764">
      <w:pPr>
        <w:pStyle w:val="Heading5"/>
      </w:pPr>
      <w:r>
        <w:t>Parking Brake = Set</w:t>
      </w:r>
    </w:p>
    <w:p w14:paraId="737609F4" w14:textId="77777777" w:rsidR="00C93764" w:rsidRDefault="00C93764" w:rsidP="00C93764">
      <w:pPr>
        <w:pStyle w:val="Heading5"/>
      </w:pPr>
      <w:r>
        <w:t>Key is ON/Engine OFF (IGN and ACC grids are ON)</w:t>
      </w:r>
    </w:p>
    <w:p w14:paraId="1268CBBB" w14:textId="77777777" w:rsidR="00C93764" w:rsidRDefault="00C93764" w:rsidP="00C93764">
      <w:pPr>
        <w:pStyle w:val="Heading5"/>
      </w:pPr>
      <w:r>
        <w:t>Auto Start/Stop = Disabled</w:t>
      </w:r>
    </w:p>
    <w:p w14:paraId="595C8299" w14:textId="6FA53676" w:rsidR="00C93764" w:rsidRDefault="00C93764" w:rsidP="00C93764">
      <w:pPr>
        <w:pStyle w:val="Heading5"/>
      </w:pPr>
      <w:r>
        <w:t>Battery Voltage &gt;=</w:t>
      </w:r>
      <w:r w:rsidR="004A6AD3">
        <w:t xml:space="preserve"> C</w:t>
      </w:r>
      <w:r w:rsidR="00574A4A">
        <w:t xml:space="preserve">alibratable </w:t>
      </w:r>
      <w:r w:rsidR="004A6AD3">
        <w:t>T</w:t>
      </w:r>
      <w:r w:rsidR="00AA1D67">
        <w:t>hreshold Volts</w:t>
      </w:r>
    </w:p>
    <w:p w14:paraId="0CBB163D" w14:textId="77777777" w:rsidR="00E15122" w:rsidRDefault="00C93764" w:rsidP="00F33371">
      <w:pPr>
        <w:pStyle w:val="Heading5"/>
      </w:pPr>
      <w:r>
        <w:t>Wheel based vehicle speed = 0</w:t>
      </w:r>
    </w:p>
    <w:p w14:paraId="4CB3671B" w14:textId="4BBE07C7" w:rsidR="004B2CB3" w:rsidRPr="004B2CB3" w:rsidRDefault="004A6AD3" w:rsidP="004B2CB3">
      <w:pPr>
        <w:pStyle w:val="Heading4"/>
      </w:pPr>
      <w:r w:rsidRPr="00E15122">
        <w:rPr>
          <w:rFonts w:eastAsia="Calibri"/>
        </w:rPr>
        <w:t>Navistar Telematic</w:t>
      </w:r>
      <w:r>
        <w:t xml:space="preserve"> Device shall start programming event mentioned in section 4.6 once all flashing pre-conditions are satisfied, if not Navistar Telematics device</w:t>
      </w:r>
      <w:r w:rsidR="00EC0575">
        <w:t xml:space="preserve"> shall send</w:t>
      </w:r>
      <w:r>
        <w:t xml:space="preserve"> appropriate notification to cluster to ensure operator satisfies all pre-conditions.</w:t>
      </w:r>
    </w:p>
    <w:p w14:paraId="373F23D6" w14:textId="2B36F996" w:rsidR="00125655" w:rsidRPr="00125655" w:rsidRDefault="00262F80" w:rsidP="00125655">
      <w:pPr>
        <w:pStyle w:val="Heading2"/>
      </w:pPr>
      <w:bookmarkStart w:id="25" w:name="_Toc93920015"/>
      <w:r>
        <w:t>Programming Event</w:t>
      </w:r>
      <w:bookmarkEnd w:id="25"/>
    </w:p>
    <w:p w14:paraId="465872DB" w14:textId="3E7FA053" w:rsidR="007F5271" w:rsidRPr="004B2CB3" w:rsidRDefault="006C0BF4" w:rsidP="004B2CB3">
      <w:pPr>
        <w:pStyle w:val="Heading3"/>
        <w:rPr>
          <w:highlight w:val="yellow"/>
        </w:rPr>
      </w:pPr>
      <w:r w:rsidRPr="000A2823">
        <w:rPr>
          <w:rFonts w:eastAsia="Calibri"/>
          <w:highlight w:val="yellow"/>
        </w:rPr>
        <w:t>Navistar Telematic</w:t>
      </w:r>
      <w:r w:rsidRPr="000A2823">
        <w:rPr>
          <w:highlight w:val="yellow"/>
        </w:rPr>
        <w:t xml:space="preserve"> </w:t>
      </w:r>
      <w:r w:rsidR="00A43994" w:rsidRPr="000A2823">
        <w:rPr>
          <w:highlight w:val="yellow"/>
        </w:rPr>
        <w:t xml:space="preserve">device shall send </w:t>
      </w:r>
      <w:r w:rsidR="003F3162" w:rsidRPr="000A2823">
        <w:rPr>
          <w:highlight w:val="yellow"/>
        </w:rPr>
        <w:t xml:space="preserve">total </w:t>
      </w:r>
      <w:r w:rsidR="00A43994" w:rsidRPr="000A2823">
        <w:rPr>
          <w:highlight w:val="yellow"/>
        </w:rPr>
        <w:t xml:space="preserve">programming time needed </w:t>
      </w:r>
      <w:r w:rsidR="003F3162" w:rsidRPr="000A2823">
        <w:rPr>
          <w:highlight w:val="yellow"/>
        </w:rPr>
        <w:t xml:space="preserve">to </w:t>
      </w:r>
      <w:r w:rsidR="00A43994" w:rsidRPr="000A2823">
        <w:rPr>
          <w:highlight w:val="yellow"/>
        </w:rPr>
        <w:t>complete performance update</w:t>
      </w:r>
      <w:r w:rsidR="0070326B">
        <w:rPr>
          <w:highlight w:val="yellow"/>
        </w:rPr>
        <w:t xml:space="preserve"> (as calculated in 4.1.3.3.2 section) to cluster before it initiates programming event</w:t>
      </w:r>
      <w:r w:rsidR="00A43994" w:rsidRPr="000A2823">
        <w:rPr>
          <w:highlight w:val="yellow"/>
        </w:rPr>
        <w:t>.</w:t>
      </w:r>
    </w:p>
    <w:p w14:paraId="25BB7767" w14:textId="659FCB18" w:rsidR="0070326B" w:rsidRDefault="0070326B" w:rsidP="000A2823">
      <w:pPr>
        <w:pStyle w:val="Heading4"/>
        <w:rPr>
          <w:highlight w:val="yellow"/>
        </w:rPr>
      </w:pPr>
      <w:r>
        <w:rPr>
          <w:highlight w:val="yellow"/>
        </w:rPr>
        <w:t>Instrument cluster shall start programming timer on screen once it receives message from Navistar Telematics device.</w:t>
      </w:r>
    </w:p>
    <w:p w14:paraId="47C9448D" w14:textId="68846D9E" w:rsidR="000A2823" w:rsidRDefault="000A2823" w:rsidP="000A2823">
      <w:pPr>
        <w:pStyle w:val="Heading5"/>
        <w:rPr>
          <w:highlight w:val="yellow"/>
        </w:rPr>
      </w:pPr>
      <w:r>
        <w:rPr>
          <w:highlight w:val="yellow"/>
        </w:rPr>
        <w:t>Message contents</w:t>
      </w:r>
      <w:r w:rsidR="00006614">
        <w:rPr>
          <w:highlight w:val="yellow"/>
        </w:rPr>
        <w:t xml:space="preserve"> (Example)</w:t>
      </w:r>
      <w:r>
        <w:rPr>
          <w:highlight w:val="yellow"/>
        </w:rPr>
        <w:t xml:space="preserve">: </w:t>
      </w:r>
      <w:commentRangeStart w:id="26"/>
      <w:r>
        <w:rPr>
          <w:highlight w:val="yellow"/>
        </w:rPr>
        <w:t>‘BCM Performance update is in progress. It will take X mins of time to complete. Please keep Key switch in ON position’</w:t>
      </w:r>
      <w:commentRangeEnd w:id="26"/>
      <w:r>
        <w:rPr>
          <w:rStyle w:val="CommentReference"/>
          <w:rFonts w:eastAsia="Times New Roman"/>
          <w:i w:val="0"/>
        </w:rPr>
        <w:commentReference w:id="26"/>
      </w:r>
      <w:r>
        <w:rPr>
          <w:highlight w:val="yellow"/>
        </w:rPr>
        <w:t>.</w:t>
      </w:r>
    </w:p>
    <w:p w14:paraId="02179E85" w14:textId="4479A315" w:rsidR="008A151C" w:rsidRDefault="008A151C" w:rsidP="00D6428F">
      <w:pPr>
        <w:pStyle w:val="Heading5"/>
        <w:rPr>
          <w:highlight w:val="yellow"/>
        </w:rPr>
      </w:pPr>
      <w:r>
        <w:rPr>
          <w:highlight w:val="yellow"/>
        </w:rPr>
        <w:t>Cluster shall display programming % and timer on screen.</w:t>
      </w:r>
    </w:p>
    <w:p w14:paraId="423B034F" w14:textId="3EACB139" w:rsidR="00A46B0A" w:rsidRDefault="00A46B0A" w:rsidP="00D6428F">
      <w:pPr>
        <w:pStyle w:val="Heading5"/>
        <w:rPr>
          <w:highlight w:val="yellow"/>
        </w:rPr>
      </w:pPr>
      <w:r>
        <w:rPr>
          <w:highlight w:val="yellow"/>
        </w:rPr>
        <w:t>Cluster</w:t>
      </w:r>
      <w:r w:rsidR="00D6428F">
        <w:rPr>
          <w:highlight w:val="yellow"/>
        </w:rPr>
        <w:t xml:space="preserve"> shall give priority to programming message and timer </w:t>
      </w:r>
      <w:r>
        <w:rPr>
          <w:highlight w:val="yellow"/>
        </w:rPr>
        <w:t xml:space="preserve">display </w:t>
      </w:r>
      <w:r w:rsidR="00D6428F">
        <w:rPr>
          <w:highlight w:val="yellow"/>
        </w:rPr>
        <w:t>once BCM programming is initiated.</w:t>
      </w:r>
      <w:r w:rsidRPr="00A46B0A">
        <w:rPr>
          <w:highlight w:val="yellow"/>
        </w:rPr>
        <w:t xml:space="preserve"> </w:t>
      </w:r>
    </w:p>
    <w:p w14:paraId="5511C8E7" w14:textId="3FB30A06" w:rsidR="000A2823" w:rsidRPr="00A1114B" w:rsidRDefault="00333659" w:rsidP="000A2823">
      <w:pPr>
        <w:pStyle w:val="Heading4"/>
        <w:rPr>
          <w:rFonts w:eastAsia="Calibri"/>
          <w:highlight w:val="yellow"/>
        </w:rPr>
      </w:pPr>
      <w:r w:rsidRPr="00571A5C">
        <w:rPr>
          <w:rFonts w:eastAsia="Calibri"/>
          <w:highlight w:val="yellow"/>
        </w:rPr>
        <w:t>Navistar Telematics device shall send the “In Progress” status to OTA backend systems to indicate s-record update is in progress.</w:t>
      </w:r>
    </w:p>
    <w:p w14:paraId="6BC421A2" w14:textId="7BD83CEF" w:rsidR="00A43994" w:rsidRDefault="006C0BF4" w:rsidP="00A43994">
      <w:pPr>
        <w:pStyle w:val="Heading3"/>
      </w:pPr>
      <w:r w:rsidRPr="006C0BF4">
        <w:rPr>
          <w:rFonts w:eastAsia="Calibri"/>
        </w:rPr>
        <w:t>Navistar Telematic</w:t>
      </w:r>
      <w:r>
        <w:t xml:space="preserve"> </w:t>
      </w:r>
      <w:r w:rsidR="00262F80">
        <w:t>device shall check available s-record file</w:t>
      </w:r>
      <w:r w:rsidR="00083E56">
        <w:t xml:space="preserve"> once </w:t>
      </w:r>
      <w:r w:rsidR="0054216A">
        <w:t xml:space="preserve">programming timer message sent to cluster </w:t>
      </w:r>
      <w:r w:rsidR="00262F80">
        <w:t xml:space="preserve">and start </w:t>
      </w:r>
      <w:r w:rsidR="00A43994">
        <w:t>update process in below order.</w:t>
      </w:r>
    </w:p>
    <w:p w14:paraId="5DD87401" w14:textId="3FA76AF0" w:rsidR="00A43994" w:rsidRDefault="00A43994" w:rsidP="00B97970">
      <w:pPr>
        <w:pStyle w:val="Heading4"/>
      </w:pPr>
      <w:r w:rsidRPr="00A43994">
        <w:t>Kernel Update (OP Programming)</w:t>
      </w:r>
    </w:p>
    <w:p w14:paraId="4CB49D9E" w14:textId="0D1353CE" w:rsidR="00B97970" w:rsidRDefault="00B97970" w:rsidP="00B97970">
      <w:pPr>
        <w:pStyle w:val="Heading5"/>
      </w:pPr>
      <w:r>
        <w:t>Kernel s-record programming takes priority over other s-record programming.</w:t>
      </w:r>
    </w:p>
    <w:p w14:paraId="14BE4B17" w14:textId="5F929780" w:rsidR="00B97970" w:rsidRDefault="006C0BF4" w:rsidP="00B97970">
      <w:pPr>
        <w:pStyle w:val="Heading5"/>
      </w:pPr>
      <w:r w:rsidRPr="006C0BF4">
        <w:rPr>
          <w:rFonts w:eastAsia="Calibri"/>
        </w:rPr>
        <w:t>Navistar Telematic</w:t>
      </w:r>
      <w:r>
        <w:t xml:space="preserve"> </w:t>
      </w:r>
      <w:r w:rsidR="00B97970">
        <w:t>device shall skip kernel s-record update and perform configuration s-record and PP s-record programming respectively</w:t>
      </w:r>
      <w:r w:rsidR="00AD7B3D">
        <w:t xml:space="preserve"> if kernel version is up to date</w:t>
      </w:r>
      <w:r w:rsidR="00B97970">
        <w:t>.</w:t>
      </w:r>
    </w:p>
    <w:p w14:paraId="78B0B9F5" w14:textId="256D8C06" w:rsidR="00A43994" w:rsidRDefault="00A43994" w:rsidP="00B97970">
      <w:pPr>
        <w:pStyle w:val="Heading4"/>
      </w:pPr>
      <w:r w:rsidRPr="00A43994">
        <w:lastRenderedPageBreak/>
        <w:t>Configuration Update (CF Programming)</w:t>
      </w:r>
    </w:p>
    <w:p w14:paraId="3CF128FF" w14:textId="77777777" w:rsidR="00B97970" w:rsidRDefault="00B97970" w:rsidP="00B97970">
      <w:pPr>
        <w:pStyle w:val="Heading5"/>
      </w:pPr>
      <w:r>
        <w:t>Configuration s-record programming takes second priority if kernel s-record update is to be programmed.</w:t>
      </w:r>
    </w:p>
    <w:p w14:paraId="76A180D1" w14:textId="39921841" w:rsidR="00B97970" w:rsidRDefault="00594B0E" w:rsidP="00B97970">
      <w:pPr>
        <w:pStyle w:val="Heading5"/>
      </w:pPr>
      <w:r>
        <w:t>C</w:t>
      </w:r>
      <w:r w:rsidR="00B97970">
        <w:t xml:space="preserve">onfiguration s-record programming </w:t>
      </w:r>
      <w:r>
        <w:t>shall</w:t>
      </w:r>
      <w:r w:rsidR="00B97970">
        <w:t xml:space="preserve"> take priority </w:t>
      </w:r>
      <w:r>
        <w:t xml:space="preserve">over </w:t>
      </w:r>
      <w:r w:rsidR="00B97970">
        <w:t>PP s-record update</w:t>
      </w:r>
      <w:r w:rsidR="00AD7B3D">
        <w:t xml:space="preserve"> if Kernel s-record update is up to date</w:t>
      </w:r>
      <w:r w:rsidR="00B97970">
        <w:t>.</w:t>
      </w:r>
    </w:p>
    <w:p w14:paraId="3201F740" w14:textId="6D6D157F" w:rsidR="00A43994" w:rsidRDefault="00B97970" w:rsidP="00B97970">
      <w:pPr>
        <w:pStyle w:val="Heading4"/>
      </w:pPr>
      <w:r>
        <w:t>P</w:t>
      </w:r>
      <w:r w:rsidR="00A43994" w:rsidRPr="00A43994">
        <w:t>rogrammable Parameter Update (PP Programming)</w:t>
      </w:r>
    </w:p>
    <w:p w14:paraId="0CDEA885" w14:textId="098CEAE4" w:rsidR="00B97970" w:rsidRDefault="003E61FE" w:rsidP="00B97970">
      <w:pPr>
        <w:pStyle w:val="Heading5"/>
      </w:pPr>
      <w:r>
        <w:t>PP s-record programming takes least priority</w:t>
      </w:r>
    </w:p>
    <w:p w14:paraId="6B20040F" w14:textId="0C3CDBBF" w:rsidR="003E61FE" w:rsidRPr="003E61FE" w:rsidRDefault="006C0BF4" w:rsidP="003E61FE">
      <w:pPr>
        <w:pStyle w:val="Heading5"/>
      </w:pPr>
      <w:r w:rsidRPr="006C0BF4">
        <w:rPr>
          <w:rFonts w:eastAsia="Calibri"/>
        </w:rPr>
        <w:t>Navistar Telematic</w:t>
      </w:r>
      <w:r>
        <w:t xml:space="preserve"> </w:t>
      </w:r>
      <w:r w:rsidR="003E61FE">
        <w:t>device shall perform pp s-record programming</w:t>
      </w:r>
      <w:r w:rsidR="00AD7B3D">
        <w:t xml:space="preserve"> if kernel s-record and configuration s-record is up to date</w:t>
      </w:r>
      <w:r w:rsidR="003E61FE">
        <w:t>.</w:t>
      </w:r>
      <w:r w:rsidR="003E61FE">
        <w:br/>
      </w:r>
    </w:p>
    <w:p w14:paraId="1CF6F2C6" w14:textId="4FBC080C" w:rsidR="00C060F0" w:rsidRDefault="006C0BF4" w:rsidP="00E3605B">
      <w:pPr>
        <w:pStyle w:val="Heading3"/>
      </w:pPr>
      <w:r w:rsidRPr="006C0BF4">
        <w:rPr>
          <w:rFonts w:eastAsia="Calibri"/>
        </w:rPr>
        <w:t>Navistar Telematic</w:t>
      </w:r>
      <w:r>
        <w:t xml:space="preserve"> </w:t>
      </w:r>
      <w:r w:rsidR="00FA28E1">
        <w:t>device shall initiate Kernel Update and check programming status</w:t>
      </w:r>
      <w:r w:rsidR="00E3605B">
        <w:t>.</w:t>
      </w:r>
    </w:p>
    <w:p w14:paraId="5273B064" w14:textId="43351AC8" w:rsidR="003F3162" w:rsidRDefault="006C0BF4" w:rsidP="0099144F">
      <w:pPr>
        <w:pStyle w:val="Heading4"/>
      </w:pPr>
      <w:r w:rsidRPr="00083E56">
        <w:rPr>
          <w:rFonts w:eastAsia="Calibri"/>
        </w:rPr>
        <w:t>Navistar Telematic</w:t>
      </w:r>
      <w:r>
        <w:t xml:space="preserve"> </w:t>
      </w:r>
      <w:r w:rsidR="003F3162">
        <w:t>device shall initiate Kernel update</w:t>
      </w:r>
      <w:r w:rsidR="00083E56">
        <w:t xml:space="preserve"> and</w:t>
      </w:r>
      <w:r w:rsidR="003F3162">
        <w:t xml:space="preserve"> shall request programming status message </w:t>
      </w:r>
      <w:r w:rsidR="00E3605B">
        <w:t>from</w:t>
      </w:r>
      <w:r w:rsidR="003F3162">
        <w:t xml:space="preserve"> BCM</w:t>
      </w:r>
      <w:r w:rsidR="00AD7B3D">
        <w:t xml:space="preserve"> once kernel s-record programming is completed</w:t>
      </w:r>
      <w:r w:rsidR="003F3162">
        <w:t>.</w:t>
      </w:r>
    </w:p>
    <w:p w14:paraId="6DC6287C" w14:textId="049AA1E4" w:rsidR="003F3162" w:rsidRPr="003F3162" w:rsidRDefault="00FA28E1" w:rsidP="00E3605B">
      <w:pPr>
        <w:pStyle w:val="Heading4"/>
      </w:pPr>
      <w:r>
        <w:t>BCM bootloader shall send programming status</w:t>
      </w:r>
      <w:r w:rsidR="003F3162">
        <w:t xml:space="preserve"> through software identification message</w:t>
      </w:r>
      <w:r w:rsidR="00AD7B3D">
        <w:t xml:space="preserve"> and </w:t>
      </w:r>
      <w:r w:rsidR="006C0BF4" w:rsidRPr="006C0BF4">
        <w:rPr>
          <w:rFonts w:eastAsia="Calibri"/>
        </w:rPr>
        <w:t>Navistar Telematic</w:t>
      </w:r>
      <w:r w:rsidR="006C0BF4">
        <w:t xml:space="preserve"> </w:t>
      </w:r>
      <w:r w:rsidR="003F3162">
        <w:t xml:space="preserve">device </w:t>
      </w:r>
      <w:r w:rsidR="00AD7B3D">
        <w:t>shall</w:t>
      </w:r>
      <w:r w:rsidR="003F3162">
        <w:t xml:space="preserve"> decide if re-programming is require</w:t>
      </w:r>
      <w:r w:rsidR="00AD7B3D">
        <w:t>d</w:t>
      </w:r>
      <w:r w:rsidR="003F3162">
        <w:t>.</w:t>
      </w:r>
    </w:p>
    <w:p w14:paraId="6F4CDD03" w14:textId="3150C0E9" w:rsidR="00FA28E1" w:rsidRDefault="006C0BF4" w:rsidP="00E3605B">
      <w:pPr>
        <w:pStyle w:val="Heading5"/>
      </w:pPr>
      <w:r w:rsidRPr="006C0BF4">
        <w:rPr>
          <w:rFonts w:eastAsia="Calibri"/>
        </w:rPr>
        <w:t>Navistar Telematic</w:t>
      </w:r>
      <w:r>
        <w:t xml:space="preserve"> </w:t>
      </w:r>
      <w:r w:rsidR="00FA28E1">
        <w:t xml:space="preserve">device shall re-program Kernel </w:t>
      </w:r>
      <w:r w:rsidR="003F3162">
        <w:t xml:space="preserve">update </w:t>
      </w:r>
      <w:r w:rsidR="00FA28E1">
        <w:t>without secure diagnostic mode</w:t>
      </w:r>
      <w:r w:rsidR="008166BC">
        <w:t>, when BCM Kernel update is failed</w:t>
      </w:r>
      <w:r w:rsidR="00FA28E1">
        <w:t>.</w:t>
      </w:r>
    </w:p>
    <w:p w14:paraId="567DC3D1" w14:textId="67247F00" w:rsidR="00AD7B3D" w:rsidRDefault="00AD7B3D" w:rsidP="00E3605B">
      <w:pPr>
        <w:pStyle w:val="Heading6"/>
      </w:pPr>
      <w:r>
        <w:t>Navistar Telematic</w:t>
      </w:r>
      <w:r w:rsidR="00512385">
        <w:t xml:space="preserve"> device</w:t>
      </w:r>
      <w:r>
        <w:t xml:space="preserve"> shall retry 3</w:t>
      </w:r>
      <w:r w:rsidR="00512385">
        <w:t xml:space="preserve"> programming attempts</w:t>
      </w:r>
      <w:r>
        <w:t>, when kernel update is failed.</w:t>
      </w:r>
    </w:p>
    <w:p w14:paraId="10CE7CFD" w14:textId="797CCD59" w:rsidR="00FA28E1" w:rsidRPr="00FA28E1" w:rsidRDefault="00AD7B3D" w:rsidP="00512385">
      <w:pPr>
        <w:pStyle w:val="Heading6"/>
      </w:pPr>
      <w:r>
        <w:t>Navistar Telematics shall notify</w:t>
      </w:r>
      <w:r w:rsidR="00512385">
        <w:t xml:space="preserve"> OCC about</w:t>
      </w:r>
      <w:r>
        <w:t xml:space="preserve"> failed status as </w:t>
      </w:r>
      <w:r w:rsidR="00512385" w:rsidRPr="003F3162">
        <w:t>‘Failed (x) where x stands for number of failed attempts</w:t>
      </w:r>
      <w:r w:rsidR="00512385">
        <w:t xml:space="preserve">. </w:t>
      </w:r>
      <w:r w:rsidR="00512385" w:rsidRPr="003F3162">
        <w:t>Failure of all recovery attempts is counted as one failure</w:t>
      </w:r>
      <w:r w:rsidR="00512385">
        <w:t>.</w:t>
      </w:r>
    </w:p>
    <w:p w14:paraId="21A8385A" w14:textId="61062856" w:rsidR="00E3605B" w:rsidRDefault="006C0BF4" w:rsidP="00E3605B">
      <w:pPr>
        <w:pStyle w:val="Heading6"/>
      </w:pPr>
      <w:r w:rsidRPr="006C0BF4">
        <w:rPr>
          <w:rFonts w:eastAsia="Calibri"/>
        </w:rPr>
        <w:t>Navistar Telematic</w:t>
      </w:r>
      <w:r>
        <w:t xml:space="preserve"> </w:t>
      </w:r>
      <w:r w:rsidR="00E3605B">
        <w:t>device shall not attempt CF update and PP Update</w:t>
      </w:r>
      <w:r w:rsidR="00512385">
        <w:t xml:space="preserve"> if Kernel update is failed</w:t>
      </w:r>
      <w:r w:rsidR="00E3605B">
        <w:t xml:space="preserve">. </w:t>
      </w:r>
    </w:p>
    <w:p w14:paraId="47989667" w14:textId="17F6B20F" w:rsidR="00E3605B" w:rsidRDefault="006C0BF4" w:rsidP="00E3605B">
      <w:pPr>
        <w:pStyle w:val="Heading5"/>
      </w:pPr>
      <w:r w:rsidRPr="006C0BF4">
        <w:rPr>
          <w:rFonts w:eastAsia="Calibri"/>
        </w:rPr>
        <w:t>Navistar Telematic</w:t>
      </w:r>
      <w:r>
        <w:t xml:space="preserve"> </w:t>
      </w:r>
      <w:r w:rsidR="00E3605B">
        <w:t>device shall store the success result and initiate configuration update</w:t>
      </w:r>
      <w:r w:rsidR="008166BC">
        <w:t>, when BCM Kernel update is successful</w:t>
      </w:r>
      <w:r w:rsidR="00E3605B">
        <w:t>.</w:t>
      </w:r>
    </w:p>
    <w:p w14:paraId="22A1E8E9" w14:textId="0DA1763E" w:rsidR="00033690" w:rsidRDefault="006C0BF4" w:rsidP="00E3605B">
      <w:pPr>
        <w:pStyle w:val="Heading3"/>
      </w:pPr>
      <w:r w:rsidRPr="006C0BF4">
        <w:rPr>
          <w:rFonts w:eastAsia="Calibri"/>
        </w:rPr>
        <w:t>Navistar Telematic</w:t>
      </w:r>
      <w:r>
        <w:t xml:space="preserve"> </w:t>
      </w:r>
      <w:r w:rsidR="00E3605B">
        <w:t>device shall initiate Configuration Update and check programming status.</w:t>
      </w:r>
    </w:p>
    <w:p w14:paraId="6104C4BB" w14:textId="5C94217D" w:rsidR="00033690" w:rsidRDefault="006C0BF4" w:rsidP="00083E56">
      <w:pPr>
        <w:pStyle w:val="Heading4"/>
      </w:pPr>
      <w:r w:rsidRPr="006C0BF4">
        <w:rPr>
          <w:rFonts w:eastAsia="Calibri"/>
        </w:rPr>
        <w:t>Navistar Telematic</w:t>
      </w:r>
      <w:r>
        <w:t xml:space="preserve"> </w:t>
      </w:r>
      <w:r w:rsidR="00033690">
        <w:t>device shall initiate Configuration update</w:t>
      </w:r>
      <w:r w:rsidR="00083E56">
        <w:t xml:space="preserve"> </w:t>
      </w:r>
      <w:r w:rsidR="00083E56">
        <w:rPr>
          <w:rFonts w:eastAsia="Calibri"/>
        </w:rPr>
        <w:t xml:space="preserve">and shall </w:t>
      </w:r>
      <w:r w:rsidR="00033690">
        <w:t>request programming status message from BCM</w:t>
      </w:r>
      <w:r w:rsidR="00512385">
        <w:t xml:space="preserve"> once configuration s-record programming is completed</w:t>
      </w:r>
      <w:r w:rsidR="00033690">
        <w:t>.</w:t>
      </w:r>
    </w:p>
    <w:p w14:paraId="0EFC1CFE" w14:textId="4F694374" w:rsidR="00033690" w:rsidRPr="003F3162" w:rsidRDefault="00033690" w:rsidP="00033690">
      <w:pPr>
        <w:pStyle w:val="Heading4"/>
      </w:pPr>
      <w:r>
        <w:t>BCM bootloader shall send programming status through software identification message</w:t>
      </w:r>
      <w:r w:rsidR="00512385">
        <w:t xml:space="preserve"> and</w:t>
      </w:r>
      <w:r>
        <w:t xml:space="preserve"> </w:t>
      </w:r>
      <w:r w:rsidR="006C0BF4" w:rsidRPr="006C0BF4">
        <w:rPr>
          <w:rFonts w:eastAsia="Calibri"/>
        </w:rPr>
        <w:t>Navistar Telematic</w:t>
      </w:r>
      <w:r w:rsidR="006C0BF4">
        <w:t xml:space="preserve"> </w:t>
      </w:r>
      <w:r>
        <w:t xml:space="preserve">device </w:t>
      </w:r>
      <w:r w:rsidR="00512385">
        <w:t>shall</w:t>
      </w:r>
      <w:r>
        <w:t xml:space="preserve"> decide if re-programming is required.</w:t>
      </w:r>
    </w:p>
    <w:p w14:paraId="78F0F4B1" w14:textId="5360B370" w:rsidR="00033690" w:rsidRDefault="006C0BF4" w:rsidP="00033690">
      <w:pPr>
        <w:pStyle w:val="Heading5"/>
      </w:pPr>
      <w:r w:rsidRPr="006C0BF4">
        <w:rPr>
          <w:rFonts w:eastAsia="Calibri"/>
        </w:rPr>
        <w:t>Navistar Telematic</w:t>
      </w:r>
      <w:r>
        <w:t xml:space="preserve"> </w:t>
      </w:r>
      <w:r w:rsidR="00033690">
        <w:t>device shall re-program configuration update without secure diagnostic mode</w:t>
      </w:r>
      <w:r w:rsidR="00512385">
        <w:t xml:space="preserve"> if BCM configuration update is failed</w:t>
      </w:r>
      <w:r w:rsidR="00033690">
        <w:t>.</w:t>
      </w:r>
    </w:p>
    <w:p w14:paraId="6AF7705B" w14:textId="6CF38891" w:rsidR="00512385" w:rsidRDefault="00512385" w:rsidP="00512385">
      <w:pPr>
        <w:pStyle w:val="Heading6"/>
      </w:pPr>
      <w:r>
        <w:t>Navistar Telematic device shall retry 3 programming attempts, when kernel update is failed.</w:t>
      </w:r>
    </w:p>
    <w:p w14:paraId="4EE821E3" w14:textId="319E3118" w:rsidR="00033690" w:rsidRPr="00FA28E1" w:rsidRDefault="00512385" w:rsidP="00512385">
      <w:pPr>
        <w:pStyle w:val="Heading6"/>
      </w:pPr>
      <w:r>
        <w:t xml:space="preserve">Navistar Telematics shall notify OCC about failed status as </w:t>
      </w:r>
      <w:r w:rsidRPr="003F3162">
        <w:t>‘Failed (x) where x stands for number of failed attempts</w:t>
      </w:r>
      <w:r>
        <w:t xml:space="preserve">. </w:t>
      </w:r>
      <w:r w:rsidRPr="003F3162">
        <w:t>Failure of all recovery attempts is counted as one failure</w:t>
      </w:r>
      <w:r w:rsidR="00033690" w:rsidRPr="003F3162">
        <w:t>.</w:t>
      </w:r>
    </w:p>
    <w:p w14:paraId="3A68D769" w14:textId="2DBF02AD" w:rsidR="00033690" w:rsidRDefault="006C0BF4" w:rsidP="00033690">
      <w:pPr>
        <w:pStyle w:val="Heading6"/>
      </w:pPr>
      <w:r w:rsidRPr="006C0BF4">
        <w:rPr>
          <w:rFonts w:eastAsia="Calibri"/>
        </w:rPr>
        <w:t>Navistar Telematic</w:t>
      </w:r>
      <w:r>
        <w:t xml:space="preserve"> </w:t>
      </w:r>
      <w:r w:rsidR="00033690">
        <w:t>device shall not attempt Programming Parameter Update</w:t>
      </w:r>
      <w:r w:rsidR="00512385">
        <w:t xml:space="preserve"> if configuration update is failed</w:t>
      </w:r>
      <w:r w:rsidR="00033690">
        <w:t xml:space="preserve">. </w:t>
      </w:r>
    </w:p>
    <w:p w14:paraId="300727BD" w14:textId="5207A96C" w:rsidR="00033690" w:rsidRDefault="006C0BF4" w:rsidP="00033690">
      <w:pPr>
        <w:pStyle w:val="Heading5"/>
      </w:pPr>
      <w:r w:rsidRPr="006C0BF4">
        <w:rPr>
          <w:rFonts w:eastAsia="Calibri"/>
        </w:rPr>
        <w:t>Navistar Telematic</w:t>
      </w:r>
      <w:r>
        <w:t xml:space="preserve"> </w:t>
      </w:r>
      <w:r w:rsidR="00033690">
        <w:t>device shall store the success result and initiate programming parameter update</w:t>
      </w:r>
      <w:r w:rsidR="00512385">
        <w:t xml:space="preserve"> if BCM configuration update is successful</w:t>
      </w:r>
      <w:r w:rsidR="003E61FE">
        <w:t>.</w:t>
      </w:r>
      <w:r w:rsidR="003E61FE">
        <w:br/>
      </w:r>
    </w:p>
    <w:p w14:paraId="1E4273D6" w14:textId="33C09D5E" w:rsidR="00033690" w:rsidRDefault="006C0BF4" w:rsidP="00033690">
      <w:pPr>
        <w:pStyle w:val="Heading3"/>
      </w:pPr>
      <w:r w:rsidRPr="006C0BF4">
        <w:rPr>
          <w:rFonts w:eastAsia="Calibri"/>
        </w:rPr>
        <w:t>Navistar Telematic</w:t>
      </w:r>
      <w:r>
        <w:t xml:space="preserve"> </w:t>
      </w:r>
      <w:r w:rsidR="00033690">
        <w:t>device shall initiate Programming Parameter Update and check programming status.</w:t>
      </w:r>
    </w:p>
    <w:p w14:paraId="0E1C185A" w14:textId="4FFF0BFF" w:rsidR="00033690" w:rsidRDefault="006C0BF4" w:rsidP="00083E56">
      <w:pPr>
        <w:pStyle w:val="Heading4"/>
      </w:pPr>
      <w:r w:rsidRPr="006C0BF4">
        <w:rPr>
          <w:rFonts w:eastAsia="Calibri"/>
        </w:rPr>
        <w:t>Navistar Telematic</w:t>
      </w:r>
      <w:r>
        <w:t xml:space="preserve"> </w:t>
      </w:r>
      <w:r w:rsidR="00033690">
        <w:t xml:space="preserve">device shall initiate Programming Parameter update </w:t>
      </w:r>
      <w:r w:rsidR="00083E56">
        <w:rPr>
          <w:rFonts w:eastAsia="Calibri"/>
        </w:rPr>
        <w:t xml:space="preserve">and </w:t>
      </w:r>
      <w:r w:rsidR="00033690">
        <w:t>shall request programming status message from BCM</w:t>
      </w:r>
      <w:r w:rsidR="00512385">
        <w:t>, once Programming Parameter s-record programming is completed.</w:t>
      </w:r>
    </w:p>
    <w:p w14:paraId="027DDE1A" w14:textId="5AFD94D0" w:rsidR="00033690" w:rsidRDefault="00033690" w:rsidP="00033690">
      <w:pPr>
        <w:pStyle w:val="Heading4"/>
      </w:pPr>
      <w:r>
        <w:t>BCM bootloader shall send programming status through software identification message</w:t>
      </w:r>
      <w:r w:rsidR="00512385">
        <w:t xml:space="preserve"> and</w:t>
      </w:r>
      <w:r>
        <w:t xml:space="preserve"> </w:t>
      </w:r>
      <w:r w:rsidR="006C0BF4" w:rsidRPr="006C0BF4">
        <w:rPr>
          <w:rFonts w:eastAsia="Calibri"/>
        </w:rPr>
        <w:t>Navistar Telematic</w:t>
      </w:r>
      <w:r w:rsidR="006C0BF4">
        <w:t xml:space="preserve"> </w:t>
      </w:r>
      <w:r>
        <w:t xml:space="preserve">device </w:t>
      </w:r>
      <w:r w:rsidR="00512385">
        <w:t>shall</w:t>
      </w:r>
      <w:r>
        <w:t xml:space="preserve"> decide if re-programming is required</w:t>
      </w:r>
      <w:r w:rsidR="00512385">
        <w:t>.</w:t>
      </w:r>
      <w:r>
        <w:t xml:space="preserve"> </w:t>
      </w:r>
    </w:p>
    <w:p w14:paraId="34AE3CA1" w14:textId="29334107" w:rsidR="00033690" w:rsidRDefault="006C0BF4" w:rsidP="00033690">
      <w:pPr>
        <w:pStyle w:val="Heading5"/>
      </w:pPr>
      <w:r w:rsidRPr="006C0BF4">
        <w:rPr>
          <w:rFonts w:eastAsia="Calibri"/>
        </w:rPr>
        <w:t>Navistar Telematic</w:t>
      </w:r>
      <w:r>
        <w:t xml:space="preserve"> </w:t>
      </w:r>
      <w:r w:rsidR="00033690">
        <w:t>device shall re-program Programming Parameter update without secure diagnostic mode</w:t>
      </w:r>
      <w:r w:rsidR="00512385">
        <w:t xml:space="preserve"> if BCM Programming Parameter update is failed.</w:t>
      </w:r>
    </w:p>
    <w:p w14:paraId="40E74CBB" w14:textId="4DA42455" w:rsidR="00512385" w:rsidRDefault="00512385" w:rsidP="00512385">
      <w:pPr>
        <w:pStyle w:val="Heading6"/>
      </w:pPr>
      <w:r>
        <w:lastRenderedPageBreak/>
        <w:t>Navistar Telematic device shall retry 3 programming attempts, when kernel update is failed.</w:t>
      </w:r>
    </w:p>
    <w:p w14:paraId="1725F8D7" w14:textId="78D3D594" w:rsidR="00033690" w:rsidRDefault="00512385" w:rsidP="00512385">
      <w:pPr>
        <w:pStyle w:val="Heading6"/>
      </w:pPr>
      <w:r>
        <w:t xml:space="preserve">Navistar Telematics shall notify OCC about failed status as </w:t>
      </w:r>
      <w:r w:rsidRPr="003F3162">
        <w:t>‘Failed (x) where x stands for number of failed attempts</w:t>
      </w:r>
      <w:r>
        <w:t xml:space="preserve">. </w:t>
      </w:r>
      <w:r w:rsidRPr="003F3162">
        <w:t>Failure of all recovery attempts is counted as one failure</w:t>
      </w:r>
      <w:r w:rsidR="00033690" w:rsidRPr="003F3162">
        <w:t>.</w:t>
      </w:r>
      <w:r w:rsidR="00033690">
        <w:t xml:space="preserve"> </w:t>
      </w:r>
    </w:p>
    <w:p w14:paraId="26C81019" w14:textId="2A8AEDEF" w:rsidR="00033690" w:rsidRDefault="006C0BF4" w:rsidP="00033690">
      <w:pPr>
        <w:pStyle w:val="Heading5"/>
      </w:pPr>
      <w:r w:rsidRPr="006C0BF4">
        <w:rPr>
          <w:rFonts w:eastAsia="Calibri"/>
        </w:rPr>
        <w:t>Navistar Telematic</w:t>
      </w:r>
      <w:r>
        <w:t xml:space="preserve"> </w:t>
      </w:r>
      <w:r w:rsidR="00033690">
        <w:t>device shall store the success result</w:t>
      </w:r>
      <w:r w:rsidR="00512385">
        <w:t xml:space="preserve"> if BCM configuration update is successful</w:t>
      </w:r>
      <w:r w:rsidR="00D930F4">
        <w:t>.</w:t>
      </w:r>
      <w:r w:rsidR="003E61FE">
        <w:br/>
      </w:r>
    </w:p>
    <w:p w14:paraId="1D108408" w14:textId="3E38A81A" w:rsidR="00D930F4" w:rsidRPr="00D930F4" w:rsidRDefault="006C0BF4" w:rsidP="00D930F4">
      <w:pPr>
        <w:pStyle w:val="Heading3"/>
      </w:pPr>
      <w:r w:rsidRPr="006C0BF4">
        <w:rPr>
          <w:rFonts w:eastAsia="Calibri"/>
        </w:rPr>
        <w:t>Navistar Telematic</w:t>
      </w:r>
      <w:r>
        <w:t xml:space="preserve"> </w:t>
      </w:r>
      <w:r w:rsidR="008166BC">
        <w:t>device shall update cluster and OCC</w:t>
      </w:r>
      <w:r w:rsidR="00512385">
        <w:t>, when</w:t>
      </w:r>
      <w:r w:rsidR="00512385" w:rsidRPr="00D930F4">
        <w:t xml:space="preserve"> all s-record</w:t>
      </w:r>
      <w:r w:rsidR="00512385">
        <w:t>s are</w:t>
      </w:r>
      <w:r w:rsidR="00512385" w:rsidRPr="00D930F4">
        <w:t xml:space="preserve"> successfully programmed</w:t>
      </w:r>
      <w:r w:rsidR="00512385">
        <w:t>.</w:t>
      </w:r>
    </w:p>
    <w:p w14:paraId="02A164FA" w14:textId="754603F8" w:rsidR="00D930F4" w:rsidRDefault="006C0BF4" w:rsidP="00D930F4">
      <w:pPr>
        <w:pStyle w:val="Heading4"/>
        <w:rPr>
          <w:rFonts w:eastAsia="Calibri"/>
        </w:rPr>
      </w:pPr>
      <w:r w:rsidRPr="006C0BF4">
        <w:rPr>
          <w:rFonts w:eastAsia="Calibri"/>
        </w:rPr>
        <w:t>Navistar Telematic</w:t>
      </w:r>
      <w:r w:rsidRPr="00D930F4">
        <w:rPr>
          <w:rFonts w:eastAsia="Calibri"/>
        </w:rPr>
        <w:t xml:space="preserve"> </w:t>
      </w:r>
      <w:r>
        <w:rPr>
          <w:rFonts w:eastAsia="Calibri"/>
        </w:rPr>
        <w:t xml:space="preserve">device </w:t>
      </w:r>
      <w:r w:rsidR="00D930F4" w:rsidRPr="00D930F4">
        <w:rPr>
          <w:rFonts w:eastAsia="Calibri"/>
        </w:rPr>
        <w:t>shall send a timed notification to cluster (15 seconds) as ‘Performance update successful’.</w:t>
      </w:r>
    </w:p>
    <w:p w14:paraId="1A13480B" w14:textId="3D2D02DC" w:rsidR="00333659" w:rsidRPr="00333659" w:rsidRDefault="00333659" w:rsidP="00333659">
      <w:pPr>
        <w:pStyle w:val="Heading5"/>
        <w:rPr>
          <w:highlight w:val="yellow"/>
        </w:rPr>
      </w:pPr>
      <w:r w:rsidRPr="00333659">
        <w:rPr>
          <w:highlight w:val="yellow"/>
        </w:rPr>
        <w:t xml:space="preserve">Cluster shall </w:t>
      </w:r>
      <w:r w:rsidR="00A1114B">
        <w:rPr>
          <w:highlight w:val="yellow"/>
        </w:rPr>
        <w:t>abort</w:t>
      </w:r>
      <w:r w:rsidRPr="00333659">
        <w:rPr>
          <w:highlight w:val="yellow"/>
        </w:rPr>
        <w:t xml:space="preserve"> the programming timer once it receives a </w:t>
      </w:r>
      <w:r w:rsidR="00F83961">
        <w:rPr>
          <w:highlight w:val="yellow"/>
        </w:rPr>
        <w:t>timed notification as ‘</w:t>
      </w:r>
      <w:r w:rsidR="00F83961" w:rsidRPr="00F83961">
        <w:rPr>
          <w:rFonts w:eastAsia="Calibri"/>
          <w:highlight w:val="yellow"/>
        </w:rPr>
        <w:t>Performance update successful’</w:t>
      </w:r>
      <w:r w:rsidRPr="00F83961">
        <w:rPr>
          <w:highlight w:val="yellow"/>
        </w:rPr>
        <w:t xml:space="preserve"> </w:t>
      </w:r>
      <w:r w:rsidRPr="00333659">
        <w:rPr>
          <w:highlight w:val="yellow"/>
        </w:rPr>
        <w:t>from Navistar Telematics device.</w:t>
      </w:r>
    </w:p>
    <w:p w14:paraId="66654077" w14:textId="00DF6E67" w:rsidR="005866F4" w:rsidRDefault="006C0BF4" w:rsidP="005866F4">
      <w:pPr>
        <w:pStyle w:val="Heading4"/>
        <w:rPr>
          <w:rFonts w:eastAsia="Calibri"/>
        </w:rPr>
      </w:pPr>
      <w:r w:rsidRPr="006C0BF4">
        <w:rPr>
          <w:rFonts w:eastAsia="Calibri"/>
        </w:rPr>
        <w:t>Navistar Telematic</w:t>
      </w:r>
      <w:r>
        <w:rPr>
          <w:rFonts w:eastAsia="Calibri"/>
        </w:rPr>
        <w:t xml:space="preserve"> device </w:t>
      </w:r>
      <w:r w:rsidR="00B222D8">
        <w:rPr>
          <w:rFonts w:eastAsia="Calibri"/>
        </w:rPr>
        <w:t>shall</w:t>
      </w:r>
      <w:r w:rsidR="00D930F4" w:rsidRPr="00D930F4">
        <w:rPr>
          <w:rFonts w:eastAsia="Calibri"/>
        </w:rPr>
        <w:t xml:space="preserve"> send </w:t>
      </w:r>
      <w:r w:rsidR="00D930F4">
        <w:rPr>
          <w:rFonts w:eastAsia="Calibri"/>
        </w:rPr>
        <w:t>BCM s-record</w:t>
      </w:r>
      <w:r w:rsidR="00D930F4" w:rsidRPr="00D930F4">
        <w:rPr>
          <w:rFonts w:eastAsia="Calibri"/>
        </w:rPr>
        <w:t xml:space="preserve"> update status as ‘Current’ to OTA backend systems.</w:t>
      </w:r>
    </w:p>
    <w:p w14:paraId="169B0D22" w14:textId="77777777" w:rsidR="008C1399" w:rsidRPr="008C1399" w:rsidRDefault="008C1399" w:rsidP="008C1399">
      <w:pPr>
        <w:rPr>
          <w:rFonts w:eastAsia="Calibri"/>
        </w:rPr>
      </w:pPr>
    </w:p>
    <w:p w14:paraId="1FD3624C" w14:textId="1665D739" w:rsidR="00D576C6" w:rsidRDefault="00D576C6" w:rsidP="00D576C6">
      <w:pPr>
        <w:pStyle w:val="Heading3"/>
        <w:rPr>
          <w:highlight w:val="yellow"/>
        </w:rPr>
      </w:pPr>
      <w:r>
        <w:rPr>
          <w:highlight w:val="yellow"/>
        </w:rPr>
        <w:t xml:space="preserve">Navistar Telematics </w:t>
      </w:r>
      <w:r w:rsidRPr="0054216A">
        <w:rPr>
          <w:highlight w:val="yellow"/>
        </w:rPr>
        <w:t>device</w:t>
      </w:r>
      <w:r>
        <w:rPr>
          <w:highlight w:val="yellow"/>
        </w:rPr>
        <w:t xml:space="preserve"> shall </w:t>
      </w:r>
      <w:r w:rsidRPr="0054216A">
        <w:rPr>
          <w:b/>
          <w:bCs w:val="0"/>
          <w:highlight w:val="yellow"/>
        </w:rPr>
        <w:t>abort</w:t>
      </w:r>
      <w:r>
        <w:rPr>
          <w:highlight w:val="yellow"/>
        </w:rPr>
        <w:t xml:space="preserve"> BCM programming event if either of the below conditions occurs:</w:t>
      </w:r>
    </w:p>
    <w:p w14:paraId="18BEAA45" w14:textId="59CBE30A" w:rsidR="00D576C6" w:rsidRPr="00D576C6" w:rsidRDefault="00D218D9" w:rsidP="00D576C6">
      <w:pPr>
        <w:pStyle w:val="NormInd"/>
        <w:numPr>
          <w:ilvl w:val="0"/>
          <w:numId w:val="41"/>
        </w:numPr>
        <w:rPr>
          <w:sz w:val="20"/>
          <w:highlight w:val="yellow"/>
        </w:rPr>
      </w:pPr>
      <w:r>
        <w:rPr>
          <w:sz w:val="20"/>
          <w:highlight w:val="yellow"/>
        </w:rPr>
        <w:t>All 3 retry attempts are failed</w:t>
      </w:r>
    </w:p>
    <w:p w14:paraId="14D938AA" w14:textId="5C6F2DEA" w:rsidR="00D576C6" w:rsidRDefault="00D576C6" w:rsidP="00D576C6">
      <w:pPr>
        <w:pStyle w:val="NormInd"/>
        <w:numPr>
          <w:ilvl w:val="0"/>
          <w:numId w:val="41"/>
        </w:numPr>
        <w:rPr>
          <w:sz w:val="20"/>
          <w:highlight w:val="yellow"/>
        </w:rPr>
      </w:pPr>
      <w:r w:rsidRPr="00D576C6">
        <w:rPr>
          <w:sz w:val="20"/>
          <w:highlight w:val="yellow"/>
        </w:rPr>
        <w:t>Operators perform Key OFF</w:t>
      </w:r>
    </w:p>
    <w:p w14:paraId="30415F0C" w14:textId="174B413E" w:rsidR="00570D7C" w:rsidRPr="00D576C6" w:rsidRDefault="00570D7C" w:rsidP="00570D7C">
      <w:pPr>
        <w:pStyle w:val="Notes"/>
        <w:rPr>
          <w:highlight w:val="yellow"/>
        </w:rPr>
      </w:pPr>
      <w:r>
        <w:rPr>
          <w:highlight w:val="yellow"/>
        </w:rPr>
        <w:t>Note: During BCM programming event, if operator turn OFF Key switch, BCM will be non-operable even if operator move Key to ON position afterword. In this case, Navistar Telematics device will not wake up till it sees Vehicle State message. So, Telematics device won’t be able to reinitiate the programming event if ongoing programming is aborted by turning Key OFF.</w:t>
      </w:r>
    </w:p>
    <w:p w14:paraId="4773D476" w14:textId="2EF83A65" w:rsidR="0054216A" w:rsidRPr="0054216A" w:rsidRDefault="0054216A" w:rsidP="00080C6D">
      <w:pPr>
        <w:pStyle w:val="Heading4"/>
        <w:rPr>
          <w:rFonts w:eastAsia="Calibri"/>
          <w:highlight w:val="yellow"/>
        </w:rPr>
      </w:pPr>
      <w:r w:rsidRPr="0054216A">
        <w:rPr>
          <w:rFonts w:eastAsia="Calibri"/>
          <w:highlight w:val="yellow"/>
        </w:rPr>
        <w:t xml:space="preserve">Cluster shall display </w:t>
      </w:r>
      <w:r w:rsidR="007E43C4">
        <w:rPr>
          <w:rFonts w:eastAsia="Calibri"/>
          <w:highlight w:val="yellow"/>
        </w:rPr>
        <w:t xml:space="preserve">below </w:t>
      </w:r>
      <w:r w:rsidRPr="0054216A">
        <w:rPr>
          <w:rFonts w:eastAsia="Calibri"/>
          <w:highlight w:val="yellow"/>
        </w:rPr>
        <w:t>timed message</w:t>
      </w:r>
      <w:r w:rsidR="007E43C4">
        <w:rPr>
          <w:rFonts w:eastAsia="Calibri"/>
          <w:highlight w:val="yellow"/>
        </w:rPr>
        <w:t xml:space="preserve"> </w:t>
      </w:r>
      <w:r w:rsidRPr="0054216A">
        <w:rPr>
          <w:rFonts w:eastAsia="Calibri"/>
          <w:highlight w:val="yellow"/>
        </w:rPr>
        <w:t>if it does not receive communication from Navistar Telematics device within timer duration</w:t>
      </w:r>
      <w:r w:rsidR="007E43C4">
        <w:rPr>
          <w:rFonts w:eastAsia="Calibri"/>
          <w:highlight w:val="yellow"/>
        </w:rPr>
        <w:t xml:space="preserve"> with Key switch is not</w:t>
      </w:r>
      <w:r w:rsidR="00724D57">
        <w:rPr>
          <w:rFonts w:eastAsia="Calibri"/>
          <w:highlight w:val="yellow"/>
        </w:rPr>
        <w:t xml:space="preserve"> in</w:t>
      </w:r>
      <w:r w:rsidR="007E43C4">
        <w:rPr>
          <w:rFonts w:eastAsia="Calibri"/>
          <w:highlight w:val="yellow"/>
        </w:rPr>
        <w:t xml:space="preserve"> OFF</w:t>
      </w:r>
      <w:r w:rsidR="00724D57">
        <w:rPr>
          <w:rFonts w:eastAsia="Calibri"/>
          <w:highlight w:val="yellow"/>
        </w:rPr>
        <w:t xml:space="preserve"> State</w:t>
      </w:r>
      <w:r w:rsidRPr="0054216A">
        <w:rPr>
          <w:rFonts w:eastAsia="Calibri"/>
          <w:highlight w:val="yellow"/>
        </w:rPr>
        <w:t>.</w:t>
      </w:r>
    </w:p>
    <w:p w14:paraId="54E42CD9" w14:textId="2CEA0D12" w:rsidR="007E43C4" w:rsidRPr="007E43C4" w:rsidRDefault="007E43C4" w:rsidP="007E43C4">
      <w:pPr>
        <w:pStyle w:val="Heading5"/>
        <w:rPr>
          <w:highlight w:val="yellow"/>
        </w:rPr>
      </w:pPr>
      <w:r w:rsidRPr="007E43C4">
        <w:rPr>
          <w:highlight w:val="yellow"/>
        </w:rPr>
        <w:t>Cluster shall abort the programming timer in case Operator performs Key OFF.</w:t>
      </w:r>
    </w:p>
    <w:p w14:paraId="2D548349" w14:textId="711B4256" w:rsidR="00333659" w:rsidRDefault="00D576C6" w:rsidP="00570D7C">
      <w:pPr>
        <w:pStyle w:val="Heading5"/>
        <w:rPr>
          <w:rFonts w:eastAsia="Calibri"/>
        </w:rPr>
      </w:pPr>
      <w:r w:rsidRPr="00CC04DA">
        <w:rPr>
          <w:highlight w:val="yellow"/>
        </w:rPr>
        <w:t>Cluster shall display message</w:t>
      </w:r>
      <w:bookmarkStart w:id="27" w:name="_Hlk94888117"/>
      <w:r w:rsidR="00006614">
        <w:rPr>
          <w:highlight w:val="yellow"/>
        </w:rPr>
        <w:t xml:space="preserve"> </w:t>
      </w:r>
      <w:commentRangeStart w:id="28"/>
      <w:r w:rsidR="00006614">
        <w:rPr>
          <w:highlight w:val="yellow"/>
        </w:rPr>
        <w:t>(Example)</w:t>
      </w:r>
      <w:r w:rsidR="00080C6D">
        <w:rPr>
          <w:highlight w:val="yellow"/>
        </w:rPr>
        <w:t xml:space="preserve">: </w:t>
      </w:r>
      <w:r w:rsidR="00CC04DA" w:rsidRPr="00CC04DA">
        <w:rPr>
          <w:highlight w:val="yellow"/>
        </w:rPr>
        <w:t>“</w:t>
      </w:r>
      <w:r w:rsidR="00CC04DA" w:rsidRPr="00CC04DA">
        <w:rPr>
          <w:rFonts w:eastAsia="Calibri"/>
          <w:highlight w:val="yellow"/>
        </w:rPr>
        <w:t>Could not complete Performance Update. Drive Vehicle to nearest service center for programming update”.</w:t>
      </w:r>
      <w:bookmarkEnd w:id="27"/>
      <w:commentRangeEnd w:id="28"/>
      <w:r w:rsidR="007E43C4">
        <w:rPr>
          <w:rStyle w:val="CommentReference"/>
          <w:rFonts w:eastAsia="Times New Roman"/>
          <w:i w:val="0"/>
        </w:rPr>
        <w:commentReference w:id="28"/>
      </w:r>
    </w:p>
    <w:p w14:paraId="3DCCD128" w14:textId="77777777" w:rsidR="008C1399" w:rsidRPr="008C1399" w:rsidRDefault="008C1399" w:rsidP="008C1399">
      <w:pPr>
        <w:rPr>
          <w:rFonts w:eastAsia="Calibri"/>
        </w:rPr>
      </w:pPr>
    </w:p>
    <w:p w14:paraId="17D94E35" w14:textId="3AE4E225" w:rsidR="008C1399" w:rsidRPr="008C1399" w:rsidRDefault="008C1399" w:rsidP="008C1399">
      <w:pPr>
        <w:pStyle w:val="Heading3"/>
        <w:rPr>
          <w:rFonts w:eastAsia="Calibri"/>
          <w:highlight w:val="yellow"/>
        </w:rPr>
      </w:pPr>
      <w:r w:rsidRPr="008C1399">
        <w:rPr>
          <w:rFonts w:eastAsia="Calibri"/>
          <w:highlight w:val="yellow"/>
        </w:rPr>
        <w:t>Navistar Telematics device shall continue programming event if operator crank the engine and move the vehicle.</w:t>
      </w:r>
    </w:p>
    <w:p w14:paraId="267F3039" w14:textId="27250EF1" w:rsidR="008C1399" w:rsidRPr="008C1399" w:rsidRDefault="008C1399" w:rsidP="008C1399">
      <w:pPr>
        <w:pStyle w:val="Heading4"/>
        <w:rPr>
          <w:rFonts w:eastAsia="Calibri"/>
          <w:highlight w:val="yellow"/>
        </w:rPr>
      </w:pPr>
      <w:r w:rsidRPr="008C1399">
        <w:rPr>
          <w:rFonts w:eastAsia="Calibri"/>
          <w:highlight w:val="yellow"/>
        </w:rPr>
        <w:t>Cluster shall continue with programming timer.</w:t>
      </w:r>
    </w:p>
    <w:p w14:paraId="64537A57" w14:textId="1463E136" w:rsidR="008C1399" w:rsidRPr="008C1399" w:rsidRDefault="008C1399" w:rsidP="008C1399">
      <w:pPr>
        <w:pStyle w:val="Heading4"/>
        <w:rPr>
          <w:rFonts w:eastAsia="Calibri"/>
          <w:highlight w:val="yellow"/>
        </w:rPr>
      </w:pPr>
      <w:r w:rsidRPr="008C1399">
        <w:rPr>
          <w:rFonts w:eastAsia="Calibri"/>
          <w:highlight w:val="yellow"/>
        </w:rPr>
        <w:t>Navistar Telematics device shall send a timed notification to cluster (15 seconds) as ‘Performance update successful’ once programming is successful.</w:t>
      </w:r>
    </w:p>
    <w:p w14:paraId="61A84968" w14:textId="10150110" w:rsidR="008C1399" w:rsidRPr="008C1399" w:rsidRDefault="008C1399" w:rsidP="008C1399">
      <w:pPr>
        <w:pStyle w:val="Heading5"/>
        <w:rPr>
          <w:highlight w:val="yellow"/>
        </w:rPr>
      </w:pPr>
      <w:r w:rsidRPr="008C1399">
        <w:rPr>
          <w:highlight w:val="yellow"/>
        </w:rPr>
        <w:t>Cluster shall abort the programming timer once it receives a timed notification as ‘</w:t>
      </w:r>
      <w:r w:rsidRPr="008C1399">
        <w:rPr>
          <w:rFonts w:eastAsia="Calibri"/>
          <w:highlight w:val="yellow"/>
        </w:rPr>
        <w:t>Performance update successful’</w:t>
      </w:r>
      <w:r w:rsidRPr="008C1399">
        <w:rPr>
          <w:highlight w:val="yellow"/>
        </w:rPr>
        <w:t xml:space="preserve"> from Navistar Telematics device.</w:t>
      </w:r>
    </w:p>
    <w:p w14:paraId="394B8D6F" w14:textId="0BF61B9D" w:rsidR="008C1399" w:rsidRPr="008C1399" w:rsidRDefault="008C1399" w:rsidP="008C1399">
      <w:pPr>
        <w:pStyle w:val="Heading4"/>
        <w:rPr>
          <w:rFonts w:eastAsia="Calibri"/>
          <w:highlight w:val="yellow"/>
        </w:rPr>
      </w:pPr>
      <w:r w:rsidRPr="008C1399">
        <w:rPr>
          <w:rFonts w:eastAsia="Calibri"/>
          <w:highlight w:val="yellow"/>
        </w:rPr>
        <w:t>Navistar Telematics device shall retry 3 programming attempts if programming is unsuccessful.</w:t>
      </w:r>
    </w:p>
    <w:p w14:paraId="363E69D7" w14:textId="136F2590" w:rsidR="008C1399" w:rsidRPr="008C1399" w:rsidRDefault="008C1399" w:rsidP="008C1399">
      <w:pPr>
        <w:pStyle w:val="Heading5"/>
        <w:rPr>
          <w:rFonts w:eastAsia="Calibri"/>
          <w:highlight w:val="yellow"/>
        </w:rPr>
      </w:pPr>
      <w:r w:rsidRPr="008C1399">
        <w:rPr>
          <w:rFonts w:eastAsia="Calibri"/>
          <w:highlight w:val="yellow"/>
        </w:rPr>
        <w:t>Cluster shall display below timed message if it does not receive communication from Navistar Telematics device within timer duration</w:t>
      </w:r>
    </w:p>
    <w:p w14:paraId="4E39C7F0" w14:textId="53BAEF0B" w:rsidR="008C1399" w:rsidRPr="008C1399" w:rsidRDefault="008C1399" w:rsidP="008C1399">
      <w:pPr>
        <w:pStyle w:val="Heading5"/>
        <w:rPr>
          <w:rFonts w:eastAsia="Calibri"/>
          <w:highlight w:val="yellow"/>
        </w:rPr>
      </w:pPr>
      <w:r w:rsidRPr="008C1399">
        <w:rPr>
          <w:highlight w:val="yellow"/>
        </w:rPr>
        <w:t xml:space="preserve">Cluster shall display message </w:t>
      </w:r>
      <w:commentRangeStart w:id="29"/>
      <w:r w:rsidRPr="008C1399">
        <w:rPr>
          <w:highlight w:val="yellow"/>
        </w:rPr>
        <w:t>(Example): “</w:t>
      </w:r>
      <w:r w:rsidRPr="008C1399">
        <w:rPr>
          <w:rFonts w:eastAsia="Calibri"/>
          <w:highlight w:val="yellow"/>
        </w:rPr>
        <w:t>Could not complete Performance Update. Drive Vehicle to nearest service center for programming update”.</w:t>
      </w:r>
      <w:commentRangeEnd w:id="29"/>
      <w:r w:rsidRPr="008C1399">
        <w:rPr>
          <w:rStyle w:val="CommentReference"/>
          <w:rFonts w:eastAsia="Times New Roman"/>
          <w:i w:val="0"/>
          <w:highlight w:val="yellow"/>
        </w:rPr>
        <w:commentReference w:id="29"/>
      </w:r>
    </w:p>
    <w:p w14:paraId="45715B60" w14:textId="603F9822" w:rsidR="008C1399" w:rsidRPr="008C1399" w:rsidRDefault="008C1399" w:rsidP="008C1399">
      <w:pPr>
        <w:pStyle w:val="Heading4"/>
        <w:rPr>
          <w:highlight w:val="yellow"/>
        </w:rPr>
      </w:pPr>
      <w:r w:rsidRPr="008C1399">
        <w:rPr>
          <w:highlight w:val="yellow"/>
        </w:rPr>
        <w:t>All requirements from section 4.5.7 applies in this case too.</w:t>
      </w:r>
    </w:p>
    <w:p w14:paraId="7B8DFE91" w14:textId="77777777" w:rsidR="008C1399" w:rsidRPr="008C1399" w:rsidRDefault="008C1399" w:rsidP="008C1399">
      <w:pPr>
        <w:pStyle w:val="Heading5"/>
        <w:numPr>
          <w:ilvl w:val="0"/>
          <w:numId w:val="0"/>
        </w:numPr>
        <w:ind w:left="1008"/>
      </w:pPr>
    </w:p>
    <w:p w14:paraId="00113021" w14:textId="53685360" w:rsidR="00E15122" w:rsidRPr="008C1399" w:rsidRDefault="00E15122" w:rsidP="008C1399">
      <w:pPr>
        <w:pStyle w:val="Heading4"/>
        <w:rPr>
          <w:rFonts w:eastAsia="Calibri"/>
        </w:rPr>
      </w:pPr>
      <w:r w:rsidRPr="008C1399">
        <w:rPr>
          <w:rFonts w:eastAsia="Calibri"/>
        </w:rPr>
        <w:br w:type="page"/>
      </w:r>
    </w:p>
    <w:p w14:paraId="569638A3" w14:textId="598CE95A" w:rsidR="005866F4" w:rsidRDefault="005866F4" w:rsidP="005866F4">
      <w:pPr>
        <w:pStyle w:val="Heading1"/>
      </w:pPr>
      <w:bookmarkStart w:id="30" w:name="_Toc93920016"/>
      <w:r>
        <w:lastRenderedPageBreak/>
        <w:t>System Failures</w:t>
      </w:r>
      <w:bookmarkEnd w:id="30"/>
    </w:p>
    <w:p w14:paraId="7D9C4D77" w14:textId="77777777" w:rsidR="00706484" w:rsidRDefault="005866F4" w:rsidP="00307A4D">
      <w:pPr>
        <w:pStyle w:val="Heading2"/>
      </w:pPr>
      <w:bookmarkStart w:id="31" w:name="_Toc12515648"/>
      <w:bookmarkStart w:id="32" w:name="_Toc507415908"/>
      <w:bookmarkStart w:id="33" w:name="_Toc93920017"/>
      <w:r w:rsidRPr="00E2097E">
        <w:t>Fa</w:t>
      </w:r>
      <w:r>
        <w:t xml:space="preserve">ult </w:t>
      </w:r>
      <w:r w:rsidRPr="00E2097E">
        <w:t>Conditions</w:t>
      </w:r>
      <w:bookmarkEnd w:id="31"/>
      <w:r>
        <w:t xml:space="preserve"> and system Actions</w:t>
      </w:r>
      <w:bookmarkEnd w:id="32"/>
      <w:bookmarkEnd w:id="33"/>
    </w:p>
    <w:p w14:paraId="3206A706" w14:textId="23793813" w:rsidR="00307A4D" w:rsidRPr="00307A4D" w:rsidRDefault="00307A4D" w:rsidP="00307A4D">
      <w:pPr>
        <w:sectPr w:rsidR="00307A4D" w:rsidRPr="00307A4D" w:rsidSect="002265AD">
          <w:headerReference w:type="default" r:id="rId21"/>
          <w:footerReference w:type="default" r:id="rId22"/>
          <w:headerReference w:type="first" r:id="rId23"/>
          <w:footerReference w:type="first" r:id="rId24"/>
          <w:pgSz w:w="12240" w:h="15840"/>
          <w:pgMar w:top="1080" w:right="1080" w:bottom="1080" w:left="1080" w:header="720" w:footer="504" w:gutter="0"/>
          <w:cols w:space="720"/>
          <w:titlePg/>
          <w:docGrid w:linePitch="360"/>
        </w:sectPr>
      </w:pPr>
    </w:p>
    <w:tbl>
      <w:tblPr>
        <w:tblStyle w:val="TableGrid"/>
        <w:tblpPr w:leftFromText="180" w:rightFromText="180" w:vertAnchor="text" w:horzAnchor="margin" w:tblpY="418"/>
        <w:tblW w:w="0" w:type="auto"/>
        <w:tblLook w:val="04A0" w:firstRow="1" w:lastRow="0" w:firstColumn="1" w:lastColumn="0" w:noHBand="0" w:noVBand="1"/>
      </w:tblPr>
      <w:tblGrid>
        <w:gridCol w:w="715"/>
        <w:gridCol w:w="4680"/>
        <w:gridCol w:w="4675"/>
      </w:tblGrid>
      <w:tr w:rsidR="005866F4" w:rsidRPr="008C6FA8" w14:paraId="15577A8E" w14:textId="77777777" w:rsidTr="005866F4">
        <w:tc>
          <w:tcPr>
            <w:tcW w:w="715" w:type="dxa"/>
            <w:shd w:val="clear" w:color="auto" w:fill="1F497D" w:themeFill="text2"/>
          </w:tcPr>
          <w:p w14:paraId="345675D2" w14:textId="77777777" w:rsidR="005866F4" w:rsidRPr="008C6FA8" w:rsidRDefault="005866F4" w:rsidP="005866F4">
            <w:pPr>
              <w:jc w:val="center"/>
              <w:rPr>
                <w:color w:val="FFFFFF" w:themeColor="background1"/>
              </w:rPr>
            </w:pPr>
            <w:r w:rsidRPr="008C6FA8">
              <w:rPr>
                <w:color w:val="FFFFFF" w:themeColor="background1"/>
              </w:rPr>
              <w:lastRenderedPageBreak/>
              <w:t>#</w:t>
            </w:r>
          </w:p>
        </w:tc>
        <w:tc>
          <w:tcPr>
            <w:tcW w:w="4680" w:type="dxa"/>
            <w:shd w:val="clear" w:color="auto" w:fill="1F497D" w:themeFill="text2"/>
          </w:tcPr>
          <w:p w14:paraId="73F2C184" w14:textId="77777777" w:rsidR="005866F4" w:rsidRPr="008C6FA8" w:rsidRDefault="005866F4" w:rsidP="005866F4">
            <w:pPr>
              <w:jc w:val="center"/>
              <w:rPr>
                <w:color w:val="FFFFFF" w:themeColor="background1"/>
              </w:rPr>
            </w:pPr>
            <w:r w:rsidRPr="00E2097E">
              <w:rPr>
                <w:b/>
                <w:color w:val="FFFFFF" w:themeColor="background1"/>
              </w:rPr>
              <w:t>Fault Conditions</w:t>
            </w:r>
          </w:p>
        </w:tc>
        <w:tc>
          <w:tcPr>
            <w:tcW w:w="4675" w:type="dxa"/>
            <w:shd w:val="clear" w:color="auto" w:fill="1F497D" w:themeFill="text2"/>
          </w:tcPr>
          <w:p w14:paraId="42F6E90D" w14:textId="77777777" w:rsidR="005866F4" w:rsidRPr="008C6FA8" w:rsidRDefault="005866F4" w:rsidP="005866F4">
            <w:pPr>
              <w:jc w:val="center"/>
              <w:rPr>
                <w:color w:val="FFFFFF" w:themeColor="background1"/>
              </w:rPr>
            </w:pPr>
            <w:r>
              <w:rPr>
                <w:b/>
                <w:color w:val="FFFFFF" w:themeColor="background1"/>
              </w:rPr>
              <w:t>System Reaction</w:t>
            </w:r>
          </w:p>
        </w:tc>
      </w:tr>
      <w:tr w:rsidR="005866F4" w14:paraId="37F2E425" w14:textId="77777777" w:rsidTr="005866F4">
        <w:tc>
          <w:tcPr>
            <w:tcW w:w="715" w:type="dxa"/>
          </w:tcPr>
          <w:p w14:paraId="4DF8A6C6" w14:textId="77777777" w:rsidR="005866F4" w:rsidRDefault="005866F4" w:rsidP="005866F4">
            <w:pPr>
              <w:pStyle w:val="Heading3"/>
            </w:pPr>
          </w:p>
        </w:tc>
        <w:tc>
          <w:tcPr>
            <w:tcW w:w="4680" w:type="dxa"/>
          </w:tcPr>
          <w:p w14:paraId="5722D09F" w14:textId="149B90EA" w:rsidR="005866F4" w:rsidRPr="008C6FA8" w:rsidRDefault="006C0BF4" w:rsidP="005866F4">
            <w:r w:rsidRPr="006C0BF4">
              <w:rPr>
                <w:rFonts w:eastAsia="Calibri"/>
              </w:rPr>
              <w:t>Navistar Telematic</w:t>
            </w:r>
            <w:r>
              <w:t xml:space="preserve"> </w:t>
            </w:r>
            <w:r w:rsidR="005866F4">
              <w:t xml:space="preserve">loose power during zip folder transfer from OCC </w:t>
            </w:r>
            <w:r w:rsidR="007E76B5">
              <w:t xml:space="preserve">to </w:t>
            </w:r>
            <w:r w:rsidR="007E76B5" w:rsidRPr="006C0BF4">
              <w:rPr>
                <w:rFonts w:eastAsia="Calibri"/>
              </w:rPr>
              <w:t>Navistar</w:t>
            </w:r>
            <w:r w:rsidRPr="006C0BF4">
              <w:rPr>
                <w:rFonts w:eastAsia="Calibri"/>
              </w:rPr>
              <w:t xml:space="preserve"> Telematic</w:t>
            </w:r>
            <w:r>
              <w:t xml:space="preserve"> </w:t>
            </w:r>
            <w:r w:rsidR="005866F4">
              <w:t>(circuit failure)</w:t>
            </w:r>
          </w:p>
        </w:tc>
        <w:tc>
          <w:tcPr>
            <w:tcW w:w="4675" w:type="dxa"/>
          </w:tcPr>
          <w:p w14:paraId="6DAA43AB" w14:textId="0D88DF76" w:rsidR="005866F4" w:rsidRDefault="00BD3BF0" w:rsidP="00DA6893">
            <w:pPr>
              <w:pStyle w:val="ListParagraph"/>
              <w:numPr>
                <w:ilvl w:val="0"/>
                <w:numId w:val="36"/>
              </w:numPr>
            </w:pPr>
            <w:r>
              <w:t>If failure is recovered, OCC shall r</w:t>
            </w:r>
            <w:r w:rsidR="00DA6893">
              <w:t>etry transfer process in next key cycle.</w:t>
            </w:r>
          </w:p>
        </w:tc>
      </w:tr>
      <w:tr w:rsidR="005866F4" w:rsidRPr="00307A4D" w14:paraId="2657BE1E" w14:textId="77777777" w:rsidTr="005866F4">
        <w:tc>
          <w:tcPr>
            <w:tcW w:w="715" w:type="dxa"/>
          </w:tcPr>
          <w:p w14:paraId="4140A3F2" w14:textId="77777777" w:rsidR="005866F4" w:rsidRPr="00307A4D" w:rsidRDefault="005866F4" w:rsidP="005866F4">
            <w:pPr>
              <w:pStyle w:val="Heading3"/>
              <w:rPr>
                <w:strike/>
              </w:rPr>
            </w:pPr>
          </w:p>
        </w:tc>
        <w:tc>
          <w:tcPr>
            <w:tcW w:w="4680" w:type="dxa"/>
          </w:tcPr>
          <w:p w14:paraId="67DE5B1F" w14:textId="0E165412" w:rsidR="005866F4" w:rsidRPr="00307A4D" w:rsidRDefault="005866F4" w:rsidP="005866F4">
            <w:pPr>
              <w:rPr>
                <w:strike/>
              </w:rPr>
            </w:pPr>
            <w:r w:rsidRPr="00307A4D">
              <w:rPr>
                <w:strike/>
              </w:rPr>
              <w:t>OCC Communication failed during zip file transfer</w:t>
            </w:r>
            <w:r w:rsidR="00DA6893" w:rsidRPr="00307A4D">
              <w:rPr>
                <w:strike/>
              </w:rPr>
              <w:t xml:space="preserve"> Hyperion to OCC</w:t>
            </w:r>
          </w:p>
        </w:tc>
        <w:tc>
          <w:tcPr>
            <w:tcW w:w="4675" w:type="dxa"/>
          </w:tcPr>
          <w:p w14:paraId="585A96CB" w14:textId="7B2EF0E1" w:rsidR="00DA6893" w:rsidRPr="00307A4D" w:rsidRDefault="00DA6893" w:rsidP="00DA6893">
            <w:pPr>
              <w:pStyle w:val="ListParagraph"/>
              <w:numPr>
                <w:ilvl w:val="0"/>
                <w:numId w:val="36"/>
              </w:numPr>
              <w:rPr>
                <w:strike/>
              </w:rPr>
            </w:pPr>
            <w:r w:rsidRPr="00307A4D">
              <w:rPr>
                <w:strike/>
              </w:rPr>
              <w:t>Covered in OCC interface document.</w:t>
            </w:r>
          </w:p>
        </w:tc>
      </w:tr>
      <w:tr w:rsidR="005866F4" w14:paraId="278EEC39" w14:textId="77777777" w:rsidTr="005866F4">
        <w:tc>
          <w:tcPr>
            <w:tcW w:w="715" w:type="dxa"/>
          </w:tcPr>
          <w:p w14:paraId="0F254C9C" w14:textId="77777777" w:rsidR="005866F4" w:rsidRDefault="005866F4" w:rsidP="005866F4">
            <w:pPr>
              <w:pStyle w:val="Heading3"/>
            </w:pPr>
          </w:p>
        </w:tc>
        <w:tc>
          <w:tcPr>
            <w:tcW w:w="4680" w:type="dxa"/>
          </w:tcPr>
          <w:p w14:paraId="24F8A9A1" w14:textId="77777777" w:rsidR="005866F4" w:rsidRPr="008C6FA8" w:rsidRDefault="005866F4" w:rsidP="005866F4">
            <w:r w:rsidRPr="008C6FA8">
              <w:t>OCC Communication failed</w:t>
            </w:r>
            <w:r>
              <w:t xml:space="preserve"> during programming event</w:t>
            </w:r>
          </w:p>
        </w:tc>
        <w:tc>
          <w:tcPr>
            <w:tcW w:w="4675" w:type="dxa"/>
          </w:tcPr>
          <w:p w14:paraId="72905EBA" w14:textId="29929039" w:rsidR="005866F4" w:rsidRDefault="00BD3BF0" w:rsidP="00DA6893">
            <w:pPr>
              <w:pStyle w:val="ListParagraph"/>
              <w:numPr>
                <w:ilvl w:val="0"/>
                <w:numId w:val="36"/>
              </w:numPr>
            </w:pPr>
            <w:r>
              <w:t>Navistar Telematics</w:t>
            </w:r>
            <w:r w:rsidR="00DA6893">
              <w:t xml:space="preserve"> device </w:t>
            </w:r>
            <w:r>
              <w:t xml:space="preserve">shall </w:t>
            </w:r>
            <w:r w:rsidR="00DA6893">
              <w:t xml:space="preserve">store the </w:t>
            </w:r>
            <w:r>
              <w:t xml:space="preserve">programming </w:t>
            </w:r>
            <w:r w:rsidR="00DA6893">
              <w:t xml:space="preserve">status </w:t>
            </w:r>
            <w:r w:rsidR="00266862">
              <w:t xml:space="preserve">and send out latest status to OCC once communication </w:t>
            </w:r>
            <w:r>
              <w:t xml:space="preserve">between OCC and telematics device </w:t>
            </w:r>
            <w:r w:rsidR="00266862">
              <w:t>is established.</w:t>
            </w:r>
          </w:p>
        </w:tc>
      </w:tr>
      <w:tr w:rsidR="005866F4" w14:paraId="55846EEC" w14:textId="77777777" w:rsidTr="005866F4">
        <w:tc>
          <w:tcPr>
            <w:tcW w:w="715" w:type="dxa"/>
          </w:tcPr>
          <w:p w14:paraId="31091ADA" w14:textId="77777777" w:rsidR="005866F4" w:rsidRDefault="005866F4" w:rsidP="005866F4">
            <w:pPr>
              <w:pStyle w:val="Heading3"/>
            </w:pPr>
          </w:p>
        </w:tc>
        <w:tc>
          <w:tcPr>
            <w:tcW w:w="4680" w:type="dxa"/>
          </w:tcPr>
          <w:p w14:paraId="4557F65C" w14:textId="6BE54976" w:rsidR="005866F4" w:rsidRDefault="006C0BF4" w:rsidP="005866F4">
            <w:r w:rsidRPr="006C0BF4">
              <w:rPr>
                <w:rFonts w:eastAsia="Calibri"/>
              </w:rPr>
              <w:t>Navistar Telematic</w:t>
            </w:r>
            <w:r>
              <w:t xml:space="preserve"> </w:t>
            </w:r>
            <w:r w:rsidR="005866F4">
              <w:t xml:space="preserve">to </w:t>
            </w:r>
            <w:r w:rsidR="005866F4" w:rsidRPr="008C6FA8">
              <w:t xml:space="preserve">BCM </w:t>
            </w:r>
            <w:r w:rsidR="005866F4">
              <w:t>secure diagnostic mode</w:t>
            </w:r>
            <w:r w:rsidR="005866F4" w:rsidRPr="008C6FA8">
              <w:t xml:space="preserve"> is not established</w:t>
            </w:r>
            <w:r w:rsidR="00266862">
              <w:t>.</w:t>
            </w:r>
          </w:p>
        </w:tc>
        <w:tc>
          <w:tcPr>
            <w:tcW w:w="4675" w:type="dxa"/>
          </w:tcPr>
          <w:p w14:paraId="5A93071B" w14:textId="403DEBD8" w:rsidR="005866F4" w:rsidRDefault="00BD3BF0" w:rsidP="00266862">
            <w:pPr>
              <w:pStyle w:val="ListParagraph"/>
              <w:numPr>
                <w:ilvl w:val="0"/>
                <w:numId w:val="36"/>
              </w:numPr>
            </w:pPr>
            <w:r>
              <w:t>Navistar Telematics device shall a</w:t>
            </w:r>
            <w:r w:rsidR="00266862">
              <w:t>bort the update process and wait for next key cycle.</w:t>
            </w:r>
          </w:p>
        </w:tc>
      </w:tr>
      <w:tr w:rsidR="005866F4" w14:paraId="0189F50C" w14:textId="77777777" w:rsidTr="005866F4">
        <w:tc>
          <w:tcPr>
            <w:tcW w:w="715" w:type="dxa"/>
          </w:tcPr>
          <w:p w14:paraId="25465303" w14:textId="77777777" w:rsidR="005866F4" w:rsidRDefault="005866F4" w:rsidP="005866F4">
            <w:pPr>
              <w:pStyle w:val="Heading3"/>
            </w:pPr>
          </w:p>
        </w:tc>
        <w:tc>
          <w:tcPr>
            <w:tcW w:w="4680" w:type="dxa"/>
          </w:tcPr>
          <w:p w14:paraId="15EB5B0E" w14:textId="6F0BF241" w:rsidR="005866F4" w:rsidRDefault="005866F4" w:rsidP="005866F4">
            <w:r>
              <w:t xml:space="preserve">Failure to meet programming pre-conditions after secure diagnostic mode has established </w:t>
            </w:r>
            <w:r w:rsidR="006C0BF4">
              <w:t xml:space="preserve">between </w:t>
            </w:r>
            <w:r w:rsidR="006C0BF4" w:rsidRPr="006C0BF4">
              <w:rPr>
                <w:rFonts w:eastAsia="Calibri"/>
              </w:rPr>
              <w:t>Navistar Telematic</w:t>
            </w:r>
            <w:r w:rsidR="006C0BF4">
              <w:t xml:space="preserve"> </w:t>
            </w:r>
            <w:r>
              <w:t>and BCM module.</w:t>
            </w:r>
          </w:p>
        </w:tc>
        <w:tc>
          <w:tcPr>
            <w:tcW w:w="4675" w:type="dxa"/>
          </w:tcPr>
          <w:p w14:paraId="0110EE13" w14:textId="10638B94" w:rsidR="005866F4" w:rsidRDefault="00307A4D" w:rsidP="00266862">
            <w:pPr>
              <w:pStyle w:val="ListParagraph"/>
              <w:numPr>
                <w:ilvl w:val="0"/>
                <w:numId w:val="36"/>
              </w:numPr>
            </w:pPr>
            <w:r>
              <w:t>Navistar Telematics device shall abort the update process and wait for next key cycle to start update.</w:t>
            </w:r>
          </w:p>
        </w:tc>
      </w:tr>
      <w:tr w:rsidR="005866F4" w14:paraId="7D858D3D" w14:textId="77777777" w:rsidTr="005866F4">
        <w:tc>
          <w:tcPr>
            <w:tcW w:w="715" w:type="dxa"/>
          </w:tcPr>
          <w:p w14:paraId="248A6BEF" w14:textId="77777777" w:rsidR="005866F4" w:rsidRDefault="005866F4" w:rsidP="005866F4">
            <w:pPr>
              <w:pStyle w:val="Heading3"/>
            </w:pPr>
          </w:p>
        </w:tc>
        <w:tc>
          <w:tcPr>
            <w:tcW w:w="4680" w:type="dxa"/>
          </w:tcPr>
          <w:p w14:paraId="6D5B72FE" w14:textId="450D87EA" w:rsidR="005866F4" w:rsidRDefault="005866F4" w:rsidP="005866F4">
            <w:r w:rsidRPr="008C6FA8">
              <w:t>Cluster Failure (loose power grids</w:t>
            </w:r>
            <w:r>
              <w:t>)</w:t>
            </w:r>
            <w:r w:rsidR="00266862">
              <w:t xml:space="preserve"> before programming event </w:t>
            </w:r>
          </w:p>
        </w:tc>
        <w:tc>
          <w:tcPr>
            <w:tcW w:w="4675" w:type="dxa"/>
          </w:tcPr>
          <w:p w14:paraId="6857708C" w14:textId="2D75BBE1" w:rsidR="005866F4" w:rsidRDefault="00307A4D" w:rsidP="00266862">
            <w:pPr>
              <w:pStyle w:val="ListParagraph"/>
              <w:numPr>
                <w:ilvl w:val="0"/>
                <w:numId w:val="36"/>
              </w:numPr>
            </w:pPr>
            <w:r>
              <w:t xml:space="preserve">Navistar Telematics device received approval (operator consent) for programming event. No impact for now. </w:t>
            </w:r>
          </w:p>
        </w:tc>
      </w:tr>
      <w:tr w:rsidR="00266862" w14:paraId="37CEB2C1" w14:textId="77777777" w:rsidTr="005866F4">
        <w:tc>
          <w:tcPr>
            <w:tcW w:w="715" w:type="dxa"/>
          </w:tcPr>
          <w:p w14:paraId="61A0F4A7" w14:textId="77777777" w:rsidR="00266862" w:rsidRDefault="00266862" w:rsidP="005866F4">
            <w:pPr>
              <w:pStyle w:val="Heading3"/>
            </w:pPr>
          </w:p>
        </w:tc>
        <w:tc>
          <w:tcPr>
            <w:tcW w:w="4680" w:type="dxa"/>
          </w:tcPr>
          <w:p w14:paraId="76D6876D" w14:textId="72B38D58" w:rsidR="00266862" w:rsidRPr="008C6FA8" w:rsidRDefault="00266862" w:rsidP="005866F4">
            <w:r>
              <w:t>Cluster Loose power during programming event</w:t>
            </w:r>
          </w:p>
        </w:tc>
        <w:tc>
          <w:tcPr>
            <w:tcW w:w="4675" w:type="dxa"/>
          </w:tcPr>
          <w:p w14:paraId="1F165BDB" w14:textId="162A831B" w:rsidR="00266862" w:rsidRDefault="00307A4D" w:rsidP="00266862">
            <w:pPr>
              <w:pStyle w:val="ListParagraph"/>
              <w:numPr>
                <w:ilvl w:val="0"/>
                <w:numId w:val="36"/>
              </w:numPr>
            </w:pPr>
            <w:r>
              <w:t>Operator should see blank cluster and should drive truck to nearby service center.</w:t>
            </w:r>
          </w:p>
        </w:tc>
      </w:tr>
      <w:tr w:rsidR="005866F4" w14:paraId="7E3991E6" w14:textId="77777777" w:rsidTr="005866F4">
        <w:tc>
          <w:tcPr>
            <w:tcW w:w="715" w:type="dxa"/>
          </w:tcPr>
          <w:p w14:paraId="078849F6" w14:textId="77777777" w:rsidR="005866F4" w:rsidRDefault="005866F4" w:rsidP="005866F4">
            <w:pPr>
              <w:pStyle w:val="Heading3"/>
            </w:pPr>
          </w:p>
        </w:tc>
        <w:tc>
          <w:tcPr>
            <w:tcW w:w="4680" w:type="dxa"/>
          </w:tcPr>
          <w:p w14:paraId="128A0BF5" w14:textId="77777777" w:rsidR="005866F4" w:rsidRPr="008C6FA8" w:rsidRDefault="005866F4" w:rsidP="005866F4">
            <w:r>
              <w:t>Operators try to crank the engine after operator consent and before programming</w:t>
            </w:r>
          </w:p>
        </w:tc>
        <w:tc>
          <w:tcPr>
            <w:tcW w:w="4675" w:type="dxa"/>
          </w:tcPr>
          <w:p w14:paraId="54F96236" w14:textId="77D60623" w:rsidR="005866F4" w:rsidRDefault="00307A4D" w:rsidP="00266862">
            <w:pPr>
              <w:pStyle w:val="ListParagraph"/>
              <w:numPr>
                <w:ilvl w:val="0"/>
                <w:numId w:val="36"/>
              </w:numPr>
            </w:pPr>
            <w:r>
              <w:t>Navistar Telematics device shall abort the update process and wait for next key cycle to start update.</w:t>
            </w:r>
          </w:p>
        </w:tc>
      </w:tr>
      <w:tr w:rsidR="005866F4" w14:paraId="2F93A16B" w14:textId="77777777" w:rsidTr="005866F4">
        <w:tc>
          <w:tcPr>
            <w:tcW w:w="715" w:type="dxa"/>
          </w:tcPr>
          <w:p w14:paraId="019F0E0F" w14:textId="77777777" w:rsidR="005866F4" w:rsidRDefault="005866F4" w:rsidP="005866F4">
            <w:pPr>
              <w:pStyle w:val="Heading3"/>
            </w:pPr>
          </w:p>
        </w:tc>
        <w:tc>
          <w:tcPr>
            <w:tcW w:w="4680" w:type="dxa"/>
          </w:tcPr>
          <w:p w14:paraId="4DEAFF55" w14:textId="77777777" w:rsidR="005866F4" w:rsidRDefault="005866F4" w:rsidP="005866F4">
            <w:r>
              <w:t>Operators try to crank the engine during programming event</w:t>
            </w:r>
          </w:p>
        </w:tc>
        <w:tc>
          <w:tcPr>
            <w:tcW w:w="4675" w:type="dxa"/>
          </w:tcPr>
          <w:p w14:paraId="0851F9DA" w14:textId="0C960A57" w:rsidR="00307A4D" w:rsidRDefault="00307A4D" w:rsidP="00266862">
            <w:pPr>
              <w:pStyle w:val="ListParagraph"/>
              <w:numPr>
                <w:ilvl w:val="0"/>
                <w:numId w:val="36"/>
              </w:numPr>
            </w:pPr>
            <w:r>
              <w:t>Navistar Telematics device shall abort the update process and wait for next key cycle to start update.</w:t>
            </w:r>
          </w:p>
          <w:p w14:paraId="248439AE" w14:textId="77777777" w:rsidR="00307A4D" w:rsidRPr="00307A4D" w:rsidRDefault="00307A4D" w:rsidP="00266862">
            <w:pPr>
              <w:pStyle w:val="ListParagraph"/>
              <w:numPr>
                <w:ilvl w:val="0"/>
                <w:numId w:val="36"/>
              </w:numPr>
              <w:rPr>
                <w:highlight w:val="yellow"/>
              </w:rPr>
            </w:pPr>
            <w:r w:rsidRPr="00307A4D">
              <w:rPr>
                <w:highlight w:val="yellow"/>
              </w:rPr>
              <w:t>Talk with program team for appropriate action.</w:t>
            </w:r>
          </w:p>
          <w:p w14:paraId="4B524E53" w14:textId="1ED9CC6D" w:rsidR="005866F4" w:rsidRDefault="00FF7D1E" w:rsidP="00266862">
            <w:pPr>
              <w:pStyle w:val="ListParagraph"/>
              <w:numPr>
                <w:ilvl w:val="0"/>
                <w:numId w:val="36"/>
              </w:numPr>
            </w:pPr>
            <w:r w:rsidRPr="00307A4D">
              <w:rPr>
                <w:highlight w:val="yellow"/>
              </w:rPr>
              <w:t>Include in FMEA</w:t>
            </w:r>
          </w:p>
        </w:tc>
      </w:tr>
      <w:tr w:rsidR="005866F4" w14:paraId="29E91B14" w14:textId="77777777" w:rsidTr="005866F4">
        <w:tc>
          <w:tcPr>
            <w:tcW w:w="715" w:type="dxa"/>
          </w:tcPr>
          <w:p w14:paraId="4DA4427D" w14:textId="77777777" w:rsidR="005866F4" w:rsidRDefault="005866F4" w:rsidP="005866F4">
            <w:pPr>
              <w:pStyle w:val="Heading3"/>
            </w:pPr>
          </w:p>
        </w:tc>
        <w:tc>
          <w:tcPr>
            <w:tcW w:w="4680" w:type="dxa"/>
          </w:tcPr>
          <w:p w14:paraId="31978D3A" w14:textId="6F04D46F" w:rsidR="005866F4" w:rsidRDefault="005866F4" w:rsidP="005866F4">
            <w:r>
              <w:t>Auto Start/Stop is activated</w:t>
            </w:r>
            <w:r w:rsidR="00FF7D1E">
              <w:t xml:space="preserve"> during programming event.</w:t>
            </w:r>
          </w:p>
        </w:tc>
        <w:tc>
          <w:tcPr>
            <w:tcW w:w="4675" w:type="dxa"/>
          </w:tcPr>
          <w:p w14:paraId="1E11BF6B" w14:textId="7FA59802" w:rsidR="005866F4" w:rsidRDefault="00FF7D1E" w:rsidP="00FF7D1E">
            <w:pPr>
              <w:pStyle w:val="ListParagraph"/>
              <w:numPr>
                <w:ilvl w:val="0"/>
                <w:numId w:val="36"/>
              </w:numPr>
            </w:pPr>
            <w:r>
              <w:t>Auto start/stop will only active during Key OFF scenario. Not a valid failure</w:t>
            </w:r>
            <w:r w:rsidR="000926E4">
              <w:t>.</w:t>
            </w:r>
          </w:p>
        </w:tc>
      </w:tr>
      <w:tr w:rsidR="005866F4" w14:paraId="1913C167" w14:textId="77777777" w:rsidTr="005866F4">
        <w:tc>
          <w:tcPr>
            <w:tcW w:w="715" w:type="dxa"/>
          </w:tcPr>
          <w:p w14:paraId="6EC0925F" w14:textId="77777777" w:rsidR="005866F4" w:rsidRDefault="005866F4" w:rsidP="005866F4">
            <w:pPr>
              <w:pStyle w:val="Heading3"/>
            </w:pPr>
          </w:p>
        </w:tc>
        <w:tc>
          <w:tcPr>
            <w:tcW w:w="4680" w:type="dxa"/>
          </w:tcPr>
          <w:p w14:paraId="6CBC4AFC" w14:textId="4AFCA7C5" w:rsidR="005866F4" w:rsidRDefault="005866F4" w:rsidP="005866F4">
            <w:r w:rsidRPr="008C6FA8">
              <w:t>Operators try to turn OFF vehicle</w:t>
            </w:r>
            <w:r w:rsidR="00FF7D1E">
              <w:t xml:space="preserve"> during programming event.</w:t>
            </w:r>
          </w:p>
        </w:tc>
        <w:tc>
          <w:tcPr>
            <w:tcW w:w="4675" w:type="dxa"/>
          </w:tcPr>
          <w:p w14:paraId="2247D5FD" w14:textId="77777777" w:rsidR="00307A4D" w:rsidRDefault="00307A4D" w:rsidP="00FF7D1E">
            <w:pPr>
              <w:pStyle w:val="ListParagraph"/>
              <w:numPr>
                <w:ilvl w:val="0"/>
                <w:numId w:val="36"/>
              </w:numPr>
            </w:pPr>
            <w:r>
              <w:t>Navistar Telematics device shall abort the update process and wait for next key cycle to start update.</w:t>
            </w:r>
          </w:p>
          <w:p w14:paraId="5352E8B0" w14:textId="77777777" w:rsidR="000926E4" w:rsidRDefault="000926E4" w:rsidP="00FF7D1E">
            <w:pPr>
              <w:pStyle w:val="ListParagraph"/>
              <w:numPr>
                <w:ilvl w:val="0"/>
                <w:numId w:val="36"/>
              </w:numPr>
            </w:pPr>
            <w:r>
              <w:t>BCM programming will be started, only when we receive consent from driver for the physical Key switch. BCM programming should be done with Key switch in ON position.</w:t>
            </w:r>
          </w:p>
          <w:p w14:paraId="2EB58680" w14:textId="77777777" w:rsidR="00307A4D" w:rsidRPr="00307A4D" w:rsidRDefault="00307A4D" w:rsidP="00307A4D">
            <w:pPr>
              <w:pStyle w:val="ListParagraph"/>
              <w:numPr>
                <w:ilvl w:val="0"/>
                <w:numId w:val="36"/>
              </w:numPr>
              <w:rPr>
                <w:highlight w:val="yellow"/>
              </w:rPr>
            </w:pPr>
            <w:r w:rsidRPr="00307A4D">
              <w:rPr>
                <w:highlight w:val="yellow"/>
              </w:rPr>
              <w:t>Talk with program team for appropriate action.</w:t>
            </w:r>
          </w:p>
          <w:p w14:paraId="0E9584C9" w14:textId="04F598D2" w:rsidR="00307A4D" w:rsidRDefault="00307A4D" w:rsidP="00307A4D">
            <w:pPr>
              <w:pStyle w:val="ListParagraph"/>
              <w:numPr>
                <w:ilvl w:val="0"/>
                <w:numId w:val="36"/>
              </w:numPr>
            </w:pPr>
            <w:r w:rsidRPr="00307A4D">
              <w:rPr>
                <w:highlight w:val="yellow"/>
              </w:rPr>
              <w:t>Include in FMEA</w:t>
            </w:r>
          </w:p>
        </w:tc>
      </w:tr>
      <w:tr w:rsidR="005866F4" w14:paraId="241A0133" w14:textId="77777777" w:rsidTr="005866F4">
        <w:tc>
          <w:tcPr>
            <w:tcW w:w="715" w:type="dxa"/>
          </w:tcPr>
          <w:p w14:paraId="58952FBA" w14:textId="77777777" w:rsidR="005866F4" w:rsidRDefault="005866F4" w:rsidP="005866F4">
            <w:pPr>
              <w:pStyle w:val="Heading3"/>
            </w:pPr>
          </w:p>
        </w:tc>
        <w:tc>
          <w:tcPr>
            <w:tcW w:w="4680" w:type="dxa"/>
          </w:tcPr>
          <w:p w14:paraId="6E54E06A" w14:textId="77777777" w:rsidR="005866F4" w:rsidRDefault="005866F4" w:rsidP="005866F4">
            <w:r w:rsidRPr="008C6FA8">
              <w:t>Park brake is released during programming event</w:t>
            </w:r>
          </w:p>
        </w:tc>
        <w:tc>
          <w:tcPr>
            <w:tcW w:w="4675" w:type="dxa"/>
          </w:tcPr>
          <w:p w14:paraId="47FD772E" w14:textId="77777777" w:rsidR="005866F4" w:rsidRDefault="00FF7D1E" w:rsidP="00FF7D1E">
            <w:pPr>
              <w:pStyle w:val="ListParagraph"/>
              <w:numPr>
                <w:ilvl w:val="0"/>
                <w:numId w:val="36"/>
              </w:numPr>
            </w:pPr>
            <w:r>
              <w:t>No impact on programming. Parking brake can be read in next key cycle only</w:t>
            </w:r>
            <w:r w:rsidR="00F55141">
              <w:t>.</w:t>
            </w:r>
          </w:p>
          <w:p w14:paraId="49322749" w14:textId="55CD3ED4" w:rsidR="00F55141" w:rsidRDefault="00F55141" w:rsidP="00FF7D1E">
            <w:pPr>
              <w:pStyle w:val="ListParagraph"/>
              <w:numPr>
                <w:ilvl w:val="0"/>
                <w:numId w:val="36"/>
              </w:numPr>
            </w:pPr>
            <w:r>
              <w:t>Currently, we don’t have any means to inform driver to set park break, as BCM is under programming event.</w:t>
            </w:r>
          </w:p>
        </w:tc>
      </w:tr>
      <w:tr w:rsidR="005866F4" w14:paraId="1C028F1C" w14:textId="77777777" w:rsidTr="00FF7D1E">
        <w:trPr>
          <w:trHeight w:val="759"/>
        </w:trPr>
        <w:tc>
          <w:tcPr>
            <w:tcW w:w="715" w:type="dxa"/>
          </w:tcPr>
          <w:p w14:paraId="14ACC7AA" w14:textId="77777777" w:rsidR="005866F4" w:rsidRDefault="005866F4" w:rsidP="005866F4">
            <w:pPr>
              <w:pStyle w:val="Heading3"/>
            </w:pPr>
          </w:p>
        </w:tc>
        <w:tc>
          <w:tcPr>
            <w:tcW w:w="4680" w:type="dxa"/>
          </w:tcPr>
          <w:p w14:paraId="437478D5" w14:textId="77777777" w:rsidR="005866F4" w:rsidRPr="008C6FA8" w:rsidRDefault="005866F4" w:rsidP="005866F4">
            <w:r w:rsidRPr="008C6FA8">
              <w:t>Service tool is connected in the middle of programming event</w:t>
            </w:r>
          </w:p>
        </w:tc>
        <w:tc>
          <w:tcPr>
            <w:tcW w:w="4675" w:type="dxa"/>
          </w:tcPr>
          <w:p w14:paraId="664C666F" w14:textId="0D6852F2" w:rsidR="005866F4" w:rsidRDefault="00FF7D1E" w:rsidP="00FF7D1E">
            <w:pPr>
              <w:pStyle w:val="ListParagraph"/>
              <w:numPr>
                <w:ilvl w:val="0"/>
                <w:numId w:val="36"/>
              </w:numPr>
            </w:pPr>
            <w:r>
              <w:t>Ignore service tool. Complete programming event</w:t>
            </w:r>
            <w:r w:rsidR="00F55141">
              <w:t>.</w:t>
            </w:r>
          </w:p>
        </w:tc>
      </w:tr>
      <w:tr w:rsidR="005866F4" w:rsidRPr="00F55141" w14:paraId="03B58758" w14:textId="77777777" w:rsidTr="005866F4">
        <w:tc>
          <w:tcPr>
            <w:tcW w:w="715" w:type="dxa"/>
          </w:tcPr>
          <w:p w14:paraId="2938F665" w14:textId="77777777" w:rsidR="005866F4" w:rsidRPr="00F55141" w:rsidRDefault="005866F4" w:rsidP="005866F4">
            <w:pPr>
              <w:pStyle w:val="Heading3"/>
              <w:rPr>
                <w:strike/>
              </w:rPr>
            </w:pPr>
          </w:p>
        </w:tc>
        <w:tc>
          <w:tcPr>
            <w:tcW w:w="4680" w:type="dxa"/>
          </w:tcPr>
          <w:p w14:paraId="095156A3" w14:textId="77777777" w:rsidR="005866F4" w:rsidRPr="00F55141" w:rsidRDefault="005866F4" w:rsidP="005866F4">
            <w:pPr>
              <w:rPr>
                <w:strike/>
              </w:rPr>
            </w:pPr>
            <w:r w:rsidRPr="00F55141">
              <w:rPr>
                <w:strike/>
              </w:rPr>
              <w:t>Any fault condition occurred after programming completion</w:t>
            </w:r>
          </w:p>
        </w:tc>
        <w:tc>
          <w:tcPr>
            <w:tcW w:w="4675" w:type="dxa"/>
          </w:tcPr>
          <w:p w14:paraId="10756BCE" w14:textId="750FA7DC" w:rsidR="005866F4" w:rsidRPr="00F55141" w:rsidRDefault="00F55141" w:rsidP="00F55141">
            <w:pPr>
              <w:pStyle w:val="ListParagraph"/>
              <w:numPr>
                <w:ilvl w:val="0"/>
                <w:numId w:val="36"/>
              </w:numPr>
              <w:rPr>
                <w:strike/>
              </w:rPr>
            </w:pPr>
            <w:r w:rsidRPr="00F55141">
              <w:rPr>
                <w:strike/>
              </w:rPr>
              <w:t>F</w:t>
            </w:r>
            <w:r w:rsidR="00A94D48" w:rsidRPr="00F55141">
              <w:rPr>
                <w:strike/>
              </w:rPr>
              <w:t>unctional</w:t>
            </w:r>
            <w:r w:rsidRPr="00F55141">
              <w:rPr>
                <w:strike/>
              </w:rPr>
              <w:t xml:space="preserve"> Requirement.</w:t>
            </w:r>
          </w:p>
        </w:tc>
      </w:tr>
      <w:tr w:rsidR="005866F4" w14:paraId="16C457A6" w14:textId="77777777" w:rsidTr="005866F4">
        <w:tc>
          <w:tcPr>
            <w:tcW w:w="715" w:type="dxa"/>
          </w:tcPr>
          <w:p w14:paraId="6615F5B6" w14:textId="77777777" w:rsidR="005866F4" w:rsidRDefault="005866F4" w:rsidP="005866F4">
            <w:pPr>
              <w:pStyle w:val="Heading3"/>
            </w:pPr>
          </w:p>
        </w:tc>
        <w:tc>
          <w:tcPr>
            <w:tcW w:w="4680" w:type="dxa"/>
          </w:tcPr>
          <w:p w14:paraId="7380308A" w14:textId="36B5F8B4" w:rsidR="005866F4" w:rsidRDefault="005866F4" w:rsidP="005866F4">
            <w:r>
              <w:t>BCM is non-operational after all programming retries</w:t>
            </w:r>
            <w:r w:rsidR="00A94D48">
              <w:t xml:space="preserve"> and failed</w:t>
            </w:r>
          </w:p>
        </w:tc>
        <w:tc>
          <w:tcPr>
            <w:tcW w:w="4675" w:type="dxa"/>
          </w:tcPr>
          <w:p w14:paraId="0C360100" w14:textId="3C5B84D2" w:rsidR="00400092" w:rsidRPr="00307A4D" w:rsidRDefault="00307A4D" w:rsidP="00E3733C">
            <w:pPr>
              <w:pStyle w:val="ListParagraph"/>
              <w:numPr>
                <w:ilvl w:val="0"/>
                <w:numId w:val="36"/>
              </w:numPr>
              <w:rPr>
                <w:highlight w:val="yellow"/>
              </w:rPr>
            </w:pPr>
            <w:r w:rsidRPr="00307A4D">
              <w:rPr>
                <w:highlight w:val="yellow"/>
              </w:rPr>
              <w:t xml:space="preserve">Discuss </w:t>
            </w:r>
            <w:r w:rsidR="00A94D48" w:rsidRPr="00307A4D">
              <w:rPr>
                <w:highlight w:val="yellow"/>
              </w:rPr>
              <w:t>with program team as next scope.</w:t>
            </w:r>
            <w:r w:rsidR="00400092" w:rsidRPr="00307A4D">
              <w:rPr>
                <w:highlight w:val="yellow"/>
              </w:rPr>
              <w:t xml:space="preserve"> (Currently we don’t have any measure to indicate BCM programming is failed on cluster. Ideally, we should inform driver about the failure and next action.)</w:t>
            </w:r>
          </w:p>
          <w:p w14:paraId="17D30DC7" w14:textId="79F37755" w:rsidR="00400092" w:rsidRDefault="00400092" w:rsidP="00400092">
            <w:pPr>
              <w:pStyle w:val="ListParagraph"/>
              <w:ind w:left="360"/>
            </w:pPr>
          </w:p>
        </w:tc>
      </w:tr>
      <w:tr w:rsidR="005866F4" w14:paraId="77841F09" w14:textId="77777777" w:rsidTr="005866F4">
        <w:tc>
          <w:tcPr>
            <w:tcW w:w="715" w:type="dxa"/>
          </w:tcPr>
          <w:p w14:paraId="0563324E" w14:textId="77777777" w:rsidR="005866F4" w:rsidRDefault="005866F4" w:rsidP="005866F4">
            <w:pPr>
              <w:pStyle w:val="Heading3"/>
            </w:pPr>
          </w:p>
        </w:tc>
        <w:tc>
          <w:tcPr>
            <w:tcW w:w="4680" w:type="dxa"/>
          </w:tcPr>
          <w:p w14:paraId="498D9A40" w14:textId="77777777" w:rsidR="005866F4" w:rsidRDefault="005866F4" w:rsidP="005866F4">
            <w:r>
              <w:t>Battery voltage dropped while programming or while retry attempts</w:t>
            </w:r>
          </w:p>
        </w:tc>
        <w:tc>
          <w:tcPr>
            <w:tcW w:w="4675" w:type="dxa"/>
          </w:tcPr>
          <w:p w14:paraId="586360C4" w14:textId="0F3779D5" w:rsidR="005866F4" w:rsidRDefault="00307A4D" w:rsidP="00A94D48">
            <w:pPr>
              <w:pStyle w:val="ListParagraph"/>
              <w:numPr>
                <w:ilvl w:val="0"/>
                <w:numId w:val="36"/>
              </w:numPr>
            </w:pPr>
            <w:r>
              <w:t>Navistar Telematics device shall abort the update process and wait for next key cycle to perform pre-condition check again.</w:t>
            </w:r>
          </w:p>
        </w:tc>
      </w:tr>
      <w:tr w:rsidR="005866F4" w14:paraId="76F04EFA" w14:textId="77777777" w:rsidTr="005866F4">
        <w:tc>
          <w:tcPr>
            <w:tcW w:w="715" w:type="dxa"/>
          </w:tcPr>
          <w:p w14:paraId="22A78253" w14:textId="77777777" w:rsidR="005866F4" w:rsidRDefault="005866F4" w:rsidP="005866F4">
            <w:pPr>
              <w:pStyle w:val="Heading3"/>
            </w:pPr>
          </w:p>
        </w:tc>
        <w:tc>
          <w:tcPr>
            <w:tcW w:w="4680" w:type="dxa"/>
          </w:tcPr>
          <w:p w14:paraId="0F3F6CEB" w14:textId="77777777" w:rsidR="005866F4" w:rsidRDefault="005866F4" w:rsidP="005866F4">
            <w:r>
              <w:t>Bad internet connection during programming</w:t>
            </w:r>
          </w:p>
        </w:tc>
        <w:tc>
          <w:tcPr>
            <w:tcW w:w="4675" w:type="dxa"/>
          </w:tcPr>
          <w:p w14:paraId="0F4220C8" w14:textId="7456D33A" w:rsidR="005866F4" w:rsidRDefault="00A94D48" w:rsidP="00A94D48">
            <w:pPr>
              <w:pStyle w:val="ListParagraph"/>
              <w:numPr>
                <w:ilvl w:val="0"/>
                <w:numId w:val="36"/>
              </w:numPr>
            </w:pPr>
            <w:r>
              <w:t>Does not impact on programming event</w:t>
            </w:r>
          </w:p>
        </w:tc>
      </w:tr>
      <w:tr w:rsidR="005866F4" w14:paraId="2A46FC6D" w14:textId="77777777" w:rsidTr="005866F4">
        <w:tc>
          <w:tcPr>
            <w:tcW w:w="715" w:type="dxa"/>
          </w:tcPr>
          <w:p w14:paraId="7C12C11B" w14:textId="77777777" w:rsidR="005866F4" w:rsidRDefault="005866F4" w:rsidP="005866F4">
            <w:pPr>
              <w:pStyle w:val="Heading3"/>
            </w:pPr>
          </w:p>
        </w:tc>
        <w:tc>
          <w:tcPr>
            <w:tcW w:w="4680" w:type="dxa"/>
          </w:tcPr>
          <w:p w14:paraId="76872569" w14:textId="77777777" w:rsidR="005866F4" w:rsidRDefault="005866F4" w:rsidP="005866F4">
            <w:r>
              <w:t>Operator is not in the vehicle and programming failed</w:t>
            </w:r>
          </w:p>
        </w:tc>
        <w:tc>
          <w:tcPr>
            <w:tcW w:w="4675" w:type="dxa"/>
          </w:tcPr>
          <w:p w14:paraId="39B3300C" w14:textId="7A8308C6" w:rsidR="005866F4" w:rsidRDefault="00307A4D" w:rsidP="00A94D48">
            <w:pPr>
              <w:pStyle w:val="ListParagraph"/>
              <w:numPr>
                <w:ilvl w:val="0"/>
                <w:numId w:val="36"/>
              </w:numPr>
            </w:pPr>
            <w:r>
              <w:t>Drivers need to turn ON the truck and drive to nearest service center or location where, service tool is accessible to program BCM.</w:t>
            </w:r>
          </w:p>
        </w:tc>
      </w:tr>
      <w:tr w:rsidR="00516A71" w14:paraId="5C7AB22A" w14:textId="77777777" w:rsidTr="005866F4">
        <w:tc>
          <w:tcPr>
            <w:tcW w:w="715" w:type="dxa"/>
          </w:tcPr>
          <w:p w14:paraId="3D17438B" w14:textId="77777777" w:rsidR="00516A71" w:rsidRDefault="00516A71" w:rsidP="005866F4">
            <w:pPr>
              <w:pStyle w:val="Heading3"/>
            </w:pPr>
          </w:p>
        </w:tc>
        <w:tc>
          <w:tcPr>
            <w:tcW w:w="4680" w:type="dxa"/>
          </w:tcPr>
          <w:p w14:paraId="4086ED82" w14:textId="3767CBC1" w:rsidR="00516A71" w:rsidRDefault="00516A71" w:rsidP="005866F4">
            <w:r>
              <w:t>BCM programming failed and BCM is inoperable</w:t>
            </w:r>
          </w:p>
        </w:tc>
        <w:tc>
          <w:tcPr>
            <w:tcW w:w="4675" w:type="dxa"/>
          </w:tcPr>
          <w:p w14:paraId="6FFA0C06" w14:textId="77777777" w:rsidR="00516A71" w:rsidRPr="00307A4D" w:rsidRDefault="00516A71" w:rsidP="00A94D48">
            <w:pPr>
              <w:pStyle w:val="ListParagraph"/>
              <w:numPr>
                <w:ilvl w:val="0"/>
                <w:numId w:val="36"/>
              </w:numPr>
              <w:rPr>
                <w:highlight w:val="yellow"/>
              </w:rPr>
            </w:pPr>
            <w:r w:rsidRPr="00307A4D">
              <w:rPr>
                <w:highlight w:val="yellow"/>
              </w:rPr>
              <w:t>Driver’s action</w:t>
            </w:r>
          </w:p>
          <w:p w14:paraId="13526F0B" w14:textId="4CAF4AA7" w:rsidR="00400092" w:rsidRDefault="00400092" w:rsidP="00A94D48">
            <w:pPr>
              <w:pStyle w:val="ListParagraph"/>
              <w:numPr>
                <w:ilvl w:val="0"/>
                <w:numId w:val="36"/>
              </w:numPr>
            </w:pPr>
            <w:r w:rsidRPr="00307A4D">
              <w:rPr>
                <w:highlight w:val="yellow"/>
              </w:rPr>
              <w:t>Drivers need to turn ON the truck and drive to nearest service center or location where, service tool is accessible to program BCM.</w:t>
            </w:r>
          </w:p>
        </w:tc>
      </w:tr>
    </w:tbl>
    <w:p w14:paraId="323A3343" w14:textId="0FE40FC9" w:rsidR="00E15122" w:rsidRDefault="00E15122" w:rsidP="006C038C"/>
    <w:p w14:paraId="3B3E4831" w14:textId="77777777" w:rsidR="00E15122" w:rsidRDefault="00E15122">
      <w:pPr>
        <w:spacing w:before="0"/>
      </w:pPr>
      <w:r>
        <w:br w:type="page"/>
      </w:r>
    </w:p>
    <w:p w14:paraId="74B177AE" w14:textId="1C02D7DB" w:rsidR="008117A1" w:rsidRDefault="008117A1" w:rsidP="008117A1">
      <w:pPr>
        <w:pStyle w:val="Heading1"/>
      </w:pPr>
      <w:r>
        <w:lastRenderedPageBreak/>
        <w:t>References</w:t>
      </w:r>
    </w:p>
    <w:p w14:paraId="341FB6F7" w14:textId="25EF3236" w:rsidR="008117A1" w:rsidRDefault="008117A1" w:rsidP="008117A1">
      <w:pPr>
        <w:pStyle w:val="Heading2"/>
      </w:pPr>
      <w:bookmarkStart w:id="34" w:name="_Toc69809876"/>
      <w:r w:rsidRPr="00B911AB">
        <w:t>Navistar Documents</w:t>
      </w:r>
      <w:bookmarkEnd w:id="34"/>
    </w:p>
    <w:p w14:paraId="64660FFE" w14:textId="6DEB7104" w:rsidR="008117A1" w:rsidRDefault="008117A1" w:rsidP="008117A1">
      <w:pPr>
        <w:pStyle w:val="Heading3"/>
      </w:pPr>
      <w:r w:rsidRPr="00B911AB">
        <w:t>DR101138</w:t>
      </w:r>
      <w:r>
        <w:tab/>
      </w:r>
      <w:r>
        <w:tab/>
      </w:r>
      <w:r>
        <w:tab/>
      </w:r>
      <w:r>
        <w:tab/>
      </w:r>
      <w:r>
        <w:tab/>
      </w:r>
      <w:r>
        <w:tab/>
      </w:r>
      <w:r w:rsidRPr="00B911AB">
        <w:t>Gen 4 Instrument Cluster</w:t>
      </w:r>
    </w:p>
    <w:p w14:paraId="2A9F7E24" w14:textId="0B677F11" w:rsidR="008117A1" w:rsidRPr="00B911AB" w:rsidRDefault="008117A1" w:rsidP="008117A1">
      <w:pPr>
        <w:pStyle w:val="Heading3"/>
      </w:pPr>
      <w:r w:rsidRPr="00B911AB">
        <w:t>DR101281</w:t>
      </w:r>
      <w:r w:rsidRPr="00B911AB">
        <w:tab/>
      </w:r>
      <w:r w:rsidRPr="00B911AB">
        <w:tab/>
      </w:r>
      <w:r w:rsidRPr="00B911AB">
        <w:tab/>
      </w:r>
      <w:r>
        <w:tab/>
      </w:r>
      <w:r>
        <w:tab/>
      </w:r>
      <w:r>
        <w:tab/>
      </w:r>
      <w:r w:rsidRPr="00B911AB">
        <w:t>On Command Link Module</w:t>
      </w:r>
    </w:p>
    <w:p w14:paraId="43B6ED2A" w14:textId="1F1C5584" w:rsidR="008117A1" w:rsidRPr="00B911AB" w:rsidRDefault="008117A1" w:rsidP="008117A1">
      <w:pPr>
        <w:pStyle w:val="Heading3"/>
      </w:pPr>
      <w:r w:rsidRPr="00B911AB">
        <w:t>CSD0006_SW_S_BCM</w:t>
      </w:r>
      <w:r w:rsidRPr="00B911AB">
        <w:tab/>
      </w:r>
      <w:r w:rsidRPr="00B911AB">
        <w:tab/>
      </w:r>
      <w:r>
        <w:tab/>
      </w:r>
      <w:r>
        <w:tab/>
      </w:r>
      <w:r>
        <w:tab/>
      </w:r>
      <w:r w:rsidRPr="00B911AB">
        <w:t>Cybersecurity Phase 1 Requirements</w:t>
      </w:r>
      <w:r w:rsidRPr="00B911AB">
        <w:tab/>
      </w:r>
    </w:p>
    <w:p w14:paraId="5BB5460A" w14:textId="09249D0D" w:rsidR="008117A1" w:rsidRPr="00B911AB" w:rsidRDefault="008117A1" w:rsidP="008117A1">
      <w:pPr>
        <w:pStyle w:val="Heading3"/>
        <w:ind w:left="432" w:hanging="432"/>
      </w:pPr>
      <w:r w:rsidRPr="00B911AB">
        <w:t>EEARCH-14</w:t>
      </w:r>
      <w:r w:rsidRPr="00B911AB">
        <w:tab/>
      </w:r>
      <w:r w:rsidRPr="00B911AB">
        <w:tab/>
      </w:r>
      <w:r w:rsidRPr="00B911AB">
        <w:tab/>
      </w:r>
      <w:r>
        <w:tab/>
      </w:r>
      <w:r>
        <w:tab/>
      </w:r>
      <w:r>
        <w:tab/>
      </w:r>
      <w:r w:rsidRPr="00B911AB">
        <w:t>CA 2.x Proprietary SPN Assignments</w:t>
      </w:r>
      <w:r w:rsidRPr="00B911AB">
        <w:tab/>
      </w:r>
      <w:r w:rsidRPr="00B911AB">
        <w:tab/>
      </w:r>
    </w:p>
    <w:p w14:paraId="52CCA3D4" w14:textId="186AB7FA" w:rsidR="008117A1" w:rsidRDefault="008117A1" w:rsidP="008117A1">
      <w:pPr>
        <w:pStyle w:val="Heading3"/>
      </w:pPr>
      <w:r w:rsidRPr="00B911AB">
        <w:t xml:space="preserve">EPS-148 </w:t>
      </w:r>
      <w:r w:rsidRPr="00B911AB">
        <w:tab/>
      </w:r>
      <w:r w:rsidRPr="00B911AB">
        <w:tab/>
      </w:r>
      <w:r w:rsidRPr="00B911AB">
        <w:tab/>
      </w:r>
      <w:r>
        <w:tab/>
      </w:r>
      <w:r>
        <w:tab/>
      </w:r>
      <w:r>
        <w:tab/>
      </w:r>
      <w:r w:rsidRPr="00B911AB">
        <w:t>Information Symbols and Displays for Products</w:t>
      </w:r>
    </w:p>
    <w:p w14:paraId="2FE4DDFB" w14:textId="5120B508" w:rsidR="008117A1" w:rsidRPr="008117A1" w:rsidRDefault="008117A1" w:rsidP="008117A1">
      <w:pPr>
        <w:pStyle w:val="Heading3"/>
      </w:pPr>
      <w:r w:rsidRPr="008117A1">
        <w:t>ESI 2068-xx</w:t>
      </w:r>
      <w:r w:rsidRPr="008117A1">
        <w:tab/>
      </w:r>
      <w:r w:rsidRPr="008117A1">
        <w:tab/>
      </w:r>
      <w:r w:rsidRPr="008117A1">
        <w:tab/>
      </w:r>
      <w:r>
        <w:tab/>
      </w:r>
      <w:r>
        <w:tab/>
      </w:r>
      <w:r>
        <w:tab/>
      </w:r>
      <w:r w:rsidRPr="008117A1">
        <w:t>ESI Over the Air programming</w:t>
      </w:r>
    </w:p>
    <w:p w14:paraId="6B3B12C3" w14:textId="544BA4FF" w:rsidR="008117A1" w:rsidRPr="008117A1" w:rsidRDefault="008117A1" w:rsidP="008117A1">
      <w:pPr>
        <w:pStyle w:val="Heading3"/>
      </w:pPr>
      <w:r w:rsidRPr="008117A1">
        <w:t>EED-Z3-2335 BCM VCM Configuration Loader (Bootloader)</w:t>
      </w:r>
    </w:p>
    <w:p w14:paraId="6C5A8E85" w14:textId="54C5DD26" w:rsidR="00E15122" w:rsidRDefault="00E15122" w:rsidP="006C038C"/>
    <w:p w14:paraId="45C1CB21" w14:textId="77777777" w:rsidR="00E15122" w:rsidRDefault="00E15122">
      <w:pPr>
        <w:spacing w:before="0"/>
      </w:pPr>
      <w:r>
        <w:br w:type="page"/>
      </w:r>
    </w:p>
    <w:p w14:paraId="0606D518" w14:textId="229DB9E4" w:rsidR="004F14B7" w:rsidRDefault="004F14B7" w:rsidP="004F14B7">
      <w:pPr>
        <w:pStyle w:val="Heading1"/>
      </w:pPr>
      <w:bookmarkStart w:id="35" w:name="_Toc12515666"/>
      <w:bookmarkStart w:id="36" w:name="_Toc93920018"/>
      <w:r>
        <w:lastRenderedPageBreak/>
        <w:t>Revision History</w:t>
      </w:r>
      <w:bookmarkEnd w:id="35"/>
      <w:bookmarkEnd w:id="36"/>
    </w:p>
    <w:p w14:paraId="17F13387" w14:textId="77777777" w:rsidR="00626A93" w:rsidRPr="00626A93" w:rsidRDefault="00626A93" w:rsidP="00626A93"/>
    <w:p w14:paraId="4F29AC98" w14:textId="77777777" w:rsidR="004F14B7" w:rsidRPr="000073DC" w:rsidRDefault="004F14B7" w:rsidP="004F14B7">
      <w:pPr>
        <w:pStyle w:val="DocInstructions"/>
      </w:pPr>
      <w:r>
        <w:t xml:space="preserve">This section shall include the date of revision release, the Navistar USERID, a detailed account of the changes and the release version number.  In the case where detailed revision information is captured in the changed section only a reference to that section need be contained in the Description field.  This may happen when significant changes are the result of a negotiation and the details of the agreement are directly captured with the affected requirements. </w:t>
      </w:r>
    </w:p>
    <w:tbl>
      <w:tblPr>
        <w:tblStyle w:val="TableGrid"/>
        <w:tblW w:w="10795" w:type="dxa"/>
        <w:tblLook w:val="04A0" w:firstRow="1" w:lastRow="0" w:firstColumn="1" w:lastColumn="0" w:noHBand="0" w:noVBand="1"/>
      </w:tblPr>
      <w:tblGrid>
        <w:gridCol w:w="1516"/>
        <w:gridCol w:w="1613"/>
        <w:gridCol w:w="6716"/>
        <w:gridCol w:w="950"/>
      </w:tblGrid>
      <w:tr w:rsidR="004F14B7" w:rsidRPr="007353E6" w14:paraId="68EC040B" w14:textId="77777777" w:rsidTr="00626A93">
        <w:tc>
          <w:tcPr>
            <w:tcW w:w="1516" w:type="dxa"/>
          </w:tcPr>
          <w:p w14:paraId="0CCF29E0" w14:textId="77777777" w:rsidR="004F14B7" w:rsidRPr="007353E6" w:rsidRDefault="004F14B7" w:rsidP="003B12D3">
            <w:pPr>
              <w:pStyle w:val="RevisionTitle"/>
            </w:pPr>
            <w:r w:rsidRPr="007353E6">
              <w:t>Date</w:t>
            </w:r>
          </w:p>
        </w:tc>
        <w:tc>
          <w:tcPr>
            <w:tcW w:w="1613" w:type="dxa"/>
          </w:tcPr>
          <w:p w14:paraId="02862403" w14:textId="77777777" w:rsidR="004F14B7" w:rsidRPr="007353E6" w:rsidRDefault="004F14B7" w:rsidP="003B12D3">
            <w:pPr>
              <w:pStyle w:val="RevisionTitle"/>
            </w:pPr>
            <w:r w:rsidRPr="007353E6">
              <w:t>Revised By</w:t>
            </w:r>
          </w:p>
        </w:tc>
        <w:tc>
          <w:tcPr>
            <w:tcW w:w="6716" w:type="dxa"/>
          </w:tcPr>
          <w:p w14:paraId="6F202BF4" w14:textId="77777777" w:rsidR="004F14B7" w:rsidRPr="007353E6" w:rsidRDefault="004F14B7" w:rsidP="003B12D3">
            <w:pPr>
              <w:pStyle w:val="RevisionTitle"/>
            </w:pPr>
            <w:r w:rsidRPr="007353E6">
              <w:t>Description</w:t>
            </w:r>
          </w:p>
        </w:tc>
        <w:tc>
          <w:tcPr>
            <w:tcW w:w="950" w:type="dxa"/>
          </w:tcPr>
          <w:p w14:paraId="40431792" w14:textId="77777777" w:rsidR="004F14B7" w:rsidRPr="007353E6" w:rsidRDefault="004F14B7" w:rsidP="003B12D3">
            <w:pPr>
              <w:pStyle w:val="RevisionTitle"/>
            </w:pPr>
            <w:r w:rsidRPr="007353E6">
              <w:t>Version</w:t>
            </w:r>
          </w:p>
        </w:tc>
      </w:tr>
      <w:tr w:rsidR="004F14B7" w14:paraId="10D93E93" w14:textId="77777777" w:rsidTr="00626A93">
        <w:tc>
          <w:tcPr>
            <w:tcW w:w="1516" w:type="dxa"/>
          </w:tcPr>
          <w:p w14:paraId="41640931" w14:textId="4E78A07B" w:rsidR="004F14B7" w:rsidRPr="00610939" w:rsidRDefault="00626A93" w:rsidP="003B12D3">
            <w:pPr>
              <w:pStyle w:val="RevisionTable"/>
            </w:pPr>
            <w:r>
              <w:t>15-Dec-2021</w:t>
            </w:r>
          </w:p>
        </w:tc>
        <w:tc>
          <w:tcPr>
            <w:tcW w:w="1613" w:type="dxa"/>
          </w:tcPr>
          <w:p w14:paraId="35C1658F" w14:textId="4CFE8D06" w:rsidR="004F14B7" w:rsidRDefault="00626A93" w:rsidP="003B12D3">
            <w:pPr>
              <w:pStyle w:val="RevisionTable"/>
            </w:pPr>
            <w:r>
              <w:t>Kiran Thorat</w:t>
            </w:r>
          </w:p>
        </w:tc>
        <w:tc>
          <w:tcPr>
            <w:tcW w:w="6716" w:type="dxa"/>
          </w:tcPr>
          <w:p w14:paraId="04F4E5B3" w14:textId="77777777" w:rsidR="004F14B7" w:rsidRDefault="004F14B7" w:rsidP="003B12D3">
            <w:pPr>
              <w:pStyle w:val="RevisionTable"/>
            </w:pPr>
            <w:r>
              <w:t>Initial Release</w:t>
            </w:r>
          </w:p>
          <w:p w14:paraId="5761E0BC" w14:textId="618A289D" w:rsidR="00307A4D" w:rsidRDefault="00307A4D" w:rsidP="003B12D3">
            <w:pPr>
              <w:pStyle w:val="RevisionTable"/>
            </w:pPr>
          </w:p>
        </w:tc>
        <w:tc>
          <w:tcPr>
            <w:tcW w:w="950" w:type="dxa"/>
          </w:tcPr>
          <w:p w14:paraId="60F77891" w14:textId="77777777" w:rsidR="004F14B7" w:rsidRDefault="004F14B7" w:rsidP="003B12D3">
            <w:pPr>
              <w:pStyle w:val="RevisionTable"/>
            </w:pPr>
            <w:r>
              <w:t>1.0</w:t>
            </w:r>
          </w:p>
        </w:tc>
      </w:tr>
    </w:tbl>
    <w:p w14:paraId="05A707D6" w14:textId="619E3242" w:rsidR="004F14B7" w:rsidRPr="00C17B89" w:rsidRDefault="004F14B7" w:rsidP="004F14B7">
      <w:pPr>
        <w:pStyle w:val="Heading1"/>
        <w:keepLines w:val="0"/>
      </w:pPr>
      <w:bookmarkStart w:id="37" w:name="_Toc12515667"/>
      <w:bookmarkStart w:id="38" w:name="_Toc93920019"/>
      <w:r>
        <w:t>Feature Design Team</w:t>
      </w:r>
      <w:bookmarkEnd w:id="37"/>
      <w:bookmarkEnd w:id="38"/>
    </w:p>
    <w:p w14:paraId="73E452D6" w14:textId="77777777" w:rsidR="004F14B7" w:rsidRDefault="004F14B7" w:rsidP="004F14B7">
      <w:pPr>
        <w:pStyle w:val="Heading2"/>
      </w:pPr>
      <w:bookmarkStart w:id="39" w:name="_Toc403148396"/>
      <w:bookmarkStart w:id="40" w:name="_Toc409524673"/>
      <w:bookmarkStart w:id="41" w:name="_Toc418587636"/>
      <w:bookmarkStart w:id="42" w:name="_Toc504026568"/>
      <w:bookmarkStart w:id="43" w:name="_Toc505948011"/>
      <w:bookmarkStart w:id="44" w:name="_Toc511898525"/>
      <w:bookmarkStart w:id="45" w:name="_Toc513037132"/>
      <w:bookmarkStart w:id="46" w:name="_Toc12515668"/>
      <w:bookmarkStart w:id="47" w:name="_Toc93920020"/>
      <w:r>
        <w:t xml:space="preserve">Systems </w:t>
      </w:r>
      <w:bookmarkEnd w:id="39"/>
      <w:bookmarkEnd w:id="40"/>
      <w:bookmarkEnd w:id="41"/>
      <w:r>
        <w:t>Chief Engineer</w:t>
      </w:r>
      <w:bookmarkEnd w:id="42"/>
      <w:bookmarkEnd w:id="43"/>
      <w:bookmarkEnd w:id="44"/>
      <w:bookmarkEnd w:id="45"/>
      <w:bookmarkEnd w:id="46"/>
      <w:bookmarkEnd w:id="47"/>
    </w:p>
    <w:p w14:paraId="194AE17E" w14:textId="71C6D2B6" w:rsidR="004F14B7" w:rsidRPr="007213C1" w:rsidRDefault="004F14B7" w:rsidP="004F14B7">
      <w:pPr>
        <w:tabs>
          <w:tab w:val="left" w:pos="720"/>
          <w:tab w:val="left" w:leader="underscore" w:pos="7020"/>
          <w:tab w:val="left" w:pos="7200"/>
          <w:tab w:val="left" w:pos="7920"/>
          <w:tab w:val="left" w:leader="underscore" w:pos="9810"/>
        </w:tabs>
      </w:pPr>
      <w:r>
        <w:t>Name:</w:t>
      </w:r>
      <w:r>
        <w:tab/>
      </w:r>
      <w:r w:rsidR="007377DC">
        <w:t>Ravi Rayala</w:t>
      </w:r>
    </w:p>
    <w:p w14:paraId="68B95B17" w14:textId="77777777" w:rsidR="004F14B7" w:rsidRDefault="004F14B7" w:rsidP="004F14B7">
      <w:pPr>
        <w:pStyle w:val="Heading2"/>
      </w:pPr>
      <w:bookmarkStart w:id="48" w:name="_Toc403148397"/>
      <w:bookmarkStart w:id="49" w:name="_Toc409524674"/>
      <w:bookmarkStart w:id="50" w:name="_Toc418587637"/>
      <w:bookmarkStart w:id="51" w:name="_Toc504026569"/>
      <w:bookmarkStart w:id="52" w:name="_Toc505948012"/>
      <w:bookmarkStart w:id="53" w:name="_Toc511898526"/>
      <w:bookmarkStart w:id="54" w:name="_Toc513037133"/>
      <w:bookmarkStart w:id="55" w:name="_Toc12515669"/>
      <w:bookmarkStart w:id="56" w:name="_Toc93920021"/>
      <w:r>
        <w:t>Systems Engineering Manager</w:t>
      </w:r>
      <w:bookmarkEnd w:id="48"/>
      <w:bookmarkEnd w:id="49"/>
      <w:bookmarkEnd w:id="50"/>
      <w:bookmarkEnd w:id="51"/>
      <w:bookmarkEnd w:id="52"/>
      <w:bookmarkEnd w:id="53"/>
      <w:bookmarkEnd w:id="54"/>
      <w:bookmarkEnd w:id="55"/>
      <w:bookmarkEnd w:id="56"/>
    </w:p>
    <w:p w14:paraId="29E863AA" w14:textId="77777777" w:rsidR="004F14B7" w:rsidRPr="007213C1" w:rsidRDefault="004F14B7" w:rsidP="004F14B7">
      <w:pPr>
        <w:tabs>
          <w:tab w:val="left" w:pos="720"/>
          <w:tab w:val="left" w:leader="underscore" w:pos="7020"/>
          <w:tab w:val="left" w:pos="7200"/>
          <w:tab w:val="left" w:pos="7920"/>
          <w:tab w:val="left" w:leader="underscore" w:pos="9810"/>
        </w:tabs>
      </w:pPr>
      <w:r>
        <w:t>Name:</w:t>
      </w:r>
      <w:r>
        <w:tab/>
        <w:t>Bill Itzenhuiser</w:t>
      </w:r>
    </w:p>
    <w:p w14:paraId="53443039" w14:textId="77777777" w:rsidR="004F14B7" w:rsidRDefault="004F14B7" w:rsidP="004F14B7">
      <w:pPr>
        <w:pStyle w:val="Heading2"/>
      </w:pPr>
      <w:bookmarkStart w:id="57" w:name="_Toc504026570"/>
      <w:bookmarkStart w:id="58" w:name="_Toc505948013"/>
      <w:bookmarkStart w:id="59" w:name="_Toc511898527"/>
      <w:bookmarkStart w:id="60" w:name="_Toc513037134"/>
      <w:bookmarkStart w:id="61" w:name="_Toc12515670"/>
      <w:bookmarkStart w:id="62" w:name="_Toc93920022"/>
      <w:r>
        <w:t>Lead Systems Engineer</w:t>
      </w:r>
      <w:bookmarkEnd w:id="57"/>
      <w:bookmarkEnd w:id="58"/>
      <w:bookmarkEnd w:id="59"/>
      <w:bookmarkEnd w:id="60"/>
      <w:bookmarkEnd w:id="61"/>
      <w:bookmarkEnd w:id="62"/>
    </w:p>
    <w:p w14:paraId="79FACEC6" w14:textId="77777777" w:rsidR="004F14B7" w:rsidRPr="00C4048B" w:rsidRDefault="004F14B7" w:rsidP="004F14B7">
      <w:pPr>
        <w:tabs>
          <w:tab w:val="left" w:pos="720"/>
          <w:tab w:val="left" w:leader="underscore" w:pos="7020"/>
          <w:tab w:val="left" w:pos="7200"/>
          <w:tab w:val="left" w:pos="7920"/>
          <w:tab w:val="left" w:leader="underscore" w:pos="9810"/>
        </w:tabs>
      </w:pPr>
      <w:r>
        <w:t>Name:</w:t>
      </w:r>
      <w:r>
        <w:tab/>
        <w:t>George Alvarez</w:t>
      </w:r>
    </w:p>
    <w:p w14:paraId="25DB7A7E" w14:textId="77777777" w:rsidR="004F14B7" w:rsidRDefault="004F14B7" w:rsidP="004F14B7">
      <w:pPr>
        <w:pStyle w:val="Heading2"/>
      </w:pPr>
      <w:bookmarkStart w:id="63" w:name="_Toc12515671"/>
      <w:bookmarkStart w:id="64" w:name="_Toc93920023"/>
      <w:r>
        <w:t>Systems Engineer</w:t>
      </w:r>
      <w:bookmarkEnd w:id="63"/>
      <w:bookmarkEnd w:id="64"/>
    </w:p>
    <w:p w14:paraId="52F0BD3E" w14:textId="5004B7E0" w:rsidR="00AA4914" w:rsidRPr="00F22CCA" w:rsidRDefault="004F14B7" w:rsidP="00F51AC2">
      <w:r>
        <w:t>Name:</w:t>
      </w:r>
      <w:r>
        <w:tab/>
      </w:r>
      <w:r w:rsidR="00626A93">
        <w:t>Kiran Thorat</w:t>
      </w:r>
    </w:p>
    <w:sectPr w:rsidR="00AA4914" w:rsidRPr="00F22CCA" w:rsidSect="005669B9">
      <w:pgSz w:w="12240" w:h="15840"/>
      <w:pgMar w:top="1440" w:right="1080" w:bottom="1440" w:left="1080" w:header="720" w:footer="51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horat, Kiran S" w:date="2022-01-25T15:10:00Z" w:initials="TKS">
    <w:p w14:paraId="6BB4582C" w14:textId="6D171B84" w:rsidR="006902CE" w:rsidRDefault="006902CE">
      <w:pPr>
        <w:pStyle w:val="CommentText"/>
      </w:pPr>
      <w:r>
        <w:rPr>
          <w:rStyle w:val="CommentReference"/>
        </w:rPr>
        <w:annotationRef/>
      </w:r>
      <w:r>
        <w:t>Update the cluster connection</w:t>
      </w:r>
    </w:p>
  </w:comment>
  <w:comment w:id="8" w:author="Thorat, Kiran S" w:date="2022-01-25T15:09:00Z" w:initials="TKS">
    <w:p w14:paraId="4C68C696" w14:textId="3877EC63" w:rsidR="006902CE" w:rsidRDefault="006902CE">
      <w:pPr>
        <w:pStyle w:val="CommentText"/>
      </w:pPr>
      <w:r>
        <w:rPr>
          <w:rStyle w:val="CommentReference"/>
        </w:rPr>
        <w:annotationRef/>
      </w:r>
      <w:r>
        <w:t>Add key switch is ON for this update</w:t>
      </w:r>
    </w:p>
  </w:comment>
  <w:comment w:id="15" w:author="Thorat, Kiran S" w:date="2022-01-25T14:26:00Z" w:initials="TKS">
    <w:p w14:paraId="11791944" w14:textId="28CAA370" w:rsidR="0001299D" w:rsidRDefault="0001299D">
      <w:pPr>
        <w:pStyle w:val="CommentText"/>
      </w:pPr>
      <w:r>
        <w:rPr>
          <w:rStyle w:val="CommentReference"/>
        </w:rPr>
        <w:annotationRef/>
      </w:r>
      <w:r>
        <w:t>Add flowchart for each section for better understanding.</w:t>
      </w:r>
    </w:p>
  </w:comment>
  <w:comment w:id="16" w:author="Thorat, Kiran S" w:date="2022-01-25T14:27:00Z" w:initials="TKS">
    <w:p w14:paraId="34348713" w14:textId="2CECD0B6" w:rsidR="0001299D" w:rsidRDefault="0001299D">
      <w:pPr>
        <w:pStyle w:val="CommentText"/>
      </w:pPr>
      <w:r>
        <w:rPr>
          <w:rStyle w:val="CommentReference"/>
        </w:rPr>
        <w:annotationRef/>
      </w:r>
      <w:r>
        <w:t>This will be added in next version of document.</w:t>
      </w:r>
    </w:p>
  </w:comment>
  <w:comment w:id="17" w:author="Thorat, Kiran S" w:date="2022-01-25T15:26:00Z" w:initials="TKS">
    <w:p w14:paraId="77FFC1F9" w14:textId="2B21D3FE" w:rsidR="00E5530E" w:rsidRDefault="00E5530E">
      <w:pPr>
        <w:pStyle w:val="CommentText"/>
      </w:pPr>
      <w:r>
        <w:rPr>
          <w:rStyle w:val="CommentReference"/>
        </w:rPr>
        <w:annotationRef/>
      </w:r>
      <w:r>
        <w:t>Check if calibration ID is needed to decide BCM/ECM download first</w:t>
      </w:r>
    </w:p>
  </w:comment>
  <w:comment w:id="18" w:author="Thorat, Kiran S" w:date="2022-01-20T22:36:00Z" w:initials="TKS">
    <w:p w14:paraId="0D345568" w14:textId="047A029D" w:rsidR="0092577D" w:rsidRDefault="00AF56E4">
      <w:pPr>
        <w:pStyle w:val="CommentText"/>
      </w:pPr>
      <w:r>
        <w:rPr>
          <w:rStyle w:val="CommentReference"/>
        </w:rPr>
        <w:annotationRef/>
      </w:r>
      <w:r w:rsidR="0092577D">
        <w:t>VIN: PGN FEEC</w:t>
      </w:r>
    </w:p>
  </w:comment>
  <w:comment w:id="19" w:author="Thorat, Kiran S" w:date="2022-01-25T15:47:00Z" w:initials="TKS">
    <w:p w14:paraId="11D22D5E" w14:textId="77777777" w:rsidR="00FA3457" w:rsidRDefault="00FA3457">
      <w:pPr>
        <w:pStyle w:val="CommentText"/>
      </w:pPr>
      <w:r>
        <w:rPr>
          <w:rStyle w:val="CommentReference"/>
        </w:rPr>
        <w:annotationRef/>
      </w:r>
      <w:r>
        <w:t>Add integrity check before we program a file.</w:t>
      </w:r>
    </w:p>
    <w:p w14:paraId="2946A2BB" w14:textId="57722492" w:rsidR="00FA3457" w:rsidRDefault="00FA3457">
      <w:pPr>
        <w:pStyle w:val="CommentText"/>
      </w:pPr>
      <w:r>
        <w:t>Add OP/CF/PP/ version comparison once s-record file is retrieved in the N2 memory.</w:t>
      </w:r>
    </w:p>
  </w:comment>
  <w:comment w:id="21" w:author="Thorat, Kiran S" w:date="2022-02-14T22:40:00Z" w:initials="TKS">
    <w:p w14:paraId="49D6C2CC" w14:textId="2EC30332" w:rsidR="007E43C4" w:rsidRDefault="007E43C4">
      <w:pPr>
        <w:pStyle w:val="CommentText"/>
      </w:pPr>
      <w:r>
        <w:rPr>
          <w:rStyle w:val="CommentReference"/>
        </w:rPr>
        <w:annotationRef/>
      </w:r>
      <w:r w:rsidRPr="00EC0575">
        <w:rPr>
          <w:b/>
          <w:bCs/>
        </w:rPr>
        <w:t xml:space="preserve">HMI/Ergonomics </w:t>
      </w:r>
      <w:r>
        <w:rPr>
          <w:b/>
          <w:bCs/>
        </w:rPr>
        <w:t>Input/</w:t>
      </w:r>
      <w:r w:rsidRPr="00EC0575">
        <w:rPr>
          <w:b/>
          <w:bCs/>
        </w:rPr>
        <w:t>approval needed</w:t>
      </w:r>
    </w:p>
  </w:comment>
  <w:comment w:id="23" w:author="Thorat, Kiran S" w:date="2022-01-24T15:05:00Z" w:initials="TKS">
    <w:p w14:paraId="3D4EFBEB" w14:textId="0CB20465" w:rsidR="007E43C4" w:rsidRDefault="00EC0575" w:rsidP="007E43C4">
      <w:pPr>
        <w:pStyle w:val="CommentText"/>
      </w:pPr>
      <w:r>
        <w:rPr>
          <w:rStyle w:val="CommentReference"/>
        </w:rPr>
        <w:annotationRef/>
      </w:r>
      <w:r w:rsidRPr="00EC0575">
        <w:rPr>
          <w:b/>
          <w:bCs/>
        </w:rPr>
        <w:t xml:space="preserve">HMI/Ergonomics </w:t>
      </w:r>
      <w:r>
        <w:rPr>
          <w:b/>
          <w:bCs/>
        </w:rPr>
        <w:t>Input/</w:t>
      </w:r>
      <w:r w:rsidRPr="00EC0575">
        <w:rPr>
          <w:b/>
          <w:bCs/>
        </w:rPr>
        <w:t>approval needed</w:t>
      </w:r>
    </w:p>
    <w:p w14:paraId="1E044B63" w14:textId="216DD5C7" w:rsidR="00EC0575" w:rsidRDefault="00EC0575" w:rsidP="00EC0575">
      <w:pPr>
        <w:pStyle w:val="CommentText"/>
      </w:pPr>
      <w:r>
        <w:t>.</w:t>
      </w:r>
    </w:p>
  </w:comment>
  <w:comment w:id="26" w:author="Thorat, Kiran S" w:date="2022-02-04T15:17:00Z" w:initials="TKS">
    <w:p w14:paraId="7A7E48D0" w14:textId="1AD61199" w:rsidR="007E43C4" w:rsidRDefault="000A2823" w:rsidP="007E43C4">
      <w:pPr>
        <w:pStyle w:val="CommentText"/>
      </w:pPr>
      <w:r>
        <w:rPr>
          <w:rStyle w:val="CommentReference"/>
        </w:rPr>
        <w:annotationRef/>
      </w:r>
      <w:r w:rsidRPr="00EC0575">
        <w:rPr>
          <w:b/>
          <w:bCs/>
        </w:rPr>
        <w:t xml:space="preserve">HMI/Ergonomics </w:t>
      </w:r>
      <w:r>
        <w:rPr>
          <w:b/>
          <w:bCs/>
        </w:rPr>
        <w:t>Input/</w:t>
      </w:r>
      <w:r w:rsidRPr="00EC0575">
        <w:rPr>
          <w:b/>
          <w:bCs/>
        </w:rPr>
        <w:t>approval needed</w:t>
      </w:r>
      <w:r>
        <w:t xml:space="preserve"> </w:t>
      </w:r>
    </w:p>
    <w:p w14:paraId="3A40A80A" w14:textId="77EBFB31" w:rsidR="000A2823" w:rsidRDefault="000A2823" w:rsidP="000A2823">
      <w:pPr>
        <w:pStyle w:val="CommentText"/>
      </w:pPr>
    </w:p>
  </w:comment>
  <w:comment w:id="28" w:author="Thorat, Kiran S" w:date="2022-02-14T22:37:00Z" w:initials="TKS">
    <w:p w14:paraId="38B98FEE" w14:textId="69D3A849" w:rsidR="007E43C4" w:rsidRDefault="007E43C4">
      <w:pPr>
        <w:pStyle w:val="CommentText"/>
      </w:pPr>
      <w:r>
        <w:rPr>
          <w:rStyle w:val="CommentReference"/>
        </w:rPr>
        <w:annotationRef/>
      </w:r>
      <w:r w:rsidRPr="00EC0575">
        <w:rPr>
          <w:b/>
          <w:bCs/>
        </w:rPr>
        <w:t xml:space="preserve">HMI/Ergonomics </w:t>
      </w:r>
      <w:r>
        <w:rPr>
          <w:b/>
          <w:bCs/>
        </w:rPr>
        <w:t>Input/</w:t>
      </w:r>
      <w:r w:rsidRPr="00EC0575">
        <w:rPr>
          <w:b/>
          <w:bCs/>
        </w:rPr>
        <w:t>approval needed</w:t>
      </w:r>
    </w:p>
  </w:comment>
  <w:comment w:id="29" w:author="Thorat, Kiran S" w:date="2022-02-14T22:37:00Z" w:initials="TKS">
    <w:p w14:paraId="19B813F0" w14:textId="77777777" w:rsidR="008C1399" w:rsidRDefault="008C1399" w:rsidP="008C1399">
      <w:pPr>
        <w:pStyle w:val="CommentText"/>
      </w:pPr>
      <w:r>
        <w:rPr>
          <w:rStyle w:val="CommentReference"/>
        </w:rPr>
        <w:annotationRef/>
      </w:r>
      <w:r w:rsidRPr="00EC0575">
        <w:rPr>
          <w:b/>
          <w:bCs/>
        </w:rPr>
        <w:t xml:space="preserve">HMI/Ergonomics </w:t>
      </w:r>
      <w:r>
        <w:rPr>
          <w:b/>
          <w:bCs/>
        </w:rPr>
        <w:t>Input/</w:t>
      </w:r>
      <w:r w:rsidRPr="00EC0575">
        <w:rPr>
          <w:b/>
          <w:bCs/>
        </w:rPr>
        <w:t>approval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4582C" w15:done="1"/>
  <w15:commentEx w15:paraId="4C68C696" w15:done="1"/>
  <w15:commentEx w15:paraId="11791944" w15:done="0"/>
  <w15:commentEx w15:paraId="34348713" w15:paraIdParent="11791944" w15:done="0"/>
  <w15:commentEx w15:paraId="77FFC1F9" w15:done="1"/>
  <w15:commentEx w15:paraId="0D345568" w15:done="1"/>
  <w15:commentEx w15:paraId="2946A2BB" w15:done="1"/>
  <w15:commentEx w15:paraId="49D6C2CC" w15:done="0"/>
  <w15:commentEx w15:paraId="1E044B63" w15:done="0"/>
  <w15:commentEx w15:paraId="3A40A80A" w15:done="0"/>
  <w15:commentEx w15:paraId="38B98FEE" w15:done="0"/>
  <w15:commentEx w15:paraId="19B81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917C" w16cex:dateUtc="2022-01-25T21:10:00Z"/>
  <w16cex:commentExtensible w16cex:durableId="259A9143" w16cex:dateUtc="2022-01-25T21:09:00Z"/>
  <w16cex:commentExtensible w16cex:durableId="259A872F" w16cex:dateUtc="2022-01-25T20:26:00Z"/>
  <w16cex:commentExtensible w16cex:durableId="259A8742" w16cex:dateUtc="2022-01-25T20:27:00Z"/>
  <w16cex:commentExtensible w16cex:durableId="259A950E" w16cex:dateUtc="2022-01-25T21:26:00Z"/>
  <w16cex:commentExtensible w16cex:durableId="25946271" w16cex:dateUtc="2022-01-21T04:36:00Z"/>
  <w16cex:commentExtensible w16cex:durableId="259A9A0D" w16cex:dateUtc="2022-01-25T21:47:00Z"/>
  <w16cex:commentExtensible w16cex:durableId="25B558C3" w16cex:dateUtc="2022-02-15T04:40:00Z"/>
  <w16cex:commentExtensible w16cex:durableId="25993EC7" w16cex:dateUtc="2022-01-24T21:05:00Z"/>
  <w16cex:commentExtensible w16cex:durableId="25A7C217" w16cex:dateUtc="2022-02-04T21:17:00Z"/>
  <w16cex:commentExtensible w16cex:durableId="25B55834" w16cex:dateUtc="2022-02-15T04:37:00Z"/>
  <w16cex:commentExtensible w16cex:durableId="25B55B65" w16cex:dateUtc="2022-02-15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4582C" w16cid:durableId="259A917C"/>
  <w16cid:commentId w16cid:paraId="4C68C696" w16cid:durableId="259A9143"/>
  <w16cid:commentId w16cid:paraId="11791944" w16cid:durableId="259A872F"/>
  <w16cid:commentId w16cid:paraId="34348713" w16cid:durableId="259A8742"/>
  <w16cid:commentId w16cid:paraId="77FFC1F9" w16cid:durableId="259A950E"/>
  <w16cid:commentId w16cid:paraId="0D345568" w16cid:durableId="25946271"/>
  <w16cid:commentId w16cid:paraId="2946A2BB" w16cid:durableId="259A9A0D"/>
  <w16cid:commentId w16cid:paraId="49D6C2CC" w16cid:durableId="25B558C3"/>
  <w16cid:commentId w16cid:paraId="1E044B63" w16cid:durableId="25993EC7"/>
  <w16cid:commentId w16cid:paraId="3A40A80A" w16cid:durableId="25A7C217"/>
  <w16cid:commentId w16cid:paraId="38B98FEE" w16cid:durableId="25B55834"/>
  <w16cid:commentId w16cid:paraId="19B813F0" w16cid:durableId="25B55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65C3" w14:textId="77777777" w:rsidR="00B96D5A" w:rsidRDefault="00B96D5A" w:rsidP="00AA4914">
      <w:r>
        <w:separator/>
      </w:r>
    </w:p>
    <w:p w14:paraId="182AC136" w14:textId="77777777" w:rsidR="00B96D5A" w:rsidRDefault="00B96D5A" w:rsidP="00AA4914"/>
  </w:endnote>
  <w:endnote w:type="continuationSeparator" w:id="0">
    <w:p w14:paraId="0F9E001A" w14:textId="77777777" w:rsidR="00B96D5A" w:rsidRDefault="00B96D5A" w:rsidP="00AA4914">
      <w:r>
        <w:continuationSeparator/>
      </w:r>
    </w:p>
    <w:p w14:paraId="3B76A74F" w14:textId="77777777" w:rsidR="00B96D5A" w:rsidRDefault="00B96D5A" w:rsidP="00AA4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AF8D" w14:textId="3089E668" w:rsidR="009F42C0" w:rsidRDefault="009F42C0" w:rsidP="00D758B6">
    <w:pPr>
      <w:pStyle w:val="Footer"/>
      <w:jc w:val="center"/>
      <w:rPr>
        <w:noProof/>
      </w:rPr>
    </w:pPr>
    <w:r>
      <w:rPr>
        <w:noProof/>
      </w:rPr>
      <mc:AlternateContent>
        <mc:Choice Requires="wps">
          <w:drawing>
            <wp:anchor distT="0" distB="0" distL="114300" distR="114300" simplePos="0" relativeHeight="251671552" behindDoc="0" locked="0" layoutInCell="0" allowOverlap="1" wp14:anchorId="3558DEC0" wp14:editId="42915BDA">
              <wp:simplePos x="0" y="0"/>
              <wp:positionH relativeFrom="page">
                <wp:align>left</wp:align>
              </wp:positionH>
              <wp:positionV relativeFrom="page">
                <wp:align>bottom</wp:align>
              </wp:positionV>
              <wp:extent cx="7772400" cy="266700"/>
              <wp:effectExtent l="0" t="0" r="0" b="0"/>
              <wp:wrapNone/>
              <wp:docPr id="2" name="MSIPCM93a74f14966c7bbc56445caa" descr="{&quot;HashCode&quot;:-126810871,&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8BBA7B" w14:textId="7D69B194" w:rsidR="009F42C0" w:rsidRPr="00C5041B" w:rsidRDefault="009F42C0" w:rsidP="00C5041B">
                          <w:pPr>
                            <w:spacing w:before="0"/>
                            <w:rPr>
                              <w:rFonts w:ascii="Calibri" w:hAnsi="Calibri"/>
                              <w:color w:val="0078D7"/>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558DEC0" id="_x0000_t202" coordsize="21600,21600" o:spt="202" path="m,l,21600r21600,l21600,xe">
              <v:stroke joinstyle="miter"/>
              <v:path gradientshapeok="t" o:connecttype="rect"/>
            </v:shapetype>
            <v:shape id="MSIPCM93a74f14966c7bbc56445caa" o:spid="_x0000_s1026" type="#_x0000_t202" alt="{&quot;HashCode&quot;:-126810871,&quot;Height&quot;:9999999.0,&quot;Width&quot;:9999999.0,&quot;Placement&quot;:&quot;Footer&quot;,&quot;Index&quot;:&quot;Primary&quot;,&quot;Section&quot;:1,&quot;Top&quot;:0.0,&quot;Left&quot;:0.0}" style="position:absolute;left:0;text-align:left;margin-left:0;margin-top:0;width:612pt;height:21pt;z-index:251671552;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" o:allowincell="f" filled="f" stroked="f" strokeweight=".5pt">
              <v:textbox inset="20pt,0,,0">
                <w:txbxContent>
                  <w:p w14:paraId="3C8BBA7B" w14:textId="7D69B194" w:rsidR="009F42C0" w:rsidRPr="00C5041B" w:rsidRDefault="009F42C0" w:rsidP="00C5041B">
                    <w:pPr>
                      <w:spacing w:before="0"/>
                      <w:rPr>
                        <w:rFonts w:ascii="Calibri" w:hAnsi="Calibri"/>
                        <w:color w:val="0078D7"/>
                        <w:sz w:val="16"/>
                      </w:rPr>
                    </w:pPr>
                  </w:p>
                </w:txbxContent>
              </v:textbox>
              <w10:wrap anchorx="page" anchory="page"/>
            </v:shape>
          </w:pict>
        </mc:Fallback>
      </mc:AlternateContent>
    </w:r>
    <w:r w:rsidRPr="00766D4E">
      <w:t xml:space="preserve">Page </w:t>
    </w:r>
    <w:r>
      <w:fldChar w:fldCharType="begin"/>
    </w:r>
    <w:r>
      <w:instrText xml:space="preserve"> PAGE  \* Arabic  \* MERGEFORMAT </w:instrText>
    </w:r>
    <w:r>
      <w:fldChar w:fldCharType="separate"/>
    </w:r>
    <w:r>
      <w:rPr>
        <w:noProof/>
      </w:rPr>
      <w:t>18</w:t>
    </w:r>
    <w:r>
      <w:rPr>
        <w:noProof/>
      </w:rPr>
      <w:fldChar w:fldCharType="end"/>
    </w:r>
    <w:r w:rsidRPr="00766D4E">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p>
  <w:p w14:paraId="27DB7AE2" w14:textId="4AAE6347" w:rsidR="009F42C0" w:rsidRPr="00732681" w:rsidRDefault="009F42C0" w:rsidP="00732681">
    <w:pPr>
      <w:autoSpaceDE w:val="0"/>
      <w:autoSpaceDN w:val="0"/>
      <w:ind w:left="2880"/>
      <w:rPr>
        <w:rFonts w:ascii="Calibri" w:hAnsi="Calibri" w:cs="Times New Roman"/>
      </w:rPr>
    </w:pPr>
    <w:r>
      <w:t>CONFIDENTIAL: Property of Navistar, In</w:t>
    </w:r>
    <w:r w:rsidRPr="00732681">
      <w:t xml:space="preserve">c. </w:t>
    </w:r>
    <w:r w:rsidRPr="00732681">
      <w:fldChar w:fldCharType="begin"/>
    </w:r>
    <w:r w:rsidRPr="00732681">
      <w:instrText xml:space="preserve"> </w:instrText>
    </w:r>
    <w:r w:rsidRPr="00732681">
      <w:rPr>
        <w:rFonts w:ascii="Times New Roman" w:hAnsi="Times New Roman"/>
      </w:rPr>
      <w:instrText>DATE \@ YYYY</w:instrText>
    </w:r>
    <w:r w:rsidRPr="00732681">
      <w:fldChar w:fldCharType="separate"/>
    </w:r>
    <w:r w:rsidR="008A151C">
      <w:rPr>
        <w:rFonts w:ascii="Times New Roman" w:hAnsi="Times New Roman"/>
        <w:noProof/>
      </w:rPr>
      <w:t>2022</w:t>
    </w:r>
    <w:r w:rsidRPr="0073268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18" w:type="dxa"/>
      <w:tblBorders>
        <w:top w:val="single" w:sz="8" w:space="0" w:color="auto"/>
      </w:tblBorders>
      <w:tblLayout w:type="fixed"/>
      <w:tblLook w:val="04A0" w:firstRow="1" w:lastRow="0" w:firstColumn="1" w:lastColumn="0" w:noHBand="0" w:noVBand="1"/>
    </w:tblPr>
    <w:tblGrid>
      <w:gridCol w:w="4068"/>
      <w:gridCol w:w="236"/>
      <w:gridCol w:w="5614"/>
    </w:tblGrid>
    <w:tr w:rsidR="009F42C0" w:rsidRPr="00672A3E" w14:paraId="2C21E562" w14:textId="77777777" w:rsidTr="007D30C2">
      <w:tc>
        <w:tcPr>
          <w:tcW w:w="4068" w:type="dxa"/>
          <w:shd w:val="clear" w:color="auto" w:fill="auto"/>
        </w:tcPr>
        <w:p w14:paraId="5B8FB8C8" w14:textId="713A3BF0" w:rsidR="009F42C0" w:rsidRPr="00672A3E" w:rsidRDefault="00665CEB" w:rsidP="008A4881">
          <w:pPr>
            <w:autoSpaceDE w:val="0"/>
            <w:autoSpaceDN w:val="0"/>
          </w:pPr>
          <w:r>
            <w:rPr>
              <w:sz w:val="16"/>
              <w:szCs w:val="16"/>
            </w:rPr>
            <w:t>System Requirement</w:t>
          </w:r>
          <w:r w:rsidR="009F42C0" w:rsidRPr="00457940">
            <w:rPr>
              <w:sz w:val="16"/>
              <w:szCs w:val="16"/>
            </w:rPr>
            <w:t xml:space="preserve">- Version </w:t>
          </w:r>
          <w:r>
            <w:rPr>
              <w:sz w:val="16"/>
              <w:szCs w:val="16"/>
            </w:rPr>
            <w:t>1.0</w:t>
          </w:r>
        </w:p>
      </w:tc>
      <w:tc>
        <w:tcPr>
          <w:tcW w:w="236" w:type="dxa"/>
          <w:shd w:val="clear" w:color="auto" w:fill="auto"/>
        </w:tcPr>
        <w:p w14:paraId="33B0BDD4" w14:textId="77777777" w:rsidR="009F42C0" w:rsidRPr="00672A3E" w:rsidRDefault="009F42C0" w:rsidP="008A4881">
          <w:pPr>
            <w:pStyle w:val="FooterText"/>
          </w:pPr>
        </w:p>
      </w:tc>
      <w:tc>
        <w:tcPr>
          <w:tcW w:w="5614" w:type="dxa"/>
        </w:tcPr>
        <w:p w14:paraId="0EE0B78C" w14:textId="77777777" w:rsidR="009F42C0" w:rsidRPr="00732681" w:rsidRDefault="009F42C0" w:rsidP="008A4881">
          <w:pPr>
            <w:autoSpaceDE w:val="0"/>
            <w:autoSpaceDN w:val="0"/>
            <w:ind w:left="1440"/>
            <w:rPr>
              <w:sz w:val="16"/>
              <w:szCs w:val="16"/>
            </w:rPr>
          </w:pPr>
          <w:r w:rsidRPr="00732681">
            <w:rPr>
              <w:sz w:val="16"/>
              <w:szCs w:val="16"/>
            </w:rPr>
            <w:t xml:space="preserve">CONFIDENTIAL: Property of Navistar, Inc. </w:t>
          </w:r>
          <w:r w:rsidRPr="00732681">
            <w:rPr>
              <w:sz w:val="16"/>
              <w:szCs w:val="16"/>
            </w:rPr>
            <w:fldChar w:fldCharType="begin"/>
          </w:r>
          <w:r w:rsidRPr="00732681">
            <w:rPr>
              <w:sz w:val="16"/>
              <w:szCs w:val="16"/>
            </w:rPr>
            <w:instrText xml:space="preserve"> DATE \@ YYYY</w:instrText>
          </w:r>
        </w:p>
        <w:p w14:paraId="1E6F3A72" w14:textId="00E4BB19" w:rsidR="009F42C0" w:rsidRPr="00732681" w:rsidRDefault="009F42C0" w:rsidP="008A4881">
          <w:pPr>
            <w:pStyle w:val="FooterText"/>
            <w:tabs>
              <w:tab w:val="clear" w:pos="6050"/>
              <w:tab w:val="right" w:pos="5326"/>
            </w:tabs>
            <w:ind w:left="1440"/>
            <w:rPr>
              <w:noProof w:val="0"/>
              <w:sz w:val="20"/>
              <w:szCs w:val="20"/>
            </w:rPr>
          </w:pPr>
          <w:r w:rsidRPr="00732681">
            <w:rPr>
              <w:noProof w:val="0"/>
            </w:rPr>
            <w:instrText xml:space="preserve"> </w:instrText>
          </w:r>
          <w:r w:rsidRPr="00732681">
            <w:rPr>
              <w:noProof w:val="0"/>
            </w:rPr>
            <w:fldChar w:fldCharType="separate"/>
          </w:r>
          <w:r w:rsidR="008A151C">
            <w:t>2022</w:t>
          </w:r>
          <w:r w:rsidRPr="00732681">
            <w:rPr>
              <w:noProof w:val="0"/>
            </w:rPr>
            <w:fldChar w:fldCharType="end"/>
          </w:r>
        </w:p>
      </w:tc>
    </w:tr>
  </w:tbl>
  <w:p w14:paraId="2B699C65" w14:textId="77777777" w:rsidR="009F42C0" w:rsidRPr="007D30C2" w:rsidRDefault="009F42C0" w:rsidP="008A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AF9B" w14:textId="77777777" w:rsidR="00B96D5A" w:rsidRDefault="00B96D5A" w:rsidP="00AA4914">
      <w:r>
        <w:separator/>
      </w:r>
    </w:p>
    <w:p w14:paraId="6985C7D0" w14:textId="77777777" w:rsidR="00B96D5A" w:rsidRDefault="00B96D5A" w:rsidP="00AA4914"/>
  </w:footnote>
  <w:footnote w:type="continuationSeparator" w:id="0">
    <w:p w14:paraId="1F750FE9" w14:textId="77777777" w:rsidR="00B96D5A" w:rsidRDefault="00B96D5A" w:rsidP="00AA4914">
      <w:r>
        <w:continuationSeparator/>
      </w:r>
    </w:p>
    <w:p w14:paraId="68F031A3" w14:textId="77777777" w:rsidR="00B96D5A" w:rsidRDefault="00B96D5A" w:rsidP="00AA49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334"/>
      <w:gridCol w:w="4746"/>
    </w:tblGrid>
    <w:tr w:rsidR="009F42C0" w:rsidRPr="00806E23" w14:paraId="111F1547" w14:textId="77777777" w:rsidTr="00806E23">
      <w:tc>
        <w:tcPr>
          <w:tcW w:w="5550" w:type="dxa"/>
          <w:shd w:val="clear" w:color="auto" w:fill="auto"/>
          <w:vAlign w:val="center"/>
        </w:tcPr>
        <w:p w14:paraId="458C0170" w14:textId="4D35819A" w:rsidR="009F42C0" w:rsidRPr="00806E23" w:rsidRDefault="00B96D5A" w:rsidP="00945B8C">
          <w:pPr>
            <w:pStyle w:val="HeaderTextNormal"/>
          </w:pPr>
          <w:sdt>
            <w:sdtPr>
              <w:alias w:val="Title"/>
              <w:id w:val="487599917"/>
              <w:dataBinding w:prefixMappings="xmlns:ns0='http://purl.org/dc/elements/1.1/' xmlns:ns1='http://schemas.openxmlformats.org/package/2006/metadata/core-properties' " w:xpath="/ns1:coreProperties[1]/ns0:title[1]" w:storeItemID="{6C3C8BC8-F283-45AE-878A-BAB7291924A1}"/>
              <w:text/>
            </w:sdtPr>
            <w:sdtEndPr/>
            <w:sdtContent>
              <w:r w:rsidR="00665CEB">
                <w:t>OTA BCM S-Record Update</w:t>
              </w:r>
            </w:sdtContent>
          </w:sdt>
          <w:r w:rsidR="009F42C0">
            <w:br/>
          </w:r>
          <w:r w:rsidR="00665CEB">
            <w:t xml:space="preserve">System Requirements </w:t>
          </w:r>
          <w:sdt>
            <w:sdtPr>
              <w:alias w:val="Category"/>
              <w:id w:val="365569157"/>
              <w:dataBinding w:prefixMappings="xmlns:ns0='http://purl.org/dc/elements/1.1/' xmlns:ns1='http://schemas.openxmlformats.org/package/2006/metadata/core-properties' " w:xpath="/ns1:coreProperties[1]/ns1:category[1]" w:storeItemID="{6C3C8BC8-F283-45AE-878A-BAB7291924A1}"/>
              <w:text/>
            </w:sdtPr>
            <w:sdtEndPr/>
            <w:sdtContent>
              <w:r w:rsidR="00665CEB">
                <w:t>Version 1.0</w:t>
              </w:r>
            </w:sdtContent>
          </w:sdt>
        </w:p>
      </w:tc>
      <w:tc>
        <w:tcPr>
          <w:tcW w:w="4746" w:type="dxa"/>
          <w:shd w:val="clear" w:color="auto" w:fill="auto"/>
        </w:tcPr>
        <w:p w14:paraId="271FFC4E" w14:textId="77777777" w:rsidR="009F42C0" w:rsidRPr="00806E23" w:rsidRDefault="009F42C0" w:rsidP="00AA4914">
          <w:pPr>
            <w:pStyle w:val="HeaderTextNormal"/>
          </w:pPr>
          <w:r w:rsidRPr="00806E23">
            <w:rPr>
              <w:noProof/>
            </w:rPr>
            <w:drawing>
              <wp:inline distT="0" distB="0" distL="0" distR="0" wp14:anchorId="157F8680" wp14:editId="5857A0FC">
                <wp:extent cx="2857500" cy="438150"/>
                <wp:effectExtent l="19050" t="0" r="0" b="0"/>
                <wp:docPr id="15" name="Picture 15" descr="Description: NAVISTAR-SIG_r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NAVISTAR-SIG_rev.gif"/>
                        <pic:cNvPicPr>
                          <a:picLocks noChangeAspect="1" noChangeArrowheads="1"/>
                        </pic:cNvPicPr>
                      </pic:nvPicPr>
                      <pic:blipFill>
                        <a:blip r:embed="rId1"/>
                        <a:srcRect/>
                        <a:stretch>
                          <a:fillRect/>
                        </a:stretch>
                      </pic:blipFill>
                      <pic:spPr bwMode="auto">
                        <a:xfrm>
                          <a:off x="0" y="0"/>
                          <a:ext cx="2857500" cy="438150"/>
                        </a:xfrm>
                        <a:prstGeom prst="rect">
                          <a:avLst/>
                        </a:prstGeom>
                        <a:noFill/>
                        <a:ln w="9525">
                          <a:noFill/>
                          <a:miter lim="800000"/>
                          <a:headEnd/>
                          <a:tailEnd/>
                        </a:ln>
                      </pic:spPr>
                    </pic:pic>
                  </a:graphicData>
                </a:graphic>
              </wp:inline>
            </w:drawing>
          </w:r>
        </w:p>
      </w:tc>
    </w:tr>
  </w:tbl>
  <w:p w14:paraId="70800F92" w14:textId="77777777" w:rsidR="009F42C0" w:rsidRPr="007D30C2" w:rsidRDefault="009F42C0" w:rsidP="00AA49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03" w:type="dxa"/>
      <w:tblBorders>
        <w:bottom w:val="single" w:sz="48" w:space="0" w:color="auto"/>
      </w:tblBorders>
      <w:tblLook w:val="04A0" w:firstRow="1" w:lastRow="0" w:firstColumn="1" w:lastColumn="0" w:noHBand="0" w:noVBand="1"/>
    </w:tblPr>
    <w:tblGrid>
      <w:gridCol w:w="4068"/>
      <w:gridCol w:w="2970"/>
      <w:gridCol w:w="3065"/>
    </w:tblGrid>
    <w:tr w:rsidR="009F42C0" w:rsidRPr="00717B1F" w14:paraId="6D40C044" w14:textId="77777777" w:rsidTr="007D30C2">
      <w:tc>
        <w:tcPr>
          <w:tcW w:w="4068" w:type="dxa"/>
          <w:shd w:val="clear" w:color="auto" w:fill="auto"/>
          <w:vAlign w:val="center"/>
        </w:tcPr>
        <w:p w14:paraId="409F036D" w14:textId="77777777" w:rsidR="009F42C0" w:rsidRPr="00717B1F" w:rsidRDefault="009F42C0" w:rsidP="00AA4914">
          <w:pPr>
            <w:pStyle w:val="HeaderText"/>
          </w:pPr>
          <w:r w:rsidRPr="00717B1F">
            <w:drawing>
              <wp:inline distT="0" distB="0" distL="0" distR="0" wp14:anchorId="34C7BE23" wp14:editId="6DD60F57">
                <wp:extent cx="2286000" cy="304800"/>
                <wp:effectExtent l="19050" t="0" r="0" b="0"/>
                <wp:docPr id="16" name="Picture 0" descr="Description: Navistar_PMS_2945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Navistar_PMS_2945u.jpg"/>
                        <pic:cNvPicPr>
                          <a:picLocks noChangeAspect="1" noChangeArrowheads="1"/>
                        </pic:cNvPicPr>
                      </pic:nvPicPr>
                      <pic:blipFill>
                        <a:blip r:embed="rId1"/>
                        <a:srcRect/>
                        <a:stretch>
                          <a:fillRect/>
                        </a:stretch>
                      </pic:blipFill>
                      <pic:spPr bwMode="auto">
                        <a:xfrm>
                          <a:off x="0" y="0"/>
                          <a:ext cx="2286000" cy="304800"/>
                        </a:xfrm>
                        <a:prstGeom prst="rect">
                          <a:avLst/>
                        </a:prstGeom>
                        <a:noFill/>
                        <a:ln w="9525">
                          <a:noFill/>
                          <a:miter lim="800000"/>
                          <a:headEnd/>
                          <a:tailEnd/>
                        </a:ln>
                      </pic:spPr>
                    </pic:pic>
                  </a:graphicData>
                </a:graphic>
              </wp:inline>
            </w:drawing>
          </w:r>
        </w:p>
      </w:tc>
      <w:tc>
        <w:tcPr>
          <w:tcW w:w="2970" w:type="dxa"/>
          <w:shd w:val="clear" w:color="auto" w:fill="auto"/>
          <w:vAlign w:val="center"/>
        </w:tcPr>
        <w:p w14:paraId="2F534E01" w14:textId="124199F2" w:rsidR="009F42C0" w:rsidRPr="00672A3E" w:rsidRDefault="009F42C0" w:rsidP="00AA4914">
          <w:pPr>
            <w:pStyle w:val="HeaderFile"/>
          </w:pPr>
        </w:p>
      </w:tc>
      <w:tc>
        <w:tcPr>
          <w:tcW w:w="3065" w:type="dxa"/>
          <w:shd w:val="clear" w:color="auto" w:fill="auto"/>
        </w:tcPr>
        <w:p w14:paraId="29E45B4D" w14:textId="77777777" w:rsidR="009F42C0" w:rsidRPr="009E341F" w:rsidRDefault="009F42C0" w:rsidP="009E341F">
          <w:pPr>
            <w:pStyle w:val="HeaderText"/>
            <w:rPr>
              <w:rStyle w:val="HeaderFileChar"/>
              <w:b/>
              <w:sz w:val="20"/>
              <w:szCs w:val="20"/>
            </w:rPr>
          </w:pPr>
          <w:r w:rsidRPr="009E341F">
            <w:rPr>
              <w:rStyle w:val="HeaderFileChar"/>
              <w:b/>
              <w:sz w:val="20"/>
              <w:szCs w:val="20"/>
            </w:rPr>
            <w:t>Systems Engineering</w:t>
          </w:r>
          <w:r w:rsidRPr="009E341F">
            <w:rPr>
              <w:rStyle w:val="HeaderFileChar"/>
              <w:b/>
              <w:sz w:val="20"/>
              <w:szCs w:val="20"/>
            </w:rPr>
            <w:br/>
            <w:t>Navistar WHQ</w:t>
          </w:r>
        </w:p>
        <w:p w14:paraId="388F51C5" w14:textId="77777777" w:rsidR="009F42C0" w:rsidRPr="00672A3E" w:rsidRDefault="009F42C0" w:rsidP="00964879">
          <w:pPr>
            <w:pStyle w:val="HeaderTextSmall"/>
          </w:pPr>
          <w:r w:rsidRPr="00241A88">
            <w:t>2601 Navistar Drive</w:t>
          </w:r>
          <w:r w:rsidRPr="00241A88">
            <w:br/>
            <w:t>Lisle, IL 60532</w:t>
          </w:r>
          <w:r w:rsidRPr="00241A88">
            <w:br/>
            <w:t>Phone: 331 332-5000</w:t>
          </w:r>
        </w:p>
      </w:tc>
    </w:tr>
  </w:tbl>
  <w:p w14:paraId="681CD867" w14:textId="77777777" w:rsidR="009F42C0" w:rsidRPr="00672A3E" w:rsidRDefault="009F42C0" w:rsidP="00AA4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A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9E5852"/>
    <w:multiLevelType w:val="multilevel"/>
    <w:tmpl w:val="33583E5E"/>
    <w:lvl w:ilvl="0">
      <w:start w:val="1"/>
      <w:numFmt w:val="bullet"/>
      <w:lvlText w:val=""/>
      <w:lvlJc w:val="left"/>
      <w:pPr>
        <w:tabs>
          <w:tab w:val="num" w:pos="1224"/>
        </w:tabs>
        <w:ind w:left="1224" w:hanging="360"/>
      </w:pPr>
      <w:rPr>
        <w:rFonts w:ascii="Symbol" w:hAnsi="Symbol" w:hint="default"/>
        <w:sz w:val="20"/>
      </w:rPr>
    </w:lvl>
    <w:lvl w:ilvl="1">
      <w:start w:val="1"/>
      <w:numFmt w:val="bullet"/>
      <w:lvlText w:val="o"/>
      <w:lvlJc w:val="left"/>
      <w:pPr>
        <w:tabs>
          <w:tab w:val="num" w:pos="1944"/>
        </w:tabs>
        <w:ind w:left="1944" w:hanging="360"/>
      </w:pPr>
      <w:rPr>
        <w:rFonts w:ascii="Courier New" w:hAnsi="Courier New" w:cs="Times New Roman" w:hint="default"/>
        <w:sz w:val="20"/>
      </w:rPr>
    </w:lvl>
    <w:lvl w:ilvl="2">
      <w:start w:val="1"/>
      <w:numFmt w:val="bullet"/>
      <w:lvlText w:val=""/>
      <w:lvlJc w:val="left"/>
      <w:pPr>
        <w:tabs>
          <w:tab w:val="num" w:pos="2664"/>
        </w:tabs>
        <w:ind w:left="2664" w:hanging="360"/>
      </w:pPr>
      <w:rPr>
        <w:rFonts w:ascii="Wingdings" w:hAnsi="Wingdings" w:hint="default"/>
        <w:sz w:val="20"/>
      </w:rPr>
    </w:lvl>
    <w:lvl w:ilvl="3">
      <w:start w:val="1"/>
      <w:numFmt w:val="bullet"/>
      <w:lvlText w:val=""/>
      <w:lvlJc w:val="left"/>
      <w:pPr>
        <w:tabs>
          <w:tab w:val="num" w:pos="3384"/>
        </w:tabs>
        <w:ind w:left="3384" w:hanging="360"/>
      </w:pPr>
      <w:rPr>
        <w:rFonts w:ascii="Symbol" w:hAnsi="Symbol" w:hint="default"/>
        <w:sz w:val="20"/>
      </w:rPr>
    </w:lvl>
    <w:lvl w:ilvl="4">
      <w:start w:val="1"/>
      <w:numFmt w:val="bullet"/>
      <w:lvlText w:val="o"/>
      <w:lvlJc w:val="left"/>
      <w:pPr>
        <w:tabs>
          <w:tab w:val="num" w:pos="4104"/>
        </w:tabs>
        <w:ind w:left="4104" w:hanging="360"/>
      </w:pPr>
      <w:rPr>
        <w:rFonts w:ascii="Courier New" w:hAnsi="Courier New" w:cs="Times New Roman" w:hint="default"/>
        <w:sz w:val="20"/>
      </w:rPr>
    </w:lvl>
    <w:lvl w:ilvl="5">
      <w:start w:val="1"/>
      <w:numFmt w:val="bullet"/>
      <w:lvlText w:val=""/>
      <w:lvlJc w:val="left"/>
      <w:pPr>
        <w:tabs>
          <w:tab w:val="num" w:pos="4824"/>
        </w:tabs>
        <w:ind w:left="4824" w:hanging="360"/>
      </w:pPr>
      <w:rPr>
        <w:rFonts w:ascii="Wingdings" w:hAnsi="Wingdings" w:hint="default"/>
        <w:sz w:val="20"/>
      </w:rPr>
    </w:lvl>
    <w:lvl w:ilvl="6">
      <w:start w:val="1"/>
      <w:numFmt w:val="bullet"/>
      <w:lvlText w:val=""/>
      <w:lvlJc w:val="left"/>
      <w:pPr>
        <w:tabs>
          <w:tab w:val="num" w:pos="5544"/>
        </w:tabs>
        <w:ind w:left="5544" w:hanging="360"/>
      </w:pPr>
      <w:rPr>
        <w:rFonts w:ascii="Symbol" w:hAnsi="Symbol" w:hint="default"/>
        <w:sz w:val="20"/>
      </w:rPr>
    </w:lvl>
    <w:lvl w:ilvl="7">
      <w:start w:val="1"/>
      <w:numFmt w:val="bullet"/>
      <w:lvlText w:val=""/>
      <w:lvlJc w:val="left"/>
      <w:pPr>
        <w:tabs>
          <w:tab w:val="num" w:pos="6264"/>
        </w:tabs>
        <w:ind w:left="6264" w:hanging="360"/>
      </w:pPr>
      <w:rPr>
        <w:rFonts w:ascii="Symbol" w:hAnsi="Symbol" w:hint="default"/>
        <w:sz w:val="20"/>
      </w:rPr>
    </w:lvl>
    <w:lvl w:ilvl="8">
      <w:start w:val="1"/>
      <w:numFmt w:val="bullet"/>
      <w:lvlText w:val=""/>
      <w:lvlJc w:val="left"/>
      <w:pPr>
        <w:tabs>
          <w:tab w:val="num" w:pos="6984"/>
        </w:tabs>
        <w:ind w:left="6984" w:hanging="360"/>
      </w:pPr>
      <w:rPr>
        <w:rFonts w:ascii="Symbol" w:hAnsi="Symbol" w:hint="default"/>
        <w:sz w:val="20"/>
      </w:rPr>
    </w:lvl>
  </w:abstractNum>
  <w:abstractNum w:abstractNumId="2" w15:restartNumberingAfterBreak="0">
    <w:nsid w:val="089738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510F58"/>
    <w:multiLevelType w:val="hybridMultilevel"/>
    <w:tmpl w:val="960A9684"/>
    <w:lvl w:ilvl="0" w:tplc="CD62D59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D04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155D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676557"/>
    <w:multiLevelType w:val="hybridMultilevel"/>
    <w:tmpl w:val="111012B6"/>
    <w:lvl w:ilvl="0" w:tplc="0C2AE534">
      <w:start w:val="1"/>
      <w:numFmt w:val="decimal"/>
      <w:lvlText w:val="%1)"/>
      <w:lvlJc w:val="left"/>
      <w:pPr>
        <w:ind w:left="360" w:hanging="360"/>
      </w:pPr>
      <w:rPr>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9E5BAE"/>
    <w:multiLevelType w:val="hybridMultilevel"/>
    <w:tmpl w:val="3A729D0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2BB2004"/>
    <w:multiLevelType w:val="hybridMultilevel"/>
    <w:tmpl w:val="111012B6"/>
    <w:lvl w:ilvl="0" w:tplc="0C2AE534">
      <w:start w:val="1"/>
      <w:numFmt w:val="decimal"/>
      <w:lvlText w:val="%1)"/>
      <w:lvlJc w:val="left"/>
      <w:pPr>
        <w:ind w:left="360" w:hanging="360"/>
      </w:pPr>
      <w:rPr>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F22CE5"/>
    <w:multiLevelType w:val="multilevel"/>
    <w:tmpl w:val="085E5B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89C33E6"/>
    <w:multiLevelType w:val="hybridMultilevel"/>
    <w:tmpl w:val="926004D0"/>
    <w:lvl w:ilvl="0" w:tplc="4F84EED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2FF"/>
    <w:multiLevelType w:val="hybridMultilevel"/>
    <w:tmpl w:val="E5C8C3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661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E377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06372C"/>
    <w:multiLevelType w:val="hybridMultilevel"/>
    <w:tmpl w:val="7EC820C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3AEB7C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2562C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A00A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302181"/>
    <w:multiLevelType w:val="hybridMultilevel"/>
    <w:tmpl w:val="2F485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AF21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2A5A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065D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E66899"/>
    <w:multiLevelType w:val="hybridMultilevel"/>
    <w:tmpl w:val="2B000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6339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8A3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D912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D7D3C50"/>
    <w:multiLevelType w:val="hybridMultilevel"/>
    <w:tmpl w:val="0248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643B5"/>
    <w:multiLevelType w:val="hybridMultilevel"/>
    <w:tmpl w:val="F3AA4D6A"/>
    <w:lvl w:ilvl="0" w:tplc="9F4CC4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564D4"/>
    <w:multiLevelType w:val="hybridMultilevel"/>
    <w:tmpl w:val="F048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7430BB"/>
    <w:multiLevelType w:val="hybridMultilevel"/>
    <w:tmpl w:val="B990622E"/>
    <w:lvl w:ilvl="0" w:tplc="0409000F">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0" w15:restartNumberingAfterBreak="0">
    <w:nsid w:val="714B140D"/>
    <w:multiLevelType w:val="hybridMultilevel"/>
    <w:tmpl w:val="DC3ED80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746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64A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8E77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6F36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B3F6A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CD82EEC"/>
    <w:multiLevelType w:val="multilevel"/>
    <w:tmpl w:val="7F4CEA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314" w:hanging="864"/>
      </w:pPr>
      <w:rPr>
        <w:sz w:val="20"/>
        <w:szCs w:val="2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DA578C9"/>
    <w:multiLevelType w:val="hybridMultilevel"/>
    <w:tmpl w:val="E5C8C30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AB475F"/>
    <w:multiLevelType w:val="hybridMultilevel"/>
    <w:tmpl w:val="7A3A6D7E"/>
    <w:lvl w:ilvl="0" w:tplc="04090001">
      <w:start w:val="1"/>
      <w:numFmt w:val="bullet"/>
      <w:lvlText w:val=""/>
      <w:lvlJc w:val="left"/>
      <w:pPr>
        <w:ind w:left="1368" w:hanging="360"/>
      </w:pPr>
      <w:rPr>
        <w:rFonts w:ascii="Symbol" w:hAnsi="Symbol"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36"/>
  </w:num>
  <w:num w:numId="2">
    <w:abstractNumId w:val="37"/>
  </w:num>
  <w:num w:numId="3">
    <w:abstractNumId w:val="6"/>
  </w:num>
  <w:num w:numId="4">
    <w:abstractNumId w:val="11"/>
  </w:num>
  <w:num w:numId="5">
    <w:abstractNumId w:val="8"/>
  </w:num>
  <w:num w:numId="6">
    <w:abstractNumId w:val="9"/>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17"/>
  </w:num>
  <w:num w:numId="23">
    <w:abstractNumId w:val="16"/>
  </w:num>
  <w:num w:numId="24">
    <w:abstractNumId w:val="5"/>
  </w:num>
  <w:num w:numId="25">
    <w:abstractNumId w:val="33"/>
  </w:num>
  <w:num w:numId="26">
    <w:abstractNumId w:val="12"/>
  </w:num>
  <w:num w:numId="27">
    <w:abstractNumId w:val="2"/>
  </w:num>
  <w:num w:numId="28">
    <w:abstractNumId w:val="35"/>
  </w:num>
  <w:num w:numId="29">
    <w:abstractNumId w:val="36"/>
  </w:num>
  <w:num w:numId="30">
    <w:abstractNumId w:val="1"/>
  </w:num>
  <w:num w:numId="31">
    <w:abstractNumId w:val="14"/>
  </w:num>
  <w:num w:numId="32">
    <w:abstractNumId w:val="29"/>
  </w:num>
  <w:num w:numId="33">
    <w:abstractNumId w:val="38"/>
  </w:num>
  <w:num w:numId="34">
    <w:abstractNumId w:val="22"/>
  </w:num>
  <w:num w:numId="35">
    <w:abstractNumId w:val="27"/>
  </w:num>
  <w:num w:numId="36">
    <w:abstractNumId w:val="3"/>
  </w:num>
  <w:num w:numId="37">
    <w:abstractNumId w:val="10"/>
  </w:num>
  <w:num w:numId="38">
    <w:abstractNumId w:val="30"/>
  </w:num>
  <w:num w:numId="39">
    <w:abstractNumId w:val="7"/>
  </w:num>
  <w:num w:numId="40">
    <w:abstractNumId w:val="18"/>
  </w:num>
  <w:num w:numId="41">
    <w:abstractNumId w:val="2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rat, Kiran S">
    <w15:presenceInfo w15:providerId="AD" w15:userId="S::Kiran.Thorat@navistar.com::bae884c0-bdb5-4e27-ad8c-f6eb03b23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style="v-text-anchor:middle"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F9"/>
    <w:rsid w:val="0000329F"/>
    <w:rsid w:val="00003708"/>
    <w:rsid w:val="00006614"/>
    <w:rsid w:val="000073DC"/>
    <w:rsid w:val="00010552"/>
    <w:rsid w:val="00011A85"/>
    <w:rsid w:val="000124F7"/>
    <w:rsid w:val="0001287A"/>
    <w:rsid w:val="0001299D"/>
    <w:rsid w:val="00015632"/>
    <w:rsid w:val="0002079A"/>
    <w:rsid w:val="00022015"/>
    <w:rsid w:val="000221FF"/>
    <w:rsid w:val="000249C4"/>
    <w:rsid w:val="00031BDB"/>
    <w:rsid w:val="00033690"/>
    <w:rsid w:val="000342C3"/>
    <w:rsid w:val="000349F6"/>
    <w:rsid w:val="00040C2B"/>
    <w:rsid w:val="000434DE"/>
    <w:rsid w:val="00044A1C"/>
    <w:rsid w:val="00045954"/>
    <w:rsid w:val="0004597A"/>
    <w:rsid w:val="00047551"/>
    <w:rsid w:val="0004784A"/>
    <w:rsid w:val="0005013E"/>
    <w:rsid w:val="00050B23"/>
    <w:rsid w:val="00051060"/>
    <w:rsid w:val="00051C57"/>
    <w:rsid w:val="000527A7"/>
    <w:rsid w:val="00052B9A"/>
    <w:rsid w:val="00052E8C"/>
    <w:rsid w:val="00052FF5"/>
    <w:rsid w:val="000542C9"/>
    <w:rsid w:val="00054825"/>
    <w:rsid w:val="000566C1"/>
    <w:rsid w:val="00056DC2"/>
    <w:rsid w:val="00057BBC"/>
    <w:rsid w:val="00060A65"/>
    <w:rsid w:val="00061029"/>
    <w:rsid w:val="00061138"/>
    <w:rsid w:val="00062A48"/>
    <w:rsid w:val="0006325C"/>
    <w:rsid w:val="00063474"/>
    <w:rsid w:val="000655B0"/>
    <w:rsid w:val="00065B0F"/>
    <w:rsid w:val="00067183"/>
    <w:rsid w:val="00073432"/>
    <w:rsid w:val="00075F40"/>
    <w:rsid w:val="00076429"/>
    <w:rsid w:val="000769D5"/>
    <w:rsid w:val="00076F52"/>
    <w:rsid w:val="00080C6D"/>
    <w:rsid w:val="00080D47"/>
    <w:rsid w:val="00081399"/>
    <w:rsid w:val="0008184C"/>
    <w:rsid w:val="00081EF1"/>
    <w:rsid w:val="0008241C"/>
    <w:rsid w:val="00083690"/>
    <w:rsid w:val="00083E56"/>
    <w:rsid w:val="0008458B"/>
    <w:rsid w:val="00086234"/>
    <w:rsid w:val="00090BBA"/>
    <w:rsid w:val="00090D57"/>
    <w:rsid w:val="00091ADD"/>
    <w:rsid w:val="000926E4"/>
    <w:rsid w:val="00095137"/>
    <w:rsid w:val="00095190"/>
    <w:rsid w:val="000952C9"/>
    <w:rsid w:val="0009597D"/>
    <w:rsid w:val="0009712F"/>
    <w:rsid w:val="000A0ADC"/>
    <w:rsid w:val="000A0B8D"/>
    <w:rsid w:val="000A1F4E"/>
    <w:rsid w:val="000A2417"/>
    <w:rsid w:val="000A2823"/>
    <w:rsid w:val="000A3A34"/>
    <w:rsid w:val="000A6087"/>
    <w:rsid w:val="000A6AF1"/>
    <w:rsid w:val="000A6CA0"/>
    <w:rsid w:val="000A73D0"/>
    <w:rsid w:val="000A7BCF"/>
    <w:rsid w:val="000B2968"/>
    <w:rsid w:val="000B453B"/>
    <w:rsid w:val="000B498B"/>
    <w:rsid w:val="000B5205"/>
    <w:rsid w:val="000C0B32"/>
    <w:rsid w:val="000C17E1"/>
    <w:rsid w:val="000C249C"/>
    <w:rsid w:val="000C31A1"/>
    <w:rsid w:val="000C7B47"/>
    <w:rsid w:val="000D03B8"/>
    <w:rsid w:val="000D0FFA"/>
    <w:rsid w:val="000D268C"/>
    <w:rsid w:val="000D3208"/>
    <w:rsid w:val="000D39F6"/>
    <w:rsid w:val="000D5F8B"/>
    <w:rsid w:val="000D6664"/>
    <w:rsid w:val="000D6ABA"/>
    <w:rsid w:val="000D7720"/>
    <w:rsid w:val="000D7E0A"/>
    <w:rsid w:val="000E214C"/>
    <w:rsid w:val="000E3E45"/>
    <w:rsid w:val="000E4BAA"/>
    <w:rsid w:val="000E5A0E"/>
    <w:rsid w:val="000F0913"/>
    <w:rsid w:val="000F3CF5"/>
    <w:rsid w:val="000F7DD4"/>
    <w:rsid w:val="00103B26"/>
    <w:rsid w:val="00104B79"/>
    <w:rsid w:val="0010597A"/>
    <w:rsid w:val="00105A97"/>
    <w:rsid w:val="00106A4F"/>
    <w:rsid w:val="00110D86"/>
    <w:rsid w:val="00111AF9"/>
    <w:rsid w:val="001129BF"/>
    <w:rsid w:val="001135CF"/>
    <w:rsid w:val="001142FB"/>
    <w:rsid w:val="001148C3"/>
    <w:rsid w:val="00115D59"/>
    <w:rsid w:val="00120D7B"/>
    <w:rsid w:val="00120E41"/>
    <w:rsid w:val="001221BE"/>
    <w:rsid w:val="00122527"/>
    <w:rsid w:val="00123909"/>
    <w:rsid w:val="00123B12"/>
    <w:rsid w:val="00123BEB"/>
    <w:rsid w:val="00124C66"/>
    <w:rsid w:val="00125655"/>
    <w:rsid w:val="00126231"/>
    <w:rsid w:val="00126C7C"/>
    <w:rsid w:val="0012774C"/>
    <w:rsid w:val="00127CCB"/>
    <w:rsid w:val="001302FC"/>
    <w:rsid w:val="001310C9"/>
    <w:rsid w:val="001317D8"/>
    <w:rsid w:val="00131B3D"/>
    <w:rsid w:val="001327EC"/>
    <w:rsid w:val="0013280F"/>
    <w:rsid w:val="001330EF"/>
    <w:rsid w:val="00133A93"/>
    <w:rsid w:val="00134A25"/>
    <w:rsid w:val="00134F10"/>
    <w:rsid w:val="0013508B"/>
    <w:rsid w:val="0013652F"/>
    <w:rsid w:val="00137B90"/>
    <w:rsid w:val="00140EC8"/>
    <w:rsid w:val="001435F4"/>
    <w:rsid w:val="0014366C"/>
    <w:rsid w:val="00144731"/>
    <w:rsid w:val="001452BD"/>
    <w:rsid w:val="001453D0"/>
    <w:rsid w:val="001464B1"/>
    <w:rsid w:val="00146F9F"/>
    <w:rsid w:val="00147D5A"/>
    <w:rsid w:val="001503A0"/>
    <w:rsid w:val="00151A1E"/>
    <w:rsid w:val="0015251E"/>
    <w:rsid w:val="0015376D"/>
    <w:rsid w:val="0015377C"/>
    <w:rsid w:val="0015540D"/>
    <w:rsid w:val="00160804"/>
    <w:rsid w:val="001609D8"/>
    <w:rsid w:val="00160DC7"/>
    <w:rsid w:val="00161050"/>
    <w:rsid w:val="00161126"/>
    <w:rsid w:val="00161695"/>
    <w:rsid w:val="001621FE"/>
    <w:rsid w:val="00163486"/>
    <w:rsid w:val="00165434"/>
    <w:rsid w:val="0016543B"/>
    <w:rsid w:val="00165F75"/>
    <w:rsid w:val="001673D1"/>
    <w:rsid w:val="001678F3"/>
    <w:rsid w:val="00170039"/>
    <w:rsid w:val="0017015F"/>
    <w:rsid w:val="00171018"/>
    <w:rsid w:val="001719C2"/>
    <w:rsid w:val="00172B52"/>
    <w:rsid w:val="0017351E"/>
    <w:rsid w:val="0017571C"/>
    <w:rsid w:val="00177071"/>
    <w:rsid w:val="00180003"/>
    <w:rsid w:val="00181E65"/>
    <w:rsid w:val="00183068"/>
    <w:rsid w:val="00184B72"/>
    <w:rsid w:val="00184D2D"/>
    <w:rsid w:val="0018532C"/>
    <w:rsid w:val="001854F0"/>
    <w:rsid w:val="00185784"/>
    <w:rsid w:val="001858B8"/>
    <w:rsid w:val="001863F7"/>
    <w:rsid w:val="00186A4D"/>
    <w:rsid w:val="00186CE4"/>
    <w:rsid w:val="00195144"/>
    <w:rsid w:val="00195A5A"/>
    <w:rsid w:val="00195B57"/>
    <w:rsid w:val="00195C51"/>
    <w:rsid w:val="001A1642"/>
    <w:rsid w:val="001A1AD8"/>
    <w:rsid w:val="001A3926"/>
    <w:rsid w:val="001A5683"/>
    <w:rsid w:val="001A591E"/>
    <w:rsid w:val="001A638C"/>
    <w:rsid w:val="001B10B7"/>
    <w:rsid w:val="001B1625"/>
    <w:rsid w:val="001B1B48"/>
    <w:rsid w:val="001B1DD1"/>
    <w:rsid w:val="001B6464"/>
    <w:rsid w:val="001C0997"/>
    <w:rsid w:val="001C176E"/>
    <w:rsid w:val="001C2081"/>
    <w:rsid w:val="001C2191"/>
    <w:rsid w:val="001C26D9"/>
    <w:rsid w:val="001C2BE1"/>
    <w:rsid w:val="001C3535"/>
    <w:rsid w:val="001C42C9"/>
    <w:rsid w:val="001C4D85"/>
    <w:rsid w:val="001C7050"/>
    <w:rsid w:val="001D0A91"/>
    <w:rsid w:val="001D21F3"/>
    <w:rsid w:val="001D28AB"/>
    <w:rsid w:val="001D2C5E"/>
    <w:rsid w:val="001D3778"/>
    <w:rsid w:val="001E2291"/>
    <w:rsid w:val="001E4CBF"/>
    <w:rsid w:val="001E50A1"/>
    <w:rsid w:val="001E51A7"/>
    <w:rsid w:val="001E71EF"/>
    <w:rsid w:val="001F0DFB"/>
    <w:rsid w:val="001F14EC"/>
    <w:rsid w:val="001F2B50"/>
    <w:rsid w:val="001F3D6E"/>
    <w:rsid w:val="001F3E08"/>
    <w:rsid w:val="001F3EAF"/>
    <w:rsid w:val="001F596F"/>
    <w:rsid w:val="001F651C"/>
    <w:rsid w:val="001F7FCB"/>
    <w:rsid w:val="0020040B"/>
    <w:rsid w:val="002010F1"/>
    <w:rsid w:val="002017B2"/>
    <w:rsid w:val="00202121"/>
    <w:rsid w:val="00203A7D"/>
    <w:rsid w:val="002049F4"/>
    <w:rsid w:val="00205404"/>
    <w:rsid w:val="00205AC4"/>
    <w:rsid w:val="00211A87"/>
    <w:rsid w:val="002157A4"/>
    <w:rsid w:val="00215A9B"/>
    <w:rsid w:val="00215B10"/>
    <w:rsid w:val="00215CE0"/>
    <w:rsid w:val="00215DAF"/>
    <w:rsid w:val="00215E43"/>
    <w:rsid w:val="00216119"/>
    <w:rsid w:val="002162F1"/>
    <w:rsid w:val="002248C6"/>
    <w:rsid w:val="00224DBB"/>
    <w:rsid w:val="00225869"/>
    <w:rsid w:val="002261FA"/>
    <w:rsid w:val="002265AD"/>
    <w:rsid w:val="00230CF4"/>
    <w:rsid w:val="00231664"/>
    <w:rsid w:val="00231957"/>
    <w:rsid w:val="0023374D"/>
    <w:rsid w:val="002354A3"/>
    <w:rsid w:val="00235B2F"/>
    <w:rsid w:val="002366DC"/>
    <w:rsid w:val="00241A88"/>
    <w:rsid w:val="00243961"/>
    <w:rsid w:val="00243ED3"/>
    <w:rsid w:val="0024422B"/>
    <w:rsid w:val="0025160F"/>
    <w:rsid w:val="00260833"/>
    <w:rsid w:val="00260C35"/>
    <w:rsid w:val="00261220"/>
    <w:rsid w:val="00261521"/>
    <w:rsid w:val="00262F80"/>
    <w:rsid w:val="002630AF"/>
    <w:rsid w:val="002638B8"/>
    <w:rsid w:val="00264100"/>
    <w:rsid w:val="00264884"/>
    <w:rsid w:val="00264A63"/>
    <w:rsid w:val="00264D62"/>
    <w:rsid w:val="00265844"/>
    <w:rsid w:val="00266862"/>
    <w:rsid w:val="00271BB6"/>
    <w:rsid w:val="00271DA8"/>
    <w:rsid w:val="00271F9C"/>
    <w:rsid w:val="00273B6D"/>
    <w:rsid w:val="00274498"/>
    <w:rsid w:val="0027541C"/>
    <w:rsid w:val="002775C4"/>
    <w:rsid w:val="002776FC"/>
    <w:rsid w:val="00277DA5"/>
    <w:rsid w:val="00282F15"/>
    <w:rsid w:val="00283239"/>
    <w:rsid w:val="002856BF"/>
    <w:rsid w:val="002857FD"/>
    <w:rsid w:val="002863E2"/>
    <w:rsid w:val="00286697"/>
    <w:rsid w:val="00287623"/>
    <w:rsid w:val="00287D7C"/>
    <w:rsid w:val="002913A3"/>
    <w:rsid w:val="00292348"/>
    <w:rsid w:val="00292453"/>
    <w:rsid w:val="002927A1"/>
    <w:rsid w:val="002930BB"/>
    <w:rsid w:val="002931E6"/>
    <w:rsid w:val="00294F7C"/>
    <w:rsid w:val="00295045"/>
    <w:rsid w:val="00297C0A"/>
    <w:rsid w:val="002A358A"/>
    <w:rsid w:val="002A3D75"/>
    <w:rsid w:val="002A4057"/>
    <w:rsid w:val="002A469A"/>
    <w:rsid w:val="002A4AFF"/>
    <w:rsid w:val="002A4CB0"/>
    <w:rsid w:val="002A5884"/>
    <w:rsid w:val="002A5A33"/>
    <w:rsid w:val="002A647F"/>
    <w:rsid w:val="002B09E0"/>
    <w:rsid w:val="002B225D"/>
    <w:rsid w:val="002B54B0"/>
    <w:rsid w:val="002B7269"/>
    <w:rsid w:val="002C0C34"/>
    <w:rsid w:val="002C0D52"/>
    <w:rsid w:val="002C176F"/>
    <w:rsid w:val="002C1852"/>
    <w:rsid w:val="002C290A"/>
    <w:rsid w:val="002C3335"/>
    <w:rsid w:val="002C5291"/>
    <w:rsid w:val="002C5D75"/>
    <w:rsid w:val="002D0D94"/>
    <w:rsid w:val="002D25D4"/>
    <w:rsid w:val="002D4126"/>
    <w:rsid w:val="002D4273"/>
    <w:rsid w:val="002D63FD"/>
    <w:rsid w:val="002D64C7"/>
    <w:rsid w:val="002D6C35"/>
    <w:rsid w:val="002E0F02"/>
    <w:rsid w:val="002E109F"/>
    <w:rsid w:val="002E2854"/>
    <w:rsid w:val="002E5E67"/>
    <w:rsid w:val="002E5F19"/>
    <w:rsid w:val="002E6B36"/>
    <w:rsid w:val="002E7407"/>
    <w:rsid w:val="002F073C"/>
    <w:rsid w:val="002F11B1"/>
    <w:rsid w:val="002F1483"/>
    <w:rsid w:val="002F1B08"/>
    <w:rsid w:val="002F3268"/>
    <w:rsid w:val="002F3A98"/>
    <w:rsid w:val="002F3B48"/>
    <w:rsid w:val="002F6033"/>
    <w:rsid w:val="002F679F"/>
    <w:rsid w:val="00300523"/>
    <w:rsid w:val="00300927"/>
    <w:rsid w:val="00301752"/>
    <w:rsid w:val="003017AC"/>
    <w:rsid w:val="00301AB6"/>
    <w:rsid w:val="00301DC7"/>
    <w:rsid w:val="00302D8D"/>
    <w:rsid w:val="00302E7C"/>
    <w:rsid w:val="00303025"/>
    <w:rsid w:val="00303BBA"/>
    <w:rsid w:val="0030694E"/>
    <w:rsid w:val="003069D8"/>
    <w:rsid w:val="00306E40"/>
    <w:rsid w:val="00306E88"/>
    <w:rsid w:val="00307A4D"/>
    <w:rsid w:val="00310A55"/>
    <w:rsid w:val="00311231"/>
    <w:rsid w:val="00311959"/>
    <w:rsid w:val="00313D55"/>
    <w:rsid w:val="00315750"/>
    <w:rsid w:val="00315C10"/>
    <w:rsid w:val="00315C54"/>
    <w:rsid w:val="00315D76"/>
    <w:rsid w:val="003160B1"/>
    <w:rsid w:val="00317896"/>
    <w:rsid w:val="00321332"/>
    <w:rsid w:val="00321E21"/>
    <w:rsid w:val="003230EA"/>
    <w:rsid w:val="003258A8"/>
    <w:rsid w:val="00325A10"/>
    <w:rsid w:val="00331ACA"/>
    <w:rsid w:val="00332834"/>
    <w:rsid w:val="00333659"/>
    <w:rsid w:val="0033575B"/>
    <w:rsid w:val="00335D03"/>
    <w:rsid w:val="0033695B"/>
    <w:rsid w:val="00337742"/>
    <w:rsid w:val="003379AC"/>
    <w:rsid w:val="00340887"/>
    <w:rsid w:val="0034089A"/>
    <w:rsid w:val="0034113D"/>
    <w:rsid w:val="003426A2"/>
    <w:rsid w:val="003448F9"/>
    <w:rsid w:val="00346443"/>
    <w:rsid w:val="003465C3"/>
    <w:rsid w:val="00346B0B"/>
    <w:rsid w:val="00346F5D"/>
    <w:rsid w:val="00352A74"/>
    <w:rsid w:val="00353830"/>
    <w:rsid w:val="00353B97"/>
    <w:rsid w:val="003547F3"/>
    <w:rsid w:val="003550E9"/>
    <w:rsid w:val="0035737F"/>
    <w:rsid w:val="00357427"/>
    <w:rsid w:val="00357F0B"/>
    <w:rsid w:val="00360274"/>
    <w:rsid w:val="00360656"/>
    <w:rsid w:val="00361453"/>
    <w:rsid w:val="00361DD9"/>
    <w:rsid w:val="00362324"/>
    <w:rsid w:val="00365FE8"/>
    <w:rsid w:val="00366F49"/>
    <w:rsid w:val="0037196B"/>
    <w:rsid w:val="003728A1"/>
    <w:rsid w:val="00372AB8"/>
    <w:rsid w:val="003733EF"/>
    <w:rsid w:val="00373EC4"/>
    <w:rsid w:val="00374B38"/>
    <w:rsid w:val="00375E7B"/>
    <w:rsid w:val="0037614F"/>
    <w:rsid w:val="0038037A"/>
    <w:rsid w:val="0038060A"/>
    <w:rsid w:val="00380E19"/>
    <w:rsid w:val="003813B4"/>
    <w:rsid w:val="003815BA"/>
    <w:rsid w:val="00382DF7"/>
    <w:rsid w:val="00383551"/>
    <w:rsid w:val="0038402A"/>
    <w:rsid w:val="00384872"/>
    <w:rsid w:val="003862DD"/>
    <w:rsid w:val="00387101"/>
    <w:rsid w:val="00387E21"/>
    <w:rsid w:val="00395019"/>
    <w:rsid w:val="0039561A"/>
    <w:rsid w:val="003960F7"/>
    <w:rsid w:val="003963A8"/>
    <w:rsid w:val="0039698C"/>
    <w:rsid w:val="00397038"/>
    <w:rsid w:val="0039725A"/>
    <w:rsid w:val="00397820"/>
    <w:rsid w:val="003A0811"/>
    <w:rsid w:val="003A1AC6"/>
    <w:rsid w:val="003A3C19"/>
    <w:rsid w:val="003A3EBC"/>
    <w:rsid w:val="003A492B"/>
    <w:rsid w:val="003A4C07"/>
    <w:rsid w:val="003A56D2"/>
    <w:rsid w:val="003A5D61"/>
    <w:rsid w:val="003A70D6"/>
    <w:rsid w:val="003B0539"/>
    <w:rsid w:val="003B0648"/>
    <w:rsid w:val="003B0E3D"/>
    <w:rsid w:val="003B12D3"/>
    <w:rsid w:val="003B3A7D"/>
    <w:rsid w:val="003B6457"/>
    <w:rsid w:val="003B7FC7"/>
    <w:rsid w:val="003C15B6"/>
    <w:rsid w:val="003C181C"/>
    <w:rsid w:val="003C307E"/>
    <w:rsid w:val="003C3A03"/>
    <w:rsid w:val="003C465C"/>
    <w:rsid w:val="003C63A2"/>
    <w:rsid w:val="003D037E"/>
    <w:rsid w:val="003D35D1"/>
    <w:rsid w:val="003D3E41"/>
    <w:rsid w:val="003D452A"/>
    <w:rsid w:val="003D662D"/>
    <w:rsid w:val="003D669A"/>
    <w:rsid w:val="003D6DAA"/>
    <w:rsid w:val="003D6E08"/>
    <w:rsid w:val="003D6E78"/>
    <w:rsid w:val="003E035A"/>
    <w:rsid w:val="003E03A9"/>
    <w:rsid w:val="003E24E2"/>
    <w:rsid w:val="003E4C93"/>
    <w:rsid w:val="003E5AD3"/>
    <w:rsid w:val="003E61FE"/>
    <w:rsid w:val="003E6ACE"/>
    <w:rsid w:val="003E7453"/>
    <w:rsid w:val="003E7885"/>
    <w:rsid w:val="003F16EA"/>
    <w:rsid w:val="003F21F7"/>
    <w:rsid w:val="003F2ADA"/>
    <w:rsid w:val="003F3162"/>
    <w:rsid w:val="003F5000"/>
    <w:rsid w:val="003F61A6"/>
    <w:rsid w:val="003F69C8"/>
    <w:rsid w:val="003F728A"/>
    <w:rsid w:val="00400092"/>
    <w:rsid w:val="00400552"/>
    <w:rsid w:val="004006D7"/>
    <w:rsid w:val="00400C4F"/>
    <w:rsid w:val="0040109A"/>
    <w:rsid w:val="0040529A"/>
    <w:rsid w:val="004067BF"/>
    <w:rsid w:val="00406EAD"/>
    <w:rsid w:val="004071AB"/>
    <w:rsid w:val="00412B7B"/>
    <w:rsid w:val="00416A59"/>
    <w:rsid w:val="0042000D"/>
    <w:rsid w:val="0042063F"/>
    <w:rsid w:val="0042236D"/>
    <w:rsid w:val="00423D9E"/>
    <w:rsid w:val="0042456D"/>
    <w:rsid w:val="00424A1C"/>
    <w:rsid w:val="00424F4E"/>
    <w:rsid w:val="00426123"/>
    <w:rsid w:val="0042749B"/>
    <w:rsid w:val="00427F61"/>
    <w:rsid w:val="00430DA3"/>
    <w:rsid w:val="00430EE4"/>
    <w:rsid w:val="004327F3"/>
    <w:rsid w:val="00432DE5"/>
    <w:rsid w:val="00434167"/>
    <w:rsid w:val="00434868"/>
    <w:rsid w:val="00436C32"/>
    <w:rsid w:val="00436E03"/>
    <w:rsid w:val="0043752A"/>
    <w:rsid w:val="00440D64"/>
    <w:rsid w:val="00441714"/>
    <w:rsid w:val="00442690"/>
    <w:rsid w:val="00443BC1"/>
    <w:rsid w:val="00444ABB"/>
    <w:rsid w:val="00444B86"/>
    <w:rsid w:val="00447723"/>
    <w:rsid w:val="00450185"/>
    <w:rsid w:val="004504A5"/>
    <w:rsid w:val="00450BC4"/>
    <w:rsid w:val="004515F2"/>
    <w:rsid w:val="0045305D"/>
    <w:rsid w:val="00453573"/>
    <w:rsid w:val="004536D4"/>
    <w:rsid w:val="00455221"/>
    <w:rsid w:val="00456003"/>
    <w:rsid w:val="00456383"/>
    <w:rsid w:val="00456E32"/>
    <w:rsid w:val="00460E18"/>
    <w:rsid w:val="00460F41"/>
    <w:rsid w:val="00463DD6"/>
    <w:rsid w:val="00464042"/>
    <w:rsid w:val="004679C4"/>
    <w:rsid w:val="0047080B"/>
    <w:rsid w:val="0047142B"/>
    <w:rsid w:val="00473927"/>
    <w:rsid w:val="00474171"/>
    <w:rsid w:val="0047496E"/>
    <w:rsid w:val="00474B1E"/>
    <w:rsid w:val="00475EBA"/>
    <w:rsid w:val="004764C0"/>
    <w:rsid w:val="004774D1"/>
    <w:rsid w:val="004774EC"/>
    <w:rsid w:val="004803A2"/>
    <w:rsid w:val="00480D90"/>
    <w:rsid w:val="00480EB0"/>
    <w:rsid w:val="00482D91"/>
    <w:rsid w:val="00483BC8"/>
    <w:rsid w:val="0048421D"/>
    <w:rsid w:val="004849F7"/>
    <w:rsid w:val="00486349"/>
    <w:rsid w:val="00490F53"/>
    <w:rsid w:val="004924A1"/>
    <w:rsid w:val="00492F9A"/>
    <w:rsid w:val="00493AAA"/>
    <w:rsid w:val="00494BAD"/>
    <w:rsid w:val="00494E07"/>
    <w:rsid w:val="0049658C"/>
    <w:rsid w:val="00497E98"/>
    <w:rsid w:val="004A1C8F"/>
    <w:rsid w:val="004A5166"/>
    <w:rsid w:val="004A6164"/>
    <w:rsid w:val="004A6AD3"/>
    <w:rsid w:val="004B1D99"/>
    <w:rsid w:val="004B2CB3"/>
    <w:rsid w:val="004B4568"/>
    <w:rsid w:val="004B4BD3"/>
    <w:rsid w:val="004B6E56"/>
    <w:rsid w:val="004C359D"/>
    <w:rsid w:val="004C3BCF"/>
    <w:rsid w:val="004C6675"/>
    <w:rsid w:val="004C7070"/>
    <w:rsid w:val="004C751E"/>
    <w:rsid w:val="004C79B9"/>
    <w:rsid w:val="004C7A2A"/>
    <w:rsid w:val="004D0665"/>
    <w:rsid w:val="004D2842"/>
    <w:rsid w:val="004D39F9"/>
    <w:rsid w:val="004D3D41"/>
    <w:rsid w:val="004D4D33"/>
    <w:rsid w:val="004D5971"/>
    <w:rsid w:val="004E07B3"/>
    <w:rsid w:val="004E0981"/>
    <w:rsid w:val="004E2DAB"/>
    <w:rsid w:val="004E3FAD"/>
    <w:rsid w:val="004E500F"/>
    <w:rsid w:val="004F02A9"/>
    <w:rsid w:val="004F09FF"/>
    <w:rsid w:val="004F1244"/>
    <w:rsid w:val="004F12C8"/>
    <w:rsid w:val="004F14B7"/>
    <w:rsid w:val="004F2141"/>
    <w:rsid w:val="004F2422"/>
    <w:rsid w:val="004F34C2"/>
    <w:rsid w:val="004F3648"/>
    <w:rsid w:val="004F3D17"/>
    <w:rsid w:val="004F405E"/>
    <w:rsid w:val="004F481B"/>
    <w:rsid w:val="004F49F2"/>
    <w:rsid w:val="004F7A8F"/>
    <w:rsid w:val="00501135"/>
    <w:rsid w:val="00502886"/>
    <w:rsid w:val="00502D7E"/>
    <w:rsid w:val="005051C3"/>
    <w:rsid w:val="00505FE9"/>
    <w:rsid w:val="0050714A"/>
    <w:rsid w:val="00507DDD"/>
    <w:rsid w:val="005109AA"/>
    <w:rsid w:val="005111AC"/>
    <w:rsid w:val="0051181B"/>
    <w:rsid w:val="00511E2E"/>
    <w:rsid w:val="00511F0A"/>
    <w:rsid w:val="00512385"/>
    <w:rsid w:val="00512A8C"/>
    <w:rsid w:val="0051335C"/>
    <w:rsid w:val="005133BC"/>
    <w:rsid w:val="00513A1B"/>
    <w:rsid w:val="00515B51"/>
    <w:rsid w:val="00516A71"/>
    <w:rsid w:val="00516F32"/>
    <w:rsid w:val="00517991"/>
    <w:rsid w:val="0052129A"/>
    <w:rsid w:val="00521F9C"/>
    <w:rsid w:val="00523FBB"/>
    <w:rsid w:val="00524AB6"/>
    <w:rsid w:val="0052507E"/>
    <w:rsid w:val="005303E1"/>
    <w:rsid w:val="00530462"/>
    <w:rsid w:val="00532D5B"/>
    <w:rsid w:val="0053353F"/>
    <w:rsid w:val="00533A00"/>
    <w:rsid w:val="00533E4E"/>
    <w:rsid w:val="005348D2"/>
    <w:rsid w:val="00534B62"/>
    <w:rsid w:val="00535F89"/>
    <w:rsid w:val="005366F7"/>
    <w:rsid w:val="00537E7B"/>
    <w:rsid w:val="00540A38"/>
    <w:rsid w:val="00540B1E"/>
    <w:rsid w:val="0054216A"/>
    <w:rsid w:val="005446ED"/>
    <w:rsid w:val="00544817"/>
    <w:rsid w:val="005455D8"/>
    <w:rsid w:val="00546E75"/>
    <w:rsid w:val="00547467"/>
    <w:rsid w:val="00547DCA"/>
    <w:rsid w:val="00550377"/>
    <w:rsid w:val="00553DFC"/>
    <w:rsid w:val="00554758"/>
    <w:rsid w:val="00554AD6"/>
    <w:rsid w:val="00554FC7"/>
    <w:rsid w:val="005648ED"/>
    <w:rsid w:val="005665D5"/>
    <w:rsid w:val="005669B9"/>
    <w:rsid w:val="00566BDA"/>
    <w:rsid w:val="00567BB3"/>
    <w:rsid w:val="00567FDE"/>
    <w:rsid w:val="005706EA"/>
    <w:rsid w:val="00570D7C"/>
    <w:rsid w:val="00571A5C"/>
    <w:rsid w:val="00572952"/>
    <w:rsid w:val="005734CE"/>
    <w:rsid w:val="00573A0B"/>
    <w:rsid w:val="00574A4A"/>
    <w:rsid w:val="0057609A"/>
    <w:rsid w:val="00576479"/>
    <w:rsid w:val="00576BEB"/>
    <w:rsid w:val="0057724C"/>
    <w:rsid w:val="005777EE"/>
    <w:rsid w:val="00580F83"/>
    <w:rsid w:val="00585723"/>
    <w:rsid w:val="0058628B"/>
    <w:rsid w:val="005866F4"/>
    <w:rsid w:val="00586A06"/>
    <w:rsid w:val="00586F42"/>
    <w:rsid w:val="00587EC0"/>
    <w:rsid w:val="00591DDD"/>
    <w:rsid w:val="00592B83"/>
    <w:rsid w:val="00592C10"/>
    <w:rsid w:val="00593B7C"/>
    <w:rsid w:val="00594B0E"/>
    <w:rsid w:val="00594C06"/>
    <w:rsid w:val="0059539F"/>
    <w:rsid w:val="00595403"/>
    <w:rsid w:val="005972F1"/>
    <w:rsid w:val="00597477"/>
    <w:rsid w:val="005A2E9C"/>
    <w:rsid w:val="005A3A7F"/>
    <w:rsid w:val="005A3B0A"/>
    <w:rsid w:val="005A4870"/>
    <w:rsid w:val="005A593B"/>
    <w:rsid w:val="005A6929"/>
    <w:rsid w:val="005A77CE"/>
    <w:rsid w:val="005A7E25"/>
    <w:rsid w:val="005B0014"/>
    <w:rsid w:val="005B0D74"/>
    <w:rsid w:val="005B1C3D"/>
    <w:rsid w:val="005B1E2F"/>
    <w:rsid w:val="005B1EF1"/>
    <w:rsid w:val="005B2236"/>
    <w:rsid w:val="005B25CB"/>
    <w:rsid w:val="005B33F4"/>
    <w:rsid w:val="005B6EEB"/>
    <w:rsid w:val="005C0730"/>
    <w:rsid w:val="005C09E2"/>
    <w:rsid w:val="005C0E8B"/>
    <w:rsid w:val="005C10C1"/>
    <w:rsid w:val="005C29B2"/>
    <w:rsid w:val="005C2C66"/>
    <w:rsid w:val="005C2CB5"/>
    <w:rsid w:val="005C3B78"/>
    <w:rsid w:val="005C6789"/>
    <w:rsid w:val="005C77E9"/>
    <w:rsid w:val="005C7A1C"/>
    <w:rsid w:val="005D085D"/>
    <w:rsid w:val="005D1003"/>
    <w:rsid w:val="005D1C98"/>
    <w:rsid w:val="005D2931"/>
    <w:rsid w:val="005D29B2"/>
    <w:rsid w:val="005D2F3F"/>
    <w:rsid w:val="005D41BE"/>
    <w:rsid w:val="005D4456"/>
    <w:rsid w:val="005D623A"/>
    <w:rsid w:val="005E1DEF"/>
    <w:rsid w:val="005E2CB8"/>
    <w:rsid w:val="005E382B"/>
    <w:rsid w:val="005E3870"/>
    <w:rsid w:val="005E5B19"/>
    <w:rsid w:val="005E62FE"/>
    <w:rsid w:val="005E794A"/>
    <w:rsid w:val="005F17D2"/>
    <w:rsid w:val="005F1FAB"/>
    <w:rsid w:val="006011A1"/>
    <w:rsid w:val="0060312D"/>
    <w:rsid w:val="00603732"/>
    <w:rsid w:val="00604B2C"/>
    <w:rsid w:val="00604DB1"/>
    <w:rsid w:val="006057EE"/>
    <w:rsid w:val="00605D1E"/>
    <w:rsid w:val="00606FF0"/>
    <w:rsid w:val="00607110"/>
    <w:rsid w:val="00607D5C"/>
    <w:rsid w:val="00610939"/>
    <w:rsid w:val="00614E79"/>
    <w:rsid w:val="006162C2"/>
    <w:rsid w:val="00617603"/>
    <w:rsid w:val="006208CE"/>
    <w:rsid w:val="00622713"/>
    <w:rsid w:val="006229E0"/>
    <w:rsid w:val="0062343A"/>
    <w:rsid w:val="0062585D"/>
    <w:rsid w:val="00626522"/>
    <w:rsid w:val="00626A93"/>
    <w:rsid w:val="00626C0D"/>
    <w:rsid w:val="00627A7C"/>
    <w:rsid w:val="00627A98"/>
    <w:rsid w:val="00631A36"/>
    <w:rsid w:val="00631AF0"/>
    <w:rsid w:val="00633951"/>
    <w:rsid w:val="00634103"/>
    <w:rsid w:val="00635285"/>
    <w:rsid w:val="00635AF9"/>
    <w:rsid w:val="006378FA"/>
    <w:rsid w:val="00641F90"/>
    <w:rsid w:val="00642C6D"/>
    <w:rsid w:val="006437CF"/>
    <w:rsid w:val="00645CD1"/>
    <w:rsid w:val="00650760"/>
    <w:rsid w:val="00650E36"/>
    <w:rsid w:val="006516F9"/>
    <w:rsid w:val="00651DC5"/>
    <w:rsid w:val="00652309"/>
    <w:rsid w:val="00652507"/>
    <w:rsid w:val="00657199"/>
    <w:rsid w:val="006643CC"/>
    <w:rsid w:val="006648FE"/>
    <w:rsid w:val="00665B81"/>
    <w:rsid w:val="00665CEB"/>
    <w:rsid w:val="00671069"/>
    <w:rsid w:val="00672A3E"/>
    <w:rsid w:val="00673033"/>
    <w:rsid w:val="00675209"/>
    <w:rsid w:val="00681B9B"/>
    <w:rsid w:val="00683A0D"/>
    <w:rsid w:val="00683BEE"/>
    <w:rsid w:val="00683F86"/>
    <w:rsid w:val="00685F7B"/>
    <w:rsid w:val="0068657A"/>
    <w:rsid w:val="0068753C"/>
    <w:rsid w:val="00687D7A"/>
    <w:rsid w:val="006902CE"/>
    <w:rsid w:val="00690AAF"/>
    <w:rsid w:val="00690D2F"/>
    <w:rsid w:val="00690DB0"/>
    <w:rsid w:val="006914E0"/>
    <w:rsid w:val="006958F6"/>
    <w:rsid w:val="00695F00"/>
    <w:rsid w:val="006A0999"/>
    <w:rsid w:val="006A6A88"/>
    <w:rsid w:val="006A7DDB"/>
    <w:rsid w:val="006B2A25"/>
    <w:rsid w:val="006B340E"/>
    <w:rsid w:val="006B4712"/>
    <w:rsid w:val="006B478E"/>
    <w:rsid w:val="006C038C"/>
    <w:rsid w:val="006C0BF4"/>
    <w:rsid w:val="006C14B1"/>
    <w:rsid w:val="006C35C9"/>
    <w:rsid w:val="006C6B07"/>
    <w:rsid w:val="006D175B"/>
    <w:rsid w:val="006D221C"/>
    <w:rsid w:val="006D437C"/>
    <w:rsid w:val="006D4940"/>
    <w:rsid w:val="006D49DA"/>
    <w:rsid w:val="006E14B5"/>
    <w:rsid w:val="006E184F"/>
    <w:rsid w:val="006E2196"/>
    <w:rsid w:val="006E3AF7"/>
    <w:rsid w:val="006E3C97"/>
    <w:rsid w:val="006E4C31"/>
    <w:rsid w:val="006E50F2"/>
    <w:rsid w:val="006E5C20"/>
    <w:rsid w:val="006E6D8F"/>
    <w:rsid w:val="006E6F71"/>
    <w:rsid w:val="006E7899"/>
    <w:rsid w:val="006F0673"/>
    <w:rsid w:val="006F1FBA"/>
    <w:rsid w:val="006F4D7E"/>
    <w:rsid w:val="006F4DA0"/>
    <w:rsid w:val="006F5D2F"/>
    <w:rsid w:val="006F77BB"/>
    <w:rsid w:val="006F7D73"/>
    <w:rsid w:val="0070139C"/>
    <w:rsid w:val="007026E2"/>
    <w:rsid w:val="0070326B"/>
    <w:rsid w:val="00703412"/>
    <w:rsid w:val="007035AA"/>
    <w:rsid w:val="00705C8C"/>
    <w:rsid w:val="00706484"/>
    <w:rsid w:val="00706BD4"/>
    <w:rsid w:val="00707EA7"/>
    <w:rsid w:val="00710163"/>
    <w:rsid w:val="0071024C"/>
    <w:rsid w:val="00711892"/>
    <w:rsid w:val="00713CCA"/>
    <w:rsid w:val="00715EFF"/>
    <w:rsid w:val="0071635B"/>
    <w:rsid w:val="0071666E"/>
    <w:rsid w:val="00717385"/>
    <w:rsid w:val="00717B1F"/>
    <w:rsid w:val="007203FE"/>
    <w:rsid w:val="00720961"/>
    <w:rsid w:val="00720AD5"/>
    <w:rsid w:val="0072133B"/>
    <w:rsid w:val="007213C1"/>
    <w:rsid w:val="00721945"/>
    <w:rsid w:val="00721C16"/>
    <w:rsid w:val="00724D57"/>
    <w:rsid w:val="00724F08"/>
    <w:rsid w:val="007278A9"/>
    <w:rsid w:val="00730F21"/>
    <w:rsid w:val="007315D1"/>
    <w:rsid w:val="00732681"/>
    <w:rsid w:val="0073284C"/>
    <w:rsid w:val="0073328C"/>
    <w:rsid w:val="00733B6E"/>
    <w:rsid w:val="00733FD6"/>
    <w:rsid w:val="00734DB2"/>
    <w:rsid w:val="00734EBF"/>
    <w:rsid w:val="007353E6"/>
    <w:rsid w:val="00736B5A"/>
    <w:rsid w:val="00736DFB"/>
    <w:rsid w:val="007377DC"/>
    <w:rsid w:val="007400A0"/>
    <w:rsid w:val="00740331"/>
    <w:rsid w:val="00741822"/>
    <w:rsid w:val="00742D1B"/>
    <w:rsid w:val="007434FB"/>
    <w:rsid w:val="00744289"/>
    <w:rsid w:val="007446E2"/>
    <w:rsid w:val="00747E77"/>
    <w:rsid w:val="00750518"/>
    <w:rsid w:val="00751093"/>
    <w:rsid w:val="007549BF"/>
    <w:rsid w:val="00762F18"/>
    <w:rsid w:val="007631D6"/>
    <w:rsid w:val="007633E7"/>
    <w:rsid w:val="00763A39"/>
    <w:rsid w:val="00763A83"/>
    <w:rsid w:val="00763DF6"/>
    <w:rsid w:val="0076445B"/>
    <w:rsid w:val="007671E2"/>
    <w:rsid w:val="00767B71"/>
    <w:rsid w:val="00770368"/>
    <w:rsid w:val="00771734"/>
    <w:rsid w:val="0077276B"/>
    <w:rsid w:val="007728EF"/>
    <w:rsid w:val="00773326"/>
    <w:rsid w:val="0077474A"/>
    <w:rsid w:val="00774F9A"/>
    <w:rsid w:val="00776071"/>
    <w:rsid w:val="0077793C"/>
    <w:rsid w:val="00777C9A"/>
    <w:rsid w:val="00780EB6"/>
    <w:rsid w:val="0078584C"/>
    <w:rsid w:val="007867AF"/>
    <w:rsid w:val="00786E57"/>
    <w:rsid w:val="00786FA6"/>
    <w:rsid w:val="0078733D"/>
    <w:rsid w:val="007902B8"/>
    <w:rsid w:val="00790B47"/>
    <w:rsid w:val="0079221C"/>
    <w:rsid w:val="007933CB"/>
    <w:rsid w:val="007939D9"/>
    <w:rsid w:val="00794E9F"/>
    <w:rsid w:val="00795AC9"/>
    <w:rsid w:val="00797EBA"/>
    <w:rsid w:val="007A2D87"/>
    <w:rsid w:val="007A30FA"/>
    <w:rsid w:val="007A34E9"/>
    <w:rsid w:val="007A3CA6"/>
    <w:rsid w:val="007A425A"/>
    <w:rsid w:val="007A548D"/>
    <w:rsid w:val="007A57E3"/>
    <w:rsid w:val="007A5E53"/>
    <w:rsid w:val="007B020A"/>
    <w:rsid w:val="007B131E"/>
    <w:rsid w:val="007B1EB6"/>
    <w:rsid w:val="007B29A4"/>
    <w:rsid w:val="007B4814"/>
    <w:rsid w:val="007B4B46"/>
    <w:rsid w:val="007B5ACE"/>
    <w:rsid w:val="007B5AE1"/>
    <w:rsid w:val="007B60C0"/>
    <w:rsid w:val="007B61ED"/>
    <w:rsid w:val="007B62BE"/>
    <w:rsid w:val="007B6A81"/>
    <w:rsid w:val="007C140F"/>
    <w:rsid w:val="007C3313"/>
    <w:rsid w:val="007C443C"/>
    <w:rsid w:val="007C44DD"/>
    <w:rsid w:val="007C4AB7"/>
    <w:rsid w:val="007C4EC9"/>
    <w:rsid w:val="007C6AB7"/>
    <w:rsid w:val="007D096D"/>
    <w:rsid w:val="007D30C2"/>
    <w:rsid w:val="007D42E6"/>
    <w:rsid w:val="007D46EF"/>
    <w:rsid w:val="007D574B"/>
    <w:rsid w:val="007D6258"/>
    <w:rsid w:val="007E0A6D"/>
    <w:rsid w:val="007E0A83"/>
    <w:rsid w:val="007E0DAF"/>
    <w:rsid w:val="007E25CD"/>
    <w:rsid w:val="007E43C4"/>
    <w:rsid w:val="007E6067"/>
    <w:rsid w:val="007E76B5"/>
    <w:rsid w:val="007F05FE"/>
    <w:rsid w:val="007F183C"/>
    <w:rsid w:val="007F2D6C"/>
    <w:rsid w:val="007F448D"/>
    <w:rsid w:val="007F5271"/>
    <w:rsid w:val="007F76A4"/>
    <w:rsid w:val="008008C6"/>
    <w:rsid w:val="00800AFA"/>
    <w:rsid w:val="00802022"/>
    <w:rsid w:val="008029F8"/>
    <w:rsid w:val="00804A35"/>
    <w:rsid w:val="0080537B"/>
    <w:rsid w:val="00806997"/>
    <w:rsid w:val="00806E20"/>
    <w:rsid w:val="00806E23"/>
    <w:rsid w:val="008079D7"/>
    <w:rsid w:val="008117A1"/>
    <w:rsid w:val="008130FE"/>
    <w:rsid w:val="0081479F"/>
    <w:rsid w:val="00814AEE"/>
    <w:rsid w:val="00816597"/>
    <w:rsid w:val="008166BC"/>
    <w:rsid w:val="00816E16"/>
    <w:rsid w:val="00820359"/>
    <w:rsid w:val="00820385"/>
    <w:rsid w:val="008205CE"/>
    <w:rsid w:val="0082368F"/>
    <w:rsid w:val="00826B56"/>
    <w:rsid w:val="00827E0C"/>
    <w:rsid w:val="00832C3A"/>
    <w:rsid w:val="00832C6B"/>
    <w:rsid w:val="00833919"/>
    <w:rsid w:val="00833CFA"/>
    <w:rsid w:val="008356EA"/>
    <w:rsid w:val="0083601F"/>
    <w:rsid w:val="00837447"/>
    <w:rsid w:val="008428C7"/>
    <w:rsid w:val="00844397"/>
    <w:rsid w:val="00846461"/>
    <w:rsid w:val="008515A5"/>
    <w:rsid w:val="00851EA5"/>
    <w:rsid w:val="008520B6"/>
    <w:rsid w:val="008548B9"/>
    <w:rsid w:val="0085518A"/>
    <w:rsid w:val="00855B97"/>
    <w:rsid w:val="00855EAD"/>
    <w:rsid w:val="00860590"/>
    <w:rsid w:val="00861AFB"/>
    <w:rsid w:val="008626BD"/>
    <w:rsid w:val="00862E92"/>
    <w:rsid w:val="00867525"/>
    <w:rsid w:val="008708AB"/>
    <w:rsid w:val="008713FA"/>
    <w:rsid w:val="0087183E"/>
    <w:rsid w:val="008725D0"/>
    <w:rsid w:val="00873D4D"/>
    <w:rsid w:val="00874250"/>
    <w:rsid w:val="008768C5"/>
    <w:rsid w:val="00876C71"/>
    <w:rsid w:val="0087772B"/>
    <w:rsid w:val="00877F22"/>
    <w:rsid w:val="00880AEA"/>
    <w:rsid w:val="00883654"/>
    <w:rsid w:val="008837A2"/>
    <w:rsid w:val="00883AB4"/>
    <w:rsid w:val="00886300"/>
    <w:rsid w:val="00886565"/>
    <w:rsid w:val="008878FF"/>
    <w:rsid w:val="00887A1A"/>
    <w:rsid w:val="00890849"/>
    <w:rsid w:val="00892242"/>
    <w:rsid w:val="00894703"/>
    <w:rsid w:val="0089544E"/>
    <w:rsid w:val="0089649F"/>
    <w:rsid w:val="00896EB1"/>
    <w:rsid w:val="00897904"/>
    <w:rsid w:val="00897A49"/>
    <w:rsid w:val="008A0ED4"/>
    <w:rsid w:val="008A1467"/>
    <w:rsid w:val="008A151C"/>
    <w:rsid w:val="008A26A6"/>
    <w:rsid w:val="008A3E9E"/>
    <w:rsid w:val="008A4881"/>
    <w:rsid w:val="008A4976"/>
    <w:rsid w:val="008A5A2F"/>
    <w:rsid w:val="008A6E1A"/>
    <w:rsid w:val="008A7B87"/>
    <w:rsid w:val="008A7DB2"/>
    <w:rsid w:val="008B045E"/>
    <w:rsid w:val="008B0F27"/>
    <w:rsid w:val="008B1CA4"/>
    <w:rsid w:val="008B3D28"/>
    <w:rsid w:val="008B47D5"/>
    <w:rsid w:val="008B48FE"/>
    <w:rsid w:val="008B4A76"/>
    <w:rsid w:val="008B4BA0"/>
    <w:rsid w:val="008B4CED"/>
    <w:rsid w:val="008B5112"/>
    <w:rsid w:val="008B528B"/>
    <w:rsid w:val="008B5A16"/>
    <w:rsid w:val="008B5E55"/>
    <w:rsid w:val="008B5F8F"/>
    <w:rsid w:val="008B6985"/>
    <w:rsid w:val="008B6C9C"/>
    <w:rsid w:val="008B72E8"/>
    <w:rsid w:val="008B73A3"/>
    <w:rsid w:val="008C1399"/>
    <w:rsid w:val="008C67C1"/>
    <w:rsid w:val="008C6FA8"/>
    <w:rsid w:val="008D1454"/>
    <w:rsid w:val="008D2A40"/>
    <w:rsid w:val="008D3E96"/>
    <w:rsid w:val="008D45BD"/>
    <w:rsid w:val="008D6E20"/>
    <w:rsid w:val="008D79BD"/>
    <w:rsid w:val="008E1735"/>
    <w:rsid w:val="008E4569"/>
    <w:rsid w:val="008E4E23"/>
    <w:rsid w:val="008E5CB4"/>
    <w:rsid w:val="008E721E"/>
    <w:rsid w:val="008F0142"/>
    <w:rsid w:val="008F1376"/>
    <w:rsid w:val="008F14B3"/>
    <w:rsid w:val="008F1A09"/>
    <w:rsid w:val="008F2CF9"/>
    <w:rsid w:val="008F5716"/>
    <w:rsid w:val="008F5CE2"/>
    <w:rsid w:val="008F66F4"/>
    <w:rsid w:val="008F6E6E"/>
    <w:rsid w:val="00904F3B"/>
    <w:rsid w:val="00905657"/>
    <w:rsid w:val="009058F4"/>
    <w:rsid w:val="00906FAA"/>
    <w:rsid w:val="009078AD"/>
    <w:rsid w:val="00907F3B"/>
    <w:rsid w:val="00910F3A"/>
    <w:rsid w:val="0091135F"/>
    <w:rsid w:val="009122E7"/>
    <w:rsid w:val="00913021"/>
    <w:rsid w:val="00913675"/>
    <w:rsid w:val="0091463A"/>
    <w:rsid w:val="00915EF2"/>
    <w:rsid w:val="00916526"/>
    <w:rsid w:val="00916D77"/>
    <w:rsid w:val="00916EB3"/>
    <w:rsid w:val="00920936"/>
    <w:rsid w:val="00922DE6"/>
    <w:rsid w:val="00923046"/>
    <w:rsid w:val="00923D5B"/>
    <w:rsid w:val="009241FB"/>
    <w:rsid w:val="0092577D"/>
    <w:rsid w:val="00925CCE"/>
    <w:rsid w:val="00925D6D"/>
    <w:rsid w:val="00926B64"/>
    <w:rsid w:val="00927748"/>
    <w:rsid w:val="009305F1"/>
    <w:rsid w:val="0093076A"/>
    <w:rsid w:val="00930CAB"/>
    <w:rsid w:val="00930EE6"/>
    <w:rsid w:val="00935595"/>
    <w:rsid w:val="0094016D"/>
    <w:rsid w:val="009417E8"/>
    <w:rsid w:val="00941B44"/>
    <w:rsid w:val="00944027"/>
    <w:rsid w:val="009443D7"/>
    <w:rsid w:val="00945272"/>
    <w:rsid w:val="00945B8C"/>
    <w:rsid w:val="0094669A"/>
    <w:rsid w:val="00950734"/>
    <w:rsid w:val="00953DF8"/>
    <w:rsid w:val="00955DE5"/>
    <w:rsid w:val="009619EB"/>
    <w:rsid w:val="009627E9"/>
    <w:rsid w:val="0096447B"/>
    <w:rsid w:val="00964879"/>
    <w:rsid w:val="00966CAA"/>
    <w:rsid w:val="00970940"/>
    <w:rsid w:val="009712BA"/>
    <w:rsid w:val="009719C6"/>
    <w:rsid w:val="00971E38"/>
    <w:rsid w:val="009723DF"/>
    <w:rsid w:val="009731E5"/>
    <w:rsid w:val="00973777"/>
    <w:rsid w:val="00974F18"/>
    <w:rsid w:val="00975D6F"/>
    <w:rsid w:val="009763F5"/>
    <w:rsid w:val="00982DB9"/>
    <w:rsid w:val="00982DEC"/>
    <w:rsid w:val="00983897"/>
    <w:rsid w:val="009839CA"/>
    <w:rsid w:val="00983E34"/>
    <w:rsid w:val="00984649"/>
    <w:rsid w:val="00984B31"/>
    <w:rsid w:val="00984E4F"/>
    <w:rsid w:val="00985960"/>
    <w:rsid w:val="00985A65"/>
    <w:rsid w:val="0098753E"/>
    <w:rsid w:val="00987D79"/>
    <w:rsid w:val="009920AE"/>
    <w:rsid w:val="00993B75"/>
    <w:rsid w:val="00994493"/>
    <w:rsid w:val="009955EE"/>
    <w:rsid w:val="009A0D07"/>
    <w:rsid w:val="009A1B88"/>
    <w:rsid w:val="009A31E4"/>
    <w:rsid w:val="009A514F"/>
    <w:rsid w:val="009A5662"/>
    <w:rsid w:val="009A5668"/>
    <w:rsid w:val="009A627C"/>
    <w:rsid w:val="009A6502"/>
    <w:rsid w:val="009A677E"/>
    <w:rsid w:val="009A6F7C"/>
    <w:rsid w:val="009A7E98"/>
    <w:rsid w:val="009B0265"/>
    <w:rsid w:val="009B060D"/>
    <w:rsid w:val="009B0ECD"/>
    <w:rsid w:val="009B103B"/>
    <w:rsid w:val="009B463E"/>
    <w:rsid w:val="009B4A48"/>
    <w:rsid w:val="009B4BAB"/>
    <w:rsid w:val="009B5112"/>
    <w:rsid w:val="009B58FE"/>
    <w:rsid w:val="009B6A73"/>
    <w:rsid w:val="009B6D67"/>
    <w:rsid w:val="009B7028"/>
    <w:rsid w:val="009B7904"/>
    <w:rsid w:val="009B7E10"/>
    <w:rsid w:val="009C03B1"/>
    <w:rsid w:val="009C288F"/>
    <w:rsid w:val="009C4D34"/>
    <w:rsid w:val="009C5401"/>
    <w:rsid w:val="009C5E43"/>
    <w:rsid w:val="009C7001"/>
    <w:rsid w:val="009D0979"/>
    <w:rsid w:val="009D16BD"/>
    <w:rsid w:val="009D2F9A"/>
    <w:rsid w:val="009D5AB0"/>
    <w:rsid w:val="009D7D9B"/>
    <w:rsid w:val="009E2494"/>
    <w:rsid w:val="009E2D45"/>
    <w:rsid w:val="009E32E8"/>
    <w:rsid w:val="009E341F"/>
    <w:rsid w:val="009E3CFF"/>
    <w:rsid w:val="009E4F14"/>
    <w:rsid w:val="009E76AE"/>
    <w:rsid w:val="009E79D8"/>
    <w:rsid w:val="009F03AF"/>
    <w:rsid w:val="009F0538"/>
    <w:rsid w:val="009F1179"/>
    <w:rsid w:val="009F1403"/>
    <w:rsid w:val="009F1FBF"/>
    <w:rsid w:val="009F231B"/>
    <w:rsid w:val="009F42C0"/>
    <w:rsid w:val="009F4D67"/>
    <w:rsid w:val="009F4FE5"/>
    <w:rsid w:val="00A0118B"/>
    <w:rsid w:val="00A01287"/>
    <w:rsid w:val="00A02158"/>
    <w:rsid w:val="00A0243B"/>
    <w:rsid w:val="00A036C8"/>
    <w:rsid w:val="00A0415B"/>
    <w:rsid w:val="00A049A8"/>
    <w:rsid w:val="00A04CDB"/>
    <w:rsid w:val="00A04F5A"/>
    <w:rsid w:val="00A0621C"/>
    <w:rsid w:val="00A06A07"/>
    <w:rsid w:val="00A10DA3"/>
    <w:rsid w:val="00A1114B"/>
    <w:rsid w:val="00A11965"/>
    <w:rsid w:val="00A11E5D"/>
    <w:rsid w:val="00A146BB"/>
    <w:rsid w:val="00A157AF"/>
    <w:rsid w:val="00A16385"/>
    <w:rsid w:val="00A17371"/>
    <w:rsid w:val="00A1767D"/>
    <w:rsid w:val="00A204F3"/>
    <w:rsid w:val="00A21C0C"/>
    <w:rsid w:val="00A239FF"/>
    <w:rsid w:val="00A24AA9"/>
    <w:rsid w:val="00A26E40"/>
    <w:rsid w:val="00A30413"/>
    <w:rsid w:val="00A3275C"/>
    <w:rsid w:val="00A328B6"/>
    <w:rsid w:val="00A3372C"/>
    <w:rsid w:val="00A344C9"/>
    <w:rsid w:val="00A347D8"/>
    <w:rsid w:val="00A349E7"/>
    <w:rsid w:val="00A35258"/>
    <w:rsid w:val="00A417F5"/>
    <w:rsid w:val="00A42292"/>
    <w:rsid w:val="00A42F40"/>
    <w:rsid w:val="00A43994"/>
    <w:rsid w:val="00A44447"/>
    <w:rsid w:val="00A454D3"/>
    <w:rsid w:val="00A45CD1"/>
    <w:rsid w:val="00A46AEB"/>
    <w:rsid w:val="00A46B0A"/>
    <w:rsid w:val="00A505CA"/>
    <w:rsid w:val="00A507F5"/>
    <w:rsid w:val="00A51D34"/>
    <w:rsid w:val="00A51EA7"/>
    <w:rsid w:val="00A52AB4"/>
    <w:rsid w:val="00A52F93"/>
    <w:rsid w:val="00A54FF4"/>
    <w:rsid w:val="00A56A95"/>
    <w:rsid w:val="00A571AA"/>
    <w:rsid w:val="00A5749B"/>
    <w:rsid w:val="00A574CA"/>
    <w:rsid w:val="00A60459"/>
    <w:rsid w:val="00A711DA"/>
    <w:rsid w:val="00A75DE3"/>
    <w:rsid w:val="00A77DF0"/>
    <w:rsid w:val="00A804A3"/>
    <w:rsid w:val="00A84166"/>
    <w:rsid w:val="00A84DBF"/>
    <w:rsid w:val="00A85945"/>
    <w:rsid w:val="00A86112"/>
    <w:rsid w:val="00A86784"/>
    <w:rsid w:val="00A871EB"/>
    <w:rsid w:val="00A8740A"/>
    <w:rsid w:val="00A91E94"/>
    <w:rsid w:val="00A92039"/>
    <w:rsid w:val="00A94D48"/>
    <w:rsid w:val="00A97470"/>
    <w:rsid w:val="00AA11D6"/>
    <w:rsid w:val="00AA1930"/>
    <w:rsid w:val="00AA1D67"/>
    <w:rsid w:val="00AA1EFD"/>
    <w:rsid w:val="00AA27C7"/>
    <w:rsid w:val="00AA2BE8"/>
    <w:rsid w:val="00AA3D01"/>
    <w:rsid w:val="00AA3D94"/>
    <w:rsid w:val="00AA41CF"/>
    <w:rsid w:val="00AA4914"/>
    <w:rsid w:val="00AA62C9"/>
    <w:rsid w:val="00AA6355"/>
    <w:rsid w:val="00AA6945"/>
    <w:rsid w:val="00AA7B64"/>
    <w:rsid w:val="00AB0A43"/>
    <w:rsid w:val="00AB136F"/>
    <w:rsid w:val="00AB1947"/>
    <w:rsid w:val="00AB3907"/>
    <w:rsid w:val="00AB491C"/>
    <w:rsid w:val="00AB56A8"/>
    <w:rsid w:val="00AC107A"/>
    <w:rsid w:val="00AC132D"/>
    <w:rsid w:val="00AC1683"/>
    <w:rsid w:val="00AC2E12"/>
    <w:rsid w:val="00AC3817"/>
    <w:rsid w:val="00AC4866"/>
    <w:rsid w:val="00AC527E"/>
    <w:rsid w:val="00AC682A"/>
    <w:rsid w:val="00AD1038"/>
    <w:rsid w:val="00AD41AC"/>
    <w:rsid w:val="00AD5922"/>
    <w:rsid w:val="00AD66C8"/>
    <w:rsid w:val="00AD6832"/>
    <w:rsid w:val="00AD7B3D"/>
    <w:rsid w:val="00AE0A07"/>
    <w:rsid w:val="00AE1BB1"/>
    <w:rsid w:val="00AE1D14"/>
    <w:rsid w:val="00AE26AF"/>
    <w:rsid w:val="00AE3616"/>
    <w:rsid w:val="00AE4379"/>
    <w:rsid w:val="00AE4D3E"/>
    <w:rsid w:val="00AE5C0F"/>
    <w:rsid w:val="00AF2380"/>
    <w:rsid w:val="00AF29D6"/>
    <w:rsid w:val="00AF3D7E"/>
    <w:rsid w:val="00AF3EC2"/>
    <w:rsid w:val="00AF56E4"/>
    <w:rsid w:val="00AF6B33"/>
    <w:rsid w:val="00AF6CBA"/>
    <w:rsid w:val="00AF6CD3"/>
    <w:rsid w:val="00AF6D94"/>
    <w:rsid w:val="00AF6FBD"/>
    <w:rsid w:val="00AF6FFE"/>
    <w:rsid w:val="00B003B6"/>
    <w:rsid w:val="00B01325"/>
    <w:rsid w:val="00B02517"/>
    <w:rsid w:val="00B0291B"/>
    <w:rsid w:val="00B061CE"/>
    <w:rsid w:val="00B0654A"/>
    <w:rsid w:val="00B06592"/>
    <w:rsid w:val="00B1045C"/>
    <w:rsid w:val="00B108A5"/>
    <w:rsid w:val="00B10A40"/>
    <w:rsid w:val="00B11F0E"/>
    <w:rsid w:val="00B13B10"/>
    <w:rsid w:val="00B157F6"/>
    <w:rsid w:val="00B15E69"/>
    <w:rsid w:val="00B15F84"/>
    <w:rsid w:val="00B222D8"/>
    <w:rsid w:val="00B24C27"/>
    <w:rsid w:val="00B26F3F"/>
    <w:rsid w:val="00B309BE"/>
    <w:rsid w:val="00B40B54"/>
    <w:rsid w:val="00B411C6"/>
    <w:rsid w:val="00B416A0"/>
    <w:rsid w:val="00B427D0"/>
    <w:rsid w:val="00B428D5"/>
    <w:rsid w:val="00B42E09"/>
    <w:rsid w:val="00B43F9C"/>
    <w:rsid w:val="00B45110"/>
    <w:rsid w:val="00B451D1"/>
    <w:rsid w:val="00B455EC"/>
    <w:rsid w:val="00B45FCD"/>
    <w:rsid w:val="00B46D72"/>
    <w:rsid w:val="00B47A41"/>
    <w:rsid w:val="00B47E04"/>
    <w:rsid w:val="00B50DE5"/>
    <w:rsid w:val="00B5187D"/>
    <w:rsid w:val="00B51978"/>
    <w:rsid w:val="00B52897"/>
    <w:rsid w:val="00B52A32"/>
    <w:rsid w:val="00B52E4C"/>
    <w:rsid w:val="00B530E1"/>
    <w:rsid w:val="00B5310E"/>
    <w:rsid w:val="00B544F0"/>
    <w:rsid w:val="00B56893"/>
    <w:rsid w:val="00B56C84"/>
    <w:rsid w:val="00B57813"/>
    <w:rsid w:val="00B57A36"/>
    <w:rsid w:val="00B57FE7"/>
    <w:rsid w:val="00B60BBF"/>
    <w:rsid w:val="00B62B47"/>
    <w:rsid w:val="00B63EA7"/>
    <w:rsid w:val="00B6566E"/>
    <w:rsid w:val="00B65BFC"/>
    <w:rsid w:val="00B6606A"/>
    <w:rsid w:val="00B675D4"/>
    <w:rsid w:val="00B702FE"/>
    <w:rsid w:val="00B7120C"/>
    <w:rsid w:val="00B715EE"/>
    <w:rsid w:val="00B71E8F"/>
    <w:rsid w:val="00B72C28"/>
    <w:rsid w:val="00B746F1"/>
    <w:rsid w:val="00B74A87"/>
    <w:rsid w:val="00B74ECA"/>
    <w:rsid w:val="00B806ED"/>
    <w:rsid w:val="00B82014"/>
    <w:rsid w:val="00B83037"/>
    <w:rsid w:val="00B83A9E"/>
    <w:rsid w:val="00B857FB"/>
    <w:rsid w:val="00B8622B"/>
    <w:rsid w:val="00B87006"/>
    <w:rsid w:val="00B87DBA"/>
    <w:rsid w:val="00B90823"/>
    <w:rsid w:val="00B90846"/>
    <w:rsid w:val="00B90AF9"/>
    <w:rsid w:val="00B911AB"/>
    <w:rsid w:val="00B9383E"/>
    <w:rsid w:val="00B96D5A"/>
    <w:rsid w:val="00B97828"/>
    <w:rsid w:val="00B97965"/>
    <w:rsid w:val="00B97970"/>
    <w:rsid w:val="00BA0B54"/>
    <w:rsid w:val="00BA0F57"/>
    <w:rsid w:val="00BA3A04"/>
    <w:rsid w:val="00BA4F6A"/>
    <w:rsid w:val="00BA5599"/>
    <w:rsid w:val="00BA55EA"/>
    <w:rsid w:val="00BA5EE1"/>
    <w:rsid w:val="00BA63F6"/>
    <w:rsid w:val="00BA7271"/>
    <w:rsid w:val="00BA7816"/>
    <w:rsid w:val="00BA7B4E"/>
    <w:rsid w:val="00BB2E68"/>
    <w:rsid w:val="00BB3133"/>
    <w:rsid w:val="00BB38F1"/>
    <w:rsid w:val="00BB4310"/>
    <w:rsid w:val="00BB6E67"/>
    <w:rsid w:val="00BB707F"/>
    <w:rsid w:val="00BB72BA"/>
    <w:rsid w:val="00BB7FA1"/>
    <w:rsid w:val="00BC049E"/>
    <w:rsid w:val="00BC0C38"/>
    <w:rsid w:val="00BC0DC3"/>
    <w:rsid w:val="00BC16E9"/>
    <w:rsid w:val="00BC1D67"/>
    <w:rsid w:val="00BC266B"/>
    <w:rsid w:val="00BC5B8C"/>
    <w:rsid w:val="00BC5E89"/>
    <w:rsid w:val="00BC7B9E"/>
    <w:rsid w:val="00BC7C05"/>
    <w:rsid w:val="00BD064C"/>
    <w:rsid w:val="00BD257A"/>
    <w:rsid w:val="00BD3BF0"/>
    <w:rsid w:val="00BD3FD0"/>
    <w:rsid w:val="00BE130B"/>
    <w:rsid w:val="00BE13A6"/>
    <w:rsid w:val="00BE1F18"/>
    <w:rsid w:val="00BE247C"/>
    <w:rsid w:val="00BE3764"/>
    <w:rsid w:val="00BE7565"/>
    <w:rsid w:val="00BE7F43"/>
    <w:rsid w:val="00BF1F1A"/>
    <w:rsid w:val="00BF21D0"/>
    <w:rsid w:val="00BF331C"/>
    <w:rsid w:val="00BF3C99"/>
    <w:rsid w:val="00BF75E7"/>
    <w:rsid w:val="00C02B29"/>
    <w:rsid w:val="00C03116"/>
    <w:rsid w:val="00C031A0"/>
    <w:rsid w:val="00C04971"/>
    <w:rsid w:val="00C04ED5"/>
    <w:rsid w:val="00C060F0"/>
    <w:rsid w:val="00C06A52"/>
    <w:rsid w:val="00C07742"/>
    <w:rsid w:val="00C119F7"/>
    <w:rsid w:val="00C148C4"/>
    <w:rsid w:val="00C14C75"/>
    <w:rsid w:val="00C16D9E"/>
    <w:rsid w:val="00C21906"/>
    <w:rsid w:val="00C228E2"/>
    <w:rsid w:val="00C2366C"/>
    <w:rsid w:val="00C3039F"/>
    <w:rsid w:val="00C310F6"/>
    <w:rsid w:val="00C31814"/>
    <w:rsid w:val="00C329C4"/>
    <w:rsid w:val="00C333D9"/>
    <w:rsid w:val="00C3367B"/>
    <w:rsid w:val="00C358FC"/>
    <w:rsid w:val="00C361C0"/>
    <w:rsid w:val="00C367C4"/>
    <w:rsid w:val="00C36A2F"/>
    <w:rsid w:val="00C36FD5"/>
    <w:rsid w:val="00C400E8"/>
    <w:rsid w:val="00C408A1"/>
    <w:rsid w:val="00C41645"/>
    <w:rsid w:val="00C4274C"/>
    <w:rsid w:val="00C433CE"/>
    <w:rsid w:val="00C44C84"/>
    <w:rsid w:val="00C4560D"/>
    <w:rsid w:val="00C45BD2"/>
    <w:rsid w:val="00C45DCE"/>
    <w:rsid w:val="00C45ECF"/>
    <w:rsid w:val="00C46A81"/>
    <w:rsid w:val="00C46F95"/>
    <w:rsid w:val="00C470E4"/>
    <w:rsid w:val="00C47834"/>
    <w:rsid w:val="00C5041B"/>
    <w:rsid w:val="00C52F7D"/>
    <w:rsid w:val="00C56A38"/>
    <w:rsid w:val="00C57E94"/>
    <w:rsid w:val="00C604D3"/>
    <w:rsid w:val="00C610FA"/>
    <w:rsid w:val="00C61DBE"/>
    <w:rsid w:val="00C648BA"/>
    <w:rsid w:val="00C6590A"/>
    <w:rsid w:val="00C7147F"/>
    <w:rsid w:val="00C721E1"/>
    <w:rsid w:val="00C723C2"/>
    <w:rsid w:val="00C747CB"/>
    <w:rsid w:val="00C755DA"/>
    <w:rsid w:val="00C800A6"/>
    <w:rsid w:val="00C81522"/>
    <w:rsid w:val="00C81FC1"/>
    <w:rsid w:val="00C82B21"/>
    <w:rsid w:val="00C83382"/>
    <w:rsid w:val="00C84355"/>
    <w:rsid w:val="00C84A1B"/>
    <w:rsid w:val="00C85832"/>
    <w:rsid w:val="00C93209"/>
    <w:rsid w:val="00C936D5"/>
    <w:rsid w:val="00C93764"/>
    <w:rsid w:val="00C94D75"/>
    <w:rsid w:val="00C95C4E"/>
    <w:rsid w:val="00C96251"/>
    <w:rsid w:val="00C96B3C"/>
    <w:rsid w:val="00C97110"/>
    <w:rsid w:val="00CA241C"/>
    <w:rsid w:val="00CA255A"/>
    <w:rsid w:val="00CA3D76"/>
    <w:rsid w:val="00CA4BB4"/>
    <w:rsid w:val="00CA5606"/>
    <w:rsid w:val="00CA5A53"/>
    <w:rsid w:val="00CA6F5E"/>
    <w:rsid w:val="00CB29C1"/>
    <w:rsid w:val="00CB3B3E"/>
    <w:rsid w:val="00CB4973"/>
    <w:rsid w:val="00CB75B9"/>
    <w:rsid w:val="00CB7FA6"/>
    <w:rsid w:val="00CC04DA"/>
    <w:rsid w:val="00CC0E65"/>
    <w:rsid w:val="00CC20FA"/>
    <w:rsid w:val="00CC278F"/>
    <w:rsid w:val="00CC3919"/>
    <w:rsid w:val="00CC4063"/>
    <w:rsid w:val="00CC4F1C"/>
    <w:rsid w:val="00CC588B"/>
    <w:rsid w:val="00CC5DD6"/>
    <w:rsid w:val="00CC74F6"/>
    <w:rsid w:val="00CC7B19"/>
    <w:rsid w:val="00CD0589"/>
    <w:rsid w:val="00CD09EC"/>
    <w:rsid w:val="00CD1CC1"/>
    <w:rsid w:val="00CD2BD0"/>
    <w:rsid w:val="00CD4B60"/>
    <w:rsid w:val="00CD5A5E"/>
    <w:rsid w:val="00CD627A"/>
    <w:rsid w:val="00CD6A01"/>
    <w:rsid w:val="00CD6D4A"/>
    <w:rsid w:val="00CD7007"/>
    <w:rsid w:val="00CE0435"/>
    <w:rsid w:val="00CE139D"/>
    <w:rsid w:val="00CE210D"/>
    <w:rsid w:val="00CE2D42"/>
    <w:rsid w:val="00CE2F30"/>
    <w:rsid w:val="00CE51B2"/>
    <w:rsid w:val="00CE5868"/>
    <w:rsid w:val="00CE6D15"/>
    <w:rsid w:val="00CE7640"/>
    <w:rsid w:val="00CE7EDF"/>
    <w:rsid w:val="00CF026B"/>
    <w:rsid w:val="00CF2329"/>
    <w:rsid w:val="00CF3060"/>
    <w:rsid w:val="00CF3BE7"/>
    <w:rsid w:val="00CF463A"/>
    <w:rsid w:val="00CF4D15"/>
    <w:rsid w:val="00CF5B1A"/>
    <w:rsid w:val="00CF61DC"/>
    <w:rsid w:val="00CF632F"/>
    <w:rsid w:val="00CF64B7"/>
    <w:rsid w:val="00CF7CB1"/>
    <w:rsid w:val="00D02187"/>
    <w:rsid w:val="00D0336E"/>
    <w:rsid w:val="00D04486"/>
    <w:rsid w:val="00D04814"/>
    <w:rsid w:val="00D05880"/>
    <w:rsid w:val="00D068A1"/>
    <w:rsid w:val="00D06E13"/>
    <w:rsid w:val="00D11716"/>
    <w:rsid w:val="00D13F10"/>
    <w:rsid w:val="00D1410F"/>
    <w:rsid w:val="00D148B2"/>
    <w:rsid w:val="00D1644A"/>
    <w:rsid w:val="00D2000C"/>
    <w:rsid w:val="00D201A1"/>
    <w:rsid w:val="00D2064C"/>
    <w:rsid w:val="00D218D9"/>
    <w:rsid w:val="00D21F80"/>
    <w:rsid w:val="00D223F5"/>
    <w:rsid w:val="00D23182"/>
    <w:rsid w:val="00D234EB"/>
    <w:rsid w:val="00D23899"/>
    <w:rsid w:val="00D23DF8"/>
    <w:rsid w:val="00D2559D"/>
    <w:rsid w:val="00D26138"/>
    <w:rsid w:val="00D2639D"/>
    <w:rsid w:val="00D263A3"/>
    <w:rsid w:val="00D27263"/>
    <w:rsid w:val="00D27CB4"/>
    <w:rsid w:val="00D27D7A"/>
    <w:rsid w:val="00D33931"/>
    <w:rsid w:val="00D36C03"/>
    <w:rsid w:val="00D40AF5"/>
    <w:rsid w:val="00D40BB6"/>
    <w:rsid w:val="00D4185A"/>
    <w:rsid w:val="00D420D4"/>
    <w:rsid w:val="00D428AC"/>
    <w:rsid w:val="00D4374A"/>
    <w:rsid w:val="00D439F6"/>
    <w:rsid w:val="00D44179"/>
    <w:rsid w:val="00D449C8"/>
    <w:rsid w:val="00D503A1"/>
    <w:rsid w:val="00D5116D"/>
    <w:rsid w:val="00D511B5"/>
    <w:rsid w:val="00D51EEE"/>
    <w:rsid w:val="00D521D9"/>
    <w:rsid w:val="00D558E3"/>
    <w:rsid w:val="00D576C6"/>
    <w:rsid w:val="00D57F7B"/>
    <w:rsid w:val="00D606CF"/>
    <w:rsid w:val="00D61549"/>
    <w:rsid w:val="00D61B1B"/>
    <w:rsid w:val="00D6322D"/>
    <w:rsid w:val="00D6428F"/>
    <w:rsid w:val="00D64E5A"/>
    <w:rsid w:val="00D65F44"/>
    <w:rsid w:val="00D66E0A"/>
    <w:rsid w:val="00D70576"/>
    <w:rsid w:val="00D7268D"/>
    <w:rsid w:val="00D758B6"/>
    <w:rsid w:val="00D75DC4"/>
    <w:rsid w:val="00D76574"/>
    <w:rsid w:val="00D809D5"/>
    <w:rsid w:val="00D85AC9"/>
    <w:rsid w:val="00D86AED"/>
    <w:rsid w:val="00D86B84"/>
    <w:rsid w:val="00D87F1C"/>
    <w:rsid w:val="00D930F4"/>
    <w:rsid w:val="00D9332F"/>
    <w:rsid w:val="00D940F7"/>
    <w:rsid w:val="00D9678C"/>
    <w:rsid w:val="00D96CCE"/>
    <w:rsid w:val="00D97417"/>
    <w:rsid w:val="00DA081F"/>
    <w:rsid w:val="00DA0F6F"/>
    <w:rsid w:val="00DA1120"/>
    <w:rsid w:val="00DA1D0F"/>
    <w:rsid w:val="00DA2B07"/>
    <w:rsid w:val="00DA2C53"/>
    <w:rsid w:val="00DA376F"/>
    <w:rsid w:val="00DA4483"/>
    <w:rsid w:val="00DA4496"/>
    <w:rsid w:val="00DA6849"/>
    <w:rsid w:val="00DA6893"/>
    <w:rsid w:val="00DA7CE7"/>
    <w:rsid w:val="00DB0D3B"/>
    <w:rsid w:val="00DB1996"/>
    <w:rsid w:val="00DB2E34"/>
    <w:rsid w:val="00DB3469"/>
    <w:rsid w:val="00DB446E"/>
    <w:rsid w:val="00DB5E8E"/>
    <w:rsid w:val="00DB63D2"/>
    <w:rsid w:val="00DB6DB7"/>
    <w:rsid w:val="00DB6E22"/>
    <w:rsid w:val="00DC21FF"/>
    <w:rsid w:val="00DC25E3"/>
    <w:rsid w:val="00DC2A2D"/>
    <w:rsid w:val="00DC595B"/>
    <w:rsid w:val="00DC60D0"/>
    <w:rsid w:val="00DC6510"/>
    <w:rsid w:val="00DC6918"/>
    <w:rsid w:val="00DC7523"/>
    <w:rsid w:val="00DD00DE"/>
    <w:rsid w:val="00DD2B9B"/>
    <w:rsid w:val="00DD3B6D"/>
    <w:rsid w:val="00DD4E5A"/>
    <w:rsid w:val="00DD78C9"/>
    <w:rsid w:val="00DD7944"/>
    <w:rsid w:val="00DD7993"/>
    <w:rsid w:val="00DE0BDF"/>
    <w:rsid w:val="00DE227E"/>
    <w:rsid w:val="00DE3787"/>
    <w:rsid w:val="00DE600E"/>
    <w:rsid w:val="00DE62F9"/>
    <w:rsid w:val="00DE6C25"/>
    <w:rsid w:val="00DE7984"/>
    <w:rsid w:val="00DF0780"/>
    <w:rsid w:val="00DF0C6E"/>
    <w:rsid w:val="00DF44E9"/>
    <w:rsid w:val="00DF4F13"/>
    <w:rsid w:val="00DF5282"/>
    <w:rsid w:val="00DF54D8"/>
    <w:rsid w:val="00DF6FD8"/>
    <w:rsid w:val="00DF7A60"/>
    <w:rsid w:val="00E01084"/>
    <w:rsid w:val="00E01678"/>
    <w:rsid w:val="00E01A5C"/>
    <w:rsid w:val="00E01CCC"/>
    <w:rsid w:val="00E024F8"/>
    <w:rsid w:val="00E02FE5"/>
    <w:rsid w:val="00E039AB"/>
    <w:rsid w:val="00E04674"/>
    <w:rsid w:val="00E04960"/>
    <w:rsid w:val="00E05127"/>
    <w:rsid w:val="00E05384"/>
    <w:rsid w:val="00E06648"/>
    <w:rsid w:val="00E1051E"/>
    <w:rsid w:val="00E109A8"/>
    <w:rsid w:val="00E10B9C"/>
    <w:rsid w:val="00E10F81"/>
    <w:rsid w:val="00E127AB"/>
    <w:rsid w:val="00E12F5C"/>
    <w:rsid w:val="00E131A9"/>
    <w:rsid w:val="00E15122"/>
    <w:rsid w:val="00E15B7D"/>
    <w:rsid w:val="00E177C0"/>
    <w:rsid w:val="00E2097E"/>
    <w:rsid w:val="00E22BDC"/>
    <w:rsid w:val="00E232AD"/>
    <w:rsid w:val="00E234C3"/>
    <w:rsid w:val="00E2396F"/>
    <w:rsid w:val="00E23E4C"/>
    <w:rsid w:val="00E25CCD"/>
    <w:rsid w:val="00E26E27"/>
    <w:rsid w:val="00E27645"/>
    <w:rsid w:val="00E276B9"/>
    <w:rsid w:val="00E30E9D"/>
    <w:rsid w:val="00E32B38"/>
    <w:rsid w:val="00E33F62"/>
    <w:rsid w:val="00E345DC"/>
    <w:rsid w:val="00E3509B"/>
    <w:rsid w:val="00E3605B"/>
    <w:rsid w:val="00E36EA3"/>
    <w:rsid w:val="00E371E3"/>
    <w:rsid w:val="00E40FF7"/>
    <w:rsid w:val="00E42EAE"/>
    <w:rsid w:val="00E43F10"/>
    <w:rsid w:val="00E4553E"/>
    <w:rsid w:val="00E46675"/>
    <w:rsid w:val="00E47100"/>
    <w:rsid w:val="00E4711B"/>
    <w:rsid w:val="00E47AA6"/>
    <w:rsid w:val="00E50712"/>
    <w:rsid w:val="00E50C16"/>
    <w:rsid w:val="00E5164D"/>
    <w:rsid w:val="00E516BC"/>
    <w:rsid w:val="00E53860"/>
    <w:rsid w:val="00E54C99"/>
    <w:rsid w:val="00E54F67"/>
    <w:rsid w:val="00E551AF"/>
    <w:rsid w:val="00E5530E"/>
    <w:rsid w:val="00E56A64"/>
    <w:rsid w:val="00E56E3C"/>
    <w:rsid w:val="00E5796E"/>
    <w:rsid w:val="00E61170"/>
    <w:rsid w:val="00E62A27"/>
    <w:rsid w:val="00E63C0E"/>
    <w:rsid w:val="00E66871"/>
    <w:rsid w:val="00E67A55"/>
    <w:rsid w:val="00E67D19"/>
    <w:rsid w:val="00E705A2"/>
    <w:rsid w:val="00E705F7"/>
    <w:rsid w:val="00E7255E"/>
    <w:rsid w:val="00E75E7C"/>
    <w:rsid w:val="00E7625F"/>
    <w:rsid w:val="00E76AB9"/>
    <w:rsid w:val="00E77161"/>
    <w:rsid w:val="00E775E4"/>
    <w:rsid w:val="00E8014A"/>
    <w:rsid w:val="00E81362"/>
    <w:rsid w:val="00E83592"/>
    <w:rsid w:val="00E83D02"/>
    <w:rsid w:val="00E8716E"/>
    <w:rsid w:val="00E879E2"/>
    <w:rsid w:val="00E87AB2"/>
    <w:rsid w:val="00E87D2C"/>
    <w:rsid w:val="00E929AC"/>
    <w:rsid w:val="00E92C20"/>
    <w:rsid w:val="00E94FBE"/>
    <w:rsid w:val="00E9535A"/>
    <w:rsid w:val="00E95F4D"/>
    <w:rsid w:val="00E97A80"/>
    <w:rsid w:val="00EA04DF"/>
    <w:rsid w:val="00EA32EE"/>
    <w:rsid w:val="00EA35EC"/>
    <w:rsid w:val="00EA3972"/>
    <w:rsid w:val="00EA3FAA"/>
    <w:rsid w:val="00EA4C58"/>
    <w:rsid w:val="00EA62AB"/>
    <w:rsid w:val="00EA6712"/>
    <w:rsid w:val="00EA71BD"/>
    <w:rsid w:val="00EA75B2"/>
    <w:rsid w:val="00EA7D30"/>
    <w:rsid w:val="00EB0B9E"/>
    <w:rsid w:val="00EB147D"/>
    <w:rsid w:val="00EB4EDF"/>
    <w:rsid w:val="00EB512A"/>
    <w:rsid w:val="00EB630D"/>
    <w:rsid w:val="00EB6F63"/>
    <w:rsid w:val="00EC0416"/>
    <w:rsid w:val="00EC0575"/>
    <w:rsid w:val="00EC0DD0"/>
    <w:rsid w:val="00EC1C35"/>
    <w:rsid w:val="00EC1C99"/>
    <w:rsid w:val="00EC2551"/>
    <w:rsid w:val="00EC297D"/>
    <w:rsid w:val="00EC4DFE"/>
    <w:rsid w:val="00EC4E2B"/>
    <w:rsid w:val="00EC506A"/>
    <w:rsid w:val="00EC6178"/>
    <w:rsid w:val="00EC6550"/>
    <w:rsid w:val="00ED21CD"/>
    <w:rsid w:val="00ED24A6"/>
    <w:rsid w:val="00ED3314"/>
    <w:rsid w:val="00ED3F67"/>
    <w:rsid w:val="00ED4572"/>
    <w:rsid w:val="00ED6404"/>
    <w:rsid w:val="00ED699A"/>
    <w:rsid w:val="00EE0703"/>
    <w:rsid w:val="00EE0F94"/>
    <w:rsid w:val="00EE10CA"/>
    <w:rsid w:val="00EE145A"/>
    <w:rsid w:val="00EE1BCE"/>
    <w:rsid w:val="00EE20F2"/>
    <w:rsid w:val="00EE4662"/>
    <w:rsid w:val="00EE50B9"/>
    <w:rsid w:val="00EE5CDD"/>
    <w:rsid w:val="00EE5F6E"/>
    <w:rsid w:val="00EE78E0"/>
    <w:rsid w:val="00EE7C53"/>
    <w:rsid w:val="00EF0038"/>
    <w:rsid w:val="00EF3E95"/>
    <w:rsid w:val="00EF5A94"/>
    <w:rsid w:val="00EF6613"/>
    <w:rsid w:val="00EF6B0A"/>
    <w:rsid w:val="00EF6D17"/>
    <w:rsid w:val="00F0091F"/>
    <w:rsid w:val="00F00FD9"/>
    <w:rsid w:val="00F01662"/>
    <w:rsid w:val="00F01845"/>
    <w:rsid w:val="00F03199"/>
    <w:rsid w:val="00F0573F"/>
    <w:rsid w:val="00F06EC6"/>
    <w:rsid w:val="00F06F3C"/>
    <w:rsid w:val="00F07E5A"/>
    <w:rsid w:val="00F117AB"/>
    <w:rsid w:val="00F11B42"/>
    <w:rsid w:val="00F127C8"/>
    <w:rsid w:val="00F12B0E"/>
    <w:rsid w:val="00F1496A"/>
    <w:rsid w:val="00F16C82"/>
    <w:rsid w:val="00F20D69"/>
    <w:rsid w:val="00F22CCA"/>
    <w:rsid w:val="00F24BC7"/>
    <w:rsid w:val="00F33F9C"/>
    <w:rsid w:val="00F34685"/>
    <w:rsid w:val="00F35084"/>
    <w:rsid w:val="00F36917"/>
    <w:rsid w:val="00F429F0"/>
    <w:rsid w:val="00F42DA6"/>
    <w:rsid w:val="00F45AFF"/>
    <w:rsid w:val="00F4613B"/>
    <w:rsid w:val="00F47135"/>
    <w:rsid w:val="00F51AC2"/>
    <w:rsid w:val="00F52F49"/>
    <w:rsid w:val="00F546DE"/>
    <w:rsid w:val="00F55141"/>
    <w:rsid w:val="00F55E71"/>
    <w:rsid w:val="00F564A5"/>
    <w:rsid w:val="00F56C53"/>
    <w:rsid w:val="00F57495"/>
    <w:rsid w:val="00F574A3"/>
    <w:rsid w:val="00F57BA4"/>
    <w:rsid w:val="00F60420"/>
    <w:rsid w:val="00F611C8"/>
    <w:rsid w:val="00F61401"/>
    <w:rsid w:val="00F6333C"/>
    <w:rsid w:val="00F6414C"/>
    <w:rsid w:val="00F64E1A"/>
    <w:rsid w:val="00F65162"/>
    <w:rsid w:val="00F70923"/>
    <w:rsid w:val="00F7234F"/>
    <w:rsid w:val="00F7310B"/>
    <w:rsid w:val="00F73FDF"/>
    <w:rsid w:val="00F754CE"/>
    <w:rsid w:val="00F755AA"/>
    <w:rsid w:val="00F75D35"/>
    <w:rsid w:val="00F771D6"/>
    <w:rsid w:val="00F82157"/>
    <w:rsid w:val="00F8288F"/>
    <w:rsid w:val="00F83961"/>
    <w:rsid w:val="00F83D4B"/>
    <w:rsid w:val="00F84F4D"/>
    <w:rsid w:val="00F90C47"/>
    <w:rsid w:val="00F917AF"/>
    <w:rsid w:val="00F95FA9"/>
    <w:rsid w:val="00F9632F"/>
    <w:rsid w:val="00F96662"/>
    <w:rsid w:val="00F96BF8"/>
    <w:rsid w:val="00F9786E"/>
    <w:rsid w:val="00F97A1D"/>
    <w:rsid w:val="00FA0AE8"/>
    <w:rsid w:val="00FA11B2"/>
    <w:rsid w:val="00FA1CC7"/>
    <w:rsid w:val="00FA28E1"/>
    <w:rsid w:val="00FA3457"/>
    <w:rsid w:val="00FA40A1"/>
    <w:rsid w:val="00FA74A9"/>
    <w:rsid w:val="00FA78CA"/>
    <w:rsid w:val="00FB04A7"/>
    <w:rsid w:val="00FB04C8"/>
    <w:rsid w:val="00FB46C8"/>
    <w:rsid w:val="00FB51D7"/>
    <w:rsid w:val="00FB584C"/>
    <w:rsid w:val="00FB6E54"/>
    <w:rsid w:val="00FB7CDA"/>
    <w:rsid w:val="00FC0A8B"/>
    <w:rsid w:val="00FC1A4B"/>
    <w:rsid w:val="00FC3DE1"/>
    <w:rsid w:val="00FC3F5A"/>
    <w:rsid w:val="00FC581E"/>
    <w:rsid w:val="00FD0222"/>
    <w:rsid w:val="00FD02AC"/>
    <w:rsid w:val="00FD1F0A"/>
    <w:rsid w:val="00FD2302"/>
    <w:rsid w:val="00FD4358"/>
    <w:rsid w:val="00FD62F1"/>
    <w:rsid w:val="00FE4567"/>
    <w:rsid w:val="00FE4DB7"/>
    <w:rsid w:val="00FE5986"/>
    <w:rsid w:val="00FE5C86"/>
    <w:rsid w:val="00FE6789"/>
    <w:rsid w:val="00FE6CF7"/>
    <w:rsid w:val="00FF47A7"/>
    <w:rsid w:val="00FF47D5"/>
    <w:rsid w:val="00FF4A51"/>
    <w:rsid w:val="00FF65E9"/>
    <w:rsid w:val="00FF6825"/>
    <w:rsid w:val="00FF7D1E"/>
    <w:rsid w:val="00FF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v:fill color="white"/>
      <v:textbox style="mso-fit-shape-to-text:t"/>
    </o:shapedefaults>
    <o:shapelayout v:ext="edit">
      <o:idmap v:ext="edit" data="1"/>
    </o:shapelayout>
  </w:shapeDefaults>
  <w:decimalSymbol w:val="."/>
  <w:listSeparator w:val=","/>
  <w14:docId w14:val="0C687F4C"/>
  <w15:docId w15:val="{598E98CD-74A8-4BC4-A590-40173171E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4914"/>
    <w:pPr>
      <w:spacing w:before="60"/>
    </w:pPr>
    <w:rPr>
      <w:rFonts w:ascii="Arial" w:hAnsi="Arial" w:cs="Arial"/>
    </w:rPr>
  </w:style>
  <w:style w:type="paragraph" w:styleId="Heading1">
    <w:name w:val="heading 1"/>
    <w:basedOn w:val="Normal"/>
    <w:next w:val="Normal"/>
    <w:link w:val="Heading1Char"/>
    <w:uiPriority w:val="9"/>
    <w:qFormat/>
    <w:rsid w:val="00907F3B"/>
    <w:pPr>
      <w:keepNext/>
      <w:keepLines/>
      <w:numPr>
        <w:numId w:val="1"/>
      </w:numPr>
      <w:spacing w:before="480"/>
      <w:outlineLvl w:val="0"/>
    </w:pPr>
    <w:rPr>
      <w:rFonts w:eastAsiaTheme="majorEastAsia"/>
      <w:b/>
      <w:bCs/>
      <w:sz w:val="24"/>
      <w:szCs w:val="24"/>
    </w:rPr>
  </w:style>
  <w:style w:type="paragraph" w:styleId="Heading2">
    <w:name w:val="heading 2"/>
    <w:basedOn w:val="Normal"/>
    <w:next w:val="Normal"/>
    <w:link w:val="Heading2Char"/>
    <w:uiPriority w:val="9"/>
    <w:unhideWhenUsed/>
    <w:qFormat/>
    <w:rsid w:val="000A3A34"/>
    <w:pPr>
      <w:keepNext/>
      <w:keepLines/>
      <w:numPr>
        <w:ilvl w:val="1"/>
        <w:numId w:val="1"/>
      </w:numPr>
      <w:spacing w:before="240"/>
      <w:contextualSpacing/>
      <w:outlineLvl w:val="1"/>
    </w:pPr>
    <w:rPr>
      <w:rFonts w:eastAsiaTheme="majorEastAsia"/>
      <w:b/>
      <w:bCs/>
      <w:sz w:val="22"/>
      <w:szCs w:val="22"/>
    </w:rPr>
  </w:style>
  <w:style w:type="paragraph" w:styleId="Heading3">
    <w:name w:val="heading 3"/>
    <w:basedOn w:val="Normal"/>
    <w:next w:val="NormInd"/>
    <w:link w:val="Heading3Char"/>
    <w:uiPriority w:val="9"/>
    <w:unhideWhenUsed/>
    <w:qFormat/>
    <w:rsid w:val="00D75DC4"/>
    <w:pPr>
      <w:keepNext/>
      <w:keepLines/>
      <w:numPr>
        <w:ilvl w:val="2"/>
        <w:numId w:val="1"/>
      </w:numPr>
      <w:spacing w:before="120"/>
      <w:contextualSpacing/>
      <w:outlineLvl w:val="2"/>
    </w:pPr>
    <w:rPr>
      <w:rFonts w:eastAsiaTheme="majorEastAsia"/>
      <w:bCs/>
    </w:rPr>
  </w:style>
  <w:style w:type="paragraph" w:styleId="Heading4">
    <w:name w:val="heading 4"/>
    <w:basedOn w:val="Normal"/>
    <w:next w:val="Normal"/>
    <w:link w:val="Heading4Char"/>
    <w:uiPriority w:val="9"/>
    <w:unhideWhenUsed/>
    <w:qFormat/>
    <w:rsid w:val="000A3A34"/>
    <w:pPr>
      <w:keepNext/>
      <w:keepLines/>
      <w:numPr>
        <w:ilvl w:val="3"/>
        <w:numId w:val="1"/>
      </w:numPr>
      <w:spacing w:before="120"/>
      <w:ind w:left="864"/>
      <w:contextualSpacing/>
      <w:outlineLvl w:val="3"/>
    </w:pPr>
    <w:rPr>
      <w:rFonts w:eastAsiaTheme="majorEastAsia"/>
      <w:bCs/>
      <w:i/>
      <w:iCs/>
    </w:rPr>
  </w:style>
  <w:style w:type="paragraph" w:styleId="Heading5">
    <w:name w:val="heading 5"/>
    <w:basedOn w:val="Normal"/>
    <w:next w:val="Normal"/>
    <w:link w:val="Heading5Char"/>
    <w:uiPriority w:val="9"/>
    <w:unhideWhenUsed/>
    <w:qFormat/>
    <w:rsid w:val="009712BA"/>
    <w:pPr>
      <w:keepLines/>
      <w:numPr>
        <w:ilvl w:val="4"/>
        <w:numId w:val="1"/>
      </w:numPr>
      <w:spacing w:before="120"/>
      <w:contextualSpacing/>
      <w:outlineLvl w:val="4"/>
    </w:pPr>
    <w:rPr>
      <w:rFonts w:eastAsiaTheme="majorEastAsia"/>
      <w:i/>
    </w:rPr>
  </w:style>
  <w:style w:type="paragraph" w:styleId="Heading6">
    <w:name w:val="heading 6"/>
    <w:basedOn w:val="Normal"/>
    <w:next w:val="Normal"/>
    <w:link w:val="Heading6Char"/>
    <w:uiPriority w:val="9"/>
    <w:unhideWhenUsed/>
    <w:qFormat/>
    <w:rsid w:val="009712BA"/>
    <w:pPr>
      <w:keepNext/>
      <w:keepLines/>
      <w:numPr>
        <w:ilvl w:val="5"/>
        <w:numId w:val="1"/>
      </w:numPr>
      <w:spacing w:before="0"/>
      <w:outlineLvl w:val="5"/>
    </w:pPr>
    <w:rPr>
      <w:rFonts w:eastAsiaTheme="majorEastAsia"/>
      <w:i/>
    </w:rPr>
  </w:style>
  <w:style w:type="paragraph" w:styleId="Heading7">
    <w:name w:val="heading 7"/>
    <w:basedOn w:val="Normal"/>
    <w:next w:val="Normal"/>
    <w:link w:val="Heading7Char"/>
    <w:uiPriority w:val="9"/>
    <w:unhideWhenUsed/>
    <w:qFormat/>
    <w:rsid w:val="001609D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609D8"/>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1609D8"/>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B64"/>
    <w:pPr>
      <w:contextualSpacing/>
    </w:pPr>
  </w:style>
  <w:style w:type="character" w:styleId="Hyperlink">
    <w:name w:val="Hyperlink"/>
    <w:basedOn w:val="DefaultParagraphFont"/>
    <w:uiPriority w:val="99"/>
    <w:rsid w:val="00AA7B64"/>
    <w:rPr>
      <w:color w:val="0000FF" w:themeColor="hyperlink"/>
      <w:u w:val="single"/>
    </w:rPr>
  </w:style>
  <w:style w:type="paragraph" w:styleId="Header">
    <w:name w:val="header"/>
    <w:basedOn w:val="Normal"/>
    <w:link w:val="HeaderChar"/>
    <w:uiPriority w:val="99"/>
    <w:rsid w:val="005446ED"/>
    <w:pPr>
      <w:tabs>
        <w:tab w:val="center" w:pos="4680"/>
        <w:tab w:val="right" w:pos="9360"/>
      </w:tabs>
    </w:pPr>
  </w:style>
  <w:style w:type="character" w:customStyle="1" w:styleId="HeaderChar">
    <w:name w:val="Header Char"/>
    <w:basedOn w:val="DefaultParagraphFont"/>
    <w:link w:val="Header"/>
    <w:uiPriority w:val="99"/>
    <w:rsid w:val="005446ED"/>
    <w:rPr>
      <w:sz w:val="24"/>
      <w:szCs w:val="24"/>
    </w:rPr>
  </w:style>
  <w:style w:type="paragraph" w:styleId="Footer">
    <w:name w:val="footer"/>
    <w:basedOn w:val="Normal"/>
    <w:link w:val="FooterChar"/>
    <w:uiPriority w:val="99"/>
    <w:rsid w:val="005446ED"/>
    <w:pPr>
      <w:tabs>
        <w:tab w:val="center" w:pos="4680"/>
        <w:tab w:val="right" w:pos="9360"/>
      </w:tabs>
    </w:pPr>
  </w:style>
  <w:style w:type="character" w:customStyle="1" w:styleId="FooterChar">
    <w:name w:val="Footer Char"/>
    <w:basedOn w:val="DefaultParagraphFont"/>
    <w:link w:val="Footer"/>
    <w:uiPriority w:val="99"/>
    <w:rsid w:val="005446ED"/>
    <w:rPr>
      <w:sz w:val="24"/>
      <w:szCs w:val="24"/>
    </w:rPr>
  </w:style>
  <w:style w:type="paragraph" w:styleId="BalloonText">
    <w:name w:val="Balloon Text"/>
    <w:basedOn w:val="Normal"/>
    <w:link w:val="BalloonTextChar"/>
    <w:rsid w:val="005446ED"/>
    <w:rPr>
      <w:rFonts w:ascii="Tahoma" w:hAnsi="Tahoma" w:cs="Tahoma"/>
      <w:sz w:val="16"/>
      <w:szCs w:val="16"/>
    </w:rPr>
  </w:style>
  <w:style w:type="character" w:customStyle="1" w:styleId="BalloonTextChar">
    <w:name w:val="Balloon Text Char"/>
    <w:basedOn w:val="DefaultParagraphFont"/>
    <w:link w:val="BalloonText"/>
    <w:rsid w:val="005446ED"/>
    <w:rPr>
      <w:rFonts w:ascii="Tahoma" w:hAnsi="Tahoma" w:cs="Tahoma"/>
      <w:sz w:val="16"/>
      <w:szCs w:val="16"/>
    </w:rPr>
  </w:style>
  <w:style w:type="character" w:styleId="PlaceholderText">
    <w:name w:val="Placeholder Text"/>
    <w:uiPriority w:val="99"/>
    <w:semiHidden/>
    <w:rsid w:val="00806E23"/>
    <w:rPr>
      <w:color w:val="808080"/>
    </w:rPr>
  </w:style>
  <w:style w:type="character" w:customStyle="1" w:styleId="Heading1Char">
    <w:name w:val="Heading 1 Char"/>
    <w:basedOn w:val="DefaultParagraphFont"/>
    <w:link w:val="Heading1"/>
    <w:uiPriority w:val="9"/>
    <w:rsid w:val="00907F3B"/>
    <w:rPr>
      <w:rFonts w:ascii="Arial" w:eastAsiaTheme="majorEastAsia" w:hAnsi="Arial" w:cs="Arial"/>
      <w:b/>
      <w:bCs/>
      <w:sz w:val="24"/>
      <w:szCs w:val="24"/>
    </w:rPr>
  </w:style>
  <w:style w:type="character" w:customStyle="1" w:styleId="Heading2Char">
    <w:name w:val="Heading 2 Char"/>
    <w:basedOn w:val="DefaultParagraphFont"/>
    <w:link w:val="Heading2"/>
    <w:uiPriority w:val="9"/>
    <w:rsid w:val="000A3A34"/>
    <w:rPr>
      <w:rFonts w:ascii="Arial" w:eastAsiaTheme="majorEastAsia" w:hAnsi="Arial" w:cs="Arial"/>
      <w:b/>
      <w:bCs/>
      <w:sz w:val="22"/>
      <w:szCs w:val="22"/>
    </w:rPr>
  </w:style>
  <w:style w:type="character" w:customStyle="1" w:styleId="Heading3Char">
    <w:name w:val="Heading 3 Char"/>
    <w:basedOn w:val="DefaultParagraphFont"/>
    <w:link w:val="Heading3"/>
    <w:rsid w:val="00D75DC4"/>
    <w:rPr>
      <w:rFonts w:ascii="Arial" w:eastAsiaTheme="majorEastAsia" w:hAnsi="Arial" w:cs="Arial"/>
      <w:bCs/>
    </w:rPr>
  </w:style>
  <w:style w:type="character" w:customStyle="1" w:styleId="Heading4Char">
    <w:name w:val="Heading 4 Char"/>
    <w:basedOn w:val="DefaultParagraphFont"/>
    <w:link w:val="Heading4"/>
    <w:uiPriority w:val="9"/>
    <w:rsid w:val="000A3A34"/>
    <w:rPr>
      <w:rFonts w:ascii="Arial" w:eastAsiaTheme="majorEastAsia" w:hAnsi="Arial" w:cs="Arial"/>
      <w:bCs/>
      <w:i/>
      <w:iCs/>
    </w:rPr>
  </w:style>
  <w:style w:type="character" w:customStyle="1" w:styleId="Heading5Char">
    <w:name w:val="Heading 5 Char"/>
    <w:basedOn w:val="DefaultParagraphFont"/>
    <w:link w:val="Heading5"/>
    <w:uiPriority w:val="9"/>
    <w:rsid w:val="009712BA"/>
    <w:rPr>
      <w:rFonts w:ascii="Arial" w:eastAsiaTheme="majorEastAsia" w:hAnsi="Arial" w:cs="Arial"/>
      <w:i/>
    </w:rPr>
  </w:style>
  <w:style w:type="character" w:customStyle="1" w:styleId="Heading6Char">
    <w:name w:val="Heading 6 Char"/>
    <w:basedOn w:val="DefaultParagraphFont"/>
    <w:link w:val="Heading6"/>
    <w:uiPriority w:val="9"/>
    <w:rsid w:val="009712BA"/>
    <w:rPr>
      <w:rFonts w:ascii="Arial" w:eastAsiaTheme="majorEastAsia" w:hAnsi="Arial" w:cs="Arial"/>
      <w:i/>
    </w:rPr>
  </w:style>
  <w:style w:type="character" w:customStyle="1" w:styleId="Heading7Char">
    <w:name w:val="Heading 7 Char"/>
    <w:basedOn w:val="DefaultParagraphFont"/>
    <w:link w:val="Heading7"/>
    <w:uiPriority w:val="9"/>
    <w:rsid w:val="001609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609D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1609D8"/>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B74A87"/>
    <w:pPr>
      <w:pBdr>
        <w:bottom w:val="single" w:sz="8" w:space="4" w:color="4F81BD" w:themeColor="accent1"/>
      </w:pBdr>
      <w:spacing w:after="300"/>
      <w:contextualSpacing/>
      <w:jc w:val="center"/>
    </w:pPr>
    <w:rPr>
      <w:rFonts w:eastAsia="Calibri"/>
      <w:b/>
      <w:color w:val="17365D" w:themeColor="text2" w:themeShade="BF"/>
      <w:spacing w:val="5"/>
      <w:sz w:val="48"/>
      <w:szCs w:val="48"/>
    </w:rPr>
  </w:style>
  <w:style w:type="character" w:customStyle="1" w:styleId="TitleChar">
    <w:name w:val="Title Char"/>
    <w:basedOn w:val="DefaultParagraphFont"/>
    <w:link w:val="Title"/>
    <w:uiPriority w:val="10"/>
    <w:rsid w:val="00B74A87"/>
    <w:rPr>
      <w:rFonts w:ascii="Arial" w:eastAsia="Calibri" w:hAnsi="Arial" w:cs="Arial"/>
      <w:b/>
      <w:color w:val="17365D" w:themeColor="text2" w:themeShade="BF"/>
      <w:spacing w:val="5"/>
      <w:sz w:val="48"/>
      <w:szCs w:val="48"/>
    </w:rPr>
  </w:style>
  <w:style w:type="paragraph" w:customStyle="1" w:styleId="HeaderText">
    <w:name w:val="Header Text"/>
    <w:basedOn w:val="Header"/>
    <w:link w:val="HeaderTextChar"/>
    <w:qFormat/>
    <w:rsid w:val="00672A3E"/>
    <w:pPr>
      <w:spacing w:before="0"/>
      <w:jc w:val="center"/>
    </w:pPr>
    <w:rPr>
      <w:b/>
      <w:noProof/>
    </w:rPr>
  </w:style>
  <w:style w:type="paragraph" w:customStyle="1" w:styleId="FooterText">
    <w:name w:val="Footer Text"/>
    <w:basedOn w:val="HeaderText"/>
    <w:link w:val="FooterTextChar"/>
    <w:qFormat/>
    <w:rsid w:val="00672A3E"/>
    <w:pPr>
      <w:keepLines/>
      <w:tabs>
        <w:tab w:val="clear" w:pos="4680"/>
        <w:tab w:val="clear" w:pos="9360"/>
        <w:tab w:val="right" w:pos="6050"/>
      </w:tabs>
      <w:contextualSpacing/>
      <w:jc w:val="left"/>
    </w:pPr>
    <w:rPr>
      <w:b w:val="0"/>
      <w:sz w:val="16"/>
      <w:szCs w:val="16"/>
    </w:rPr>
  </w:style>
  <w:style w:type="character" w:customStyle="1" w:styleId="HeaderTextChar">
    <w:name w:val="Header Text Char"/>
    <w:basedOn w:val="HeaderChar"/>
    <w:link w:val="HeaderText"/>
    <w:rsid w:val="00672A3E"/>
    <w:rPr>
      <w:rFonts w:ascii="Arial" w:hAnsi="Arial" w:cs="Arial"/>
      <w:b/>
      <w:noProof/>
      <w:sz w:val="24"/>
      <w:szCs w:val="24"/>
    </w:rPr>
  </w:style>
  <w:style w:type="character" w:customStyle="1" w:styleId="FooterTextChar">
    <w:name w:val="Footer Text Char"/>
    <w:basedOn w:val="HeaderTextChar"/>
    <w:link w:val="FooterText"/>
    <w:rsid w:val="00672A3E"/>
    <w:rPr>
      <w:rFonts w:ascii="Arial" w:hAnsi="Arial" w:cs="Arial"/>
      <w:b/>
      <w:noProof/>
      <w:sz w:val="16"/>
      <w:szCs w:val="16"/>
    </w:rPr>
  </w:style>
  <w:style w:type="table" w:styleId="TableGrid">
    <w:name w:val="Table Grid"/>
    <w:aliases w:val="EES Table"/>
    <w:basedOn w:val="TableNormal"/>
    <w:rsid w:val="00735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74A87"/>
    <w:pPr>
      <w:autoSpaceDE w:val="0"/>
      <w:autoSpaceDN w:val="0"/>
      <w:adjustRightInd w:val="0"/>
      <w:spacing w:before="0"/>
      <w:jc w:val="center"/>
    </w:pPr>
    <w:rPr>
      <w:rFonts w:eastAsia="Calibri"/>
      <w:b/>
      <w:sz w:val="36"/>
      <w:szCs w:val="36"/>
    </w:rPr>
  </w:style>
  <w:style w:type="character" w:customStyle="1" w:styleId="SubtitleChar">
    <w:name w:val="Subtitle Char"/>
    <w:basedOn w:val="DefaultParagraphFont"/>
    <w:link w:val="Subtitle"/>
    <w:uiPriority w:val="11"/>
    <w:rsid w:val="00B74A87"/>
    <w:rPr>
      <w:rFonts w:ascii="Arial" w:eastAsia="Calibri" w:hAnsi="Arial" w:cs="Arial"/>
      <w:b/>
      <w:sz w:val="36"/>
      <w:szCs w:val="36"/>
    </w:rPr>
  </w:style>
  <w:style w:type="paragraph" w:styleId="TOC1">
    <w:name w:val="toc 1"/>
    <w:basedOn w:val="Normal"/>
    <w:next w:val="Normal"/>
    <w:link w:val="TOC1Char"/>
    <w:autoRedefine/>
    <w:uiPriority w:val="39"/>
    <w:qFormat/>
    <w:rsid w:val="00264884"/>
    <w:pPr>
      <w:keepNext/>
      <w:keepLines/>
      <w:tabs>
        <w:tab w:val="left" w:pos="1080"/>
        <w:tab w:val="right" w:pos="9792"/>
      </w:tabs>
      <w:spacing w:before="120"/>
    </w:pPr>
    <w:rPr>
      <w:rFonts w:ascii="Cambria" w:eastAsia="Calibri" w:hAnsi="Cambria" w:cs="Times New Roman"/>
      <w:b/>
      <w:bCs/>
      <w:i/>
      <w:noProof/>
      <w:sz w:val="24"/>
      <w:szCs w:val="24"/>
    </w:rPr>
  </w:style>
  <w:style w:type="paragraph" w:styleId="TOC2">
    <w:name w:val="toc 2"/>
    <w:basedOn w:val="Normal"/>
    <w:next w:val="Normal"/>
    <w:autoRedefine/>
    <w:uiPriority w:val="39"/>
    <w:qFormat/>
    <w:rsid w:val="007D30C2"/>
    <w:pPr>
      <w:keepNext/>
      <w:keepLines/>
      <w:tabs>
        <w:tab w:val="left" w:pos="720"/>
        <w:tab w:val="right" w:leader="dot" w:pos="9792"/>
      </w:tabs>
      <w:spacing w:before="0"/>
      <w:contextualSpacing/>
    </w:pPr>
    <w:rPr>
      <w:rFonts w:ascii="Cambria" w:eastAsia="Calibri" w:hAnsi="Cambria" w:cs="Times New Roman"/>
      <w:b/>
      <w:bCs/>
      <w:noProof/>
      <w:sz w:val="22"/>
    </w:rPr>
  </w:style>
  <w:style w:type="paragraph" w:styleId="TOC3">
    <w:name w:val="toc 3"/>
    <w:basedOn w:val="Normal"/>
    <w:next w:val="Normal"/>
    <w:autoRedefine/>
    <w:uiPriority w:val="39"/>
    <w:qFormat/>
    <w:rsid w:val="00955DE5"/>
    <w:pPr>
      <w:tabs>
        <w:tab w:val="right" w:leader="dot" w:pos="9792"/>
      </w:tabs>
      <w:ind w:left="360"/>
    </w:pPr>
    <w:rPr>
      <w:rFonts w:ascii="Cambria" w:eastAsia="Calibri" w:hAnsi="Cambria" w:cs="Times New Roman"/>
      <w:b/>
    </w:rPr>
  </w:style>
  <w:style w:type="paragraph" w:styleId="TOCHeading">
    <w:name w:val="TOC Heading"/>
    <w:basedOn w:val="Heading1"/>
    <w:next w:val="Normal"/>
    <w:uiPriority w:val="39"/>
    <w:unhideWhenUsed/>
    <w:qFormat/>
    <w:rsid w:val="00955DE5"/>
    <w:pPr>
      <w:pageBreakBefore/>
      <w:numPr>
        <w:numId w:val="0"/>
      </w:numPr>
      <w:tabs>
        <w:tab w:val="center" w:pos="540"/>
        <w:tab w:val="center" w:pos="5040"/>
        <w:tab w:val="right" w:pos="9720"/>
      </w:tabs>
      <w:outlineLvl w:val="9"/>
    </w:pPr>
    <w:rPr>
      <w:rFonts w:eastAsia="Times New Roman" w:cs="Times New Roman"/>
      <w:sz w:val="40"/>
      <w:szCs w:val="40"/>
    </w:rPr>
  </w:style>
  <w:style w:type="paragraph" w:customStyle="1" w:styleId="DocInstructions">
    <w:name w:val="Doc Instructions"/>
    <w:basedOn w:val="Normal"/>
    <w:link w:val="DocInstructionsChar"/>
    <w:qFormat/>
    <w:rsid w:val="00A10DA3"/>
    <w:rPr>
      <w:i/>
      <w:vanish/>
      <w:color w:val="4F81BD" w:themeColor="accent1"/>
    </w:rPr>
  </w:style>
  <w:style w:type="character" w:customStyle="1" w:styleId="DocInstructionsChar">
    <w:name w:val="Doc Instructions Char"/>
    <w:basedOn w:val="DefaultParagraphFont"/>
    <w:link w:val="DocInstructions"/>
    <w:rsid w:val="00A10DA3"/>
    <w:rPr>
      <w:rFonts w:ascii="Arial" w:hAnsi="Arial" w:cs="Arial"/>
      <w:i/>
      <w:vanish/>
      <w:color w:val="4F81BD" w:themeColor="accent1"/>
    </w:rPr>
  </w:style>
  <w:style w:type="paragraph" w:customStyle="1" w:styleId="GraphicText">
    <w:name w:val="Graphic Text"/>
    <w:basedOn w:val="Normal"/>
    <w:link w:val="GraphicTextChar"/>
    <w:qFormat/>
    <w:rsid w:val="00360274"/>
    <w:pPr>
      <w:keepNext/>
      <w:keepLines/>
      <w:spacing w:before="0"/>
      <w:contextualSpacing/>
      <w:jc w:val="center"/>
    </w:pPr>
    <w:rPr>
      <w:sz w:val="16"/>
      <w:szCs w:val="16"/>
    </w:rPr>
  </w:style>
  <w:style w:type="paragraph" w:customStyle="1" w:styleId="RevisionTitle">
    <w:name w:val="Revision Title"/>
    <w:basedOn w:val="Normal"/>
    <w:link w:val="RevisionTitleChar"/>
    <w:qFormat/>
    <w:rsid w:val="00610939"/>
    <w:pPr>
      <w:spacing w:before="0"/>
      <w:contextualSpacing/>
      <w:jc w:val="center"/>
    </w:pPr>
    <w:rPr>
      <w:b/>
    </w:rPr>
  </w:style>
  <w:style w:type="character" w:customStyle="1" w:styleId="GraphicTextChar">
    <w:name w:val="Graphic Text Char"/>
    <w:basedOn w:val="DefaultParagraphFont"/>
    <w:link w:val="GraphicText"/>
    <w:rsid w:val="00360274"/>
    <w:rPr>
      <w:rFonts w:ascii="Arial" w:hAnsi="Arial" w:cs="Arial"/>
      <w:sz w:val="16"/>
      <w:szCs w:val="16"/>
    </w:rPr>
  </w:style>
  <w:style w:type="paragraph" w:customStyle="1" w:styleId="RevisionTable">
    <w:name w:val="Revision Table"/>
    <w:basedOn w:val="RevisionTitle"/>
    <w:link w:val="RevisionTableChar"/>
    <w:qFormat/>
    <w:rsid w:val="00610939"/>
    <w:pPr>
      <w:jc w:val="left"/>
    </w:pPr>
    <w:rPr>
      <w:b w:val="0"/>
    </w:rPr>
  </w:style>
  <w:style w:type="character" w:customStyle="1" w:styleId="RevisionTitleChar">
    <w:name w:val="Revision Title Char"/>
    <w:basedOn w:val="DefaultParagraphFont"/>
    <w:link w:val="RevisionTitle"/>
    <w:rsid w:val="00610939"/>
    <w:rPr>
      <w:rFonts w:ascii="Arial" w:hAnsi="Arial" w:cs="Arial"/>
      <w:b/>
    </w:rPr>
  </w:style>
  <w:style w:type="paragraph" w:customStyle="1" w:styleId="TOC10">
    <w:name w:val="TOC1"/>
    <w:basedOn w:val="TOC1"/>
    <w:link w:val="TOC1Char0"/>
    <w:rsid w:val="00C83382"/>
  </w:style>
  <w:style w:type="character" w:customStyle="1" w:styleId="RevisionTableChar">
    <w:name w:val="Revision Table Char"/>
    <w:basedOn w:val="RevisionTitleChar"/>
    <w:link w:val="RevisionTable"/>
    <w:rsid w:val="00610939"/>
    <w:rPr>
      <w:rFonts w:ascii="Arial" w:hAnsi="Arial" w:cs="Arial"/>
      <w:b/>
    </w:rPr>
  </w:style>
  <w:style w:type="paragraph" w:customStyle="1" w:styleId="HeaderFile">
    <w:name w:val="Header File"/>
    <w:basedOn w:val="HeaderText"/>
    <w:link w:val="HeaderFileChar"/>
    <w:qFormat/>
    <w:rsid w:val="00672A3E"/>
    <w:rPr>
      <w:sz w:val="24"/>
      <w:szCs w:val="24"/>
    </w:rPr>
  </w:style>
  <w:style w:type="character" w:customStyle="1" w:styleId="TOC1Char">
    <w:name w:val="TOC 1 Char"/>
    <w:basedOn w:val="DefaultParagraphFont"/>
    <w:link w:val="TOC1"/>
    <w:uiPriority w:val="39"/>
    <w:rsid w:val="00264884"/>
    <w:rPr>
      <w:rFonts w:ascii="Cambria" w:eastAsia="Calibri" w:hAnsi="Cambria"/>
      <w:b/>
      <w:bCs/>
      <w:i/>
      <w:noProof/>
      <w:sz w:val="24"/>
      <w:szCs w:val="24"/>
    </w:rPr>
  </w:style>
  <w:style w:type="character" w:customStyle="1" w:styleId="TOC1Char0">
    <w:name w:val="TOC1 Char"/>
    <w:basedOn w:val="TOC1Char"/>
    <w:link w:val="TOC10"/>
    <w:rsid w:val="00C83382"/>
    <w:rPr>
      <w:rFonts w:ascii="Cambria" w:eastAsia="Calibri" w:hAnsi="Cambria"/>
      <w:b/>
      <w:bCs/>
      <w:i/>
      <w:noProof/>
      <w:sz w:val="24"/>
      <w:szCs w:val="24"/>
    </w:rPr>
  </w:style>
  <w:style w:type="paragraph" w:customStyle="1" w:styleId="HeaderTextNormal">
    <w:name w:val="Header Text Normal"/>
    <w:basedOn w:val="Normal"/>
    <w:link w:val="HeaderTextNormalChar"/>
    <w:qFormat/>
    <w:rsid w:val="00241A88"/>
  </w:style>
  <w:style w:type="character" w:customStyle="1" w:styleId="HeaderFileChar">
    <w:name w:val="Header File Char"/>
    <w:basedOn w:val="HeaderTextChar"/>
    <w:link w:val="HeaderFile"/>
    <w:rsid w:val="00672A3E"/>
    <w:rPr>
      <w:rFonts w:ascii="Arial" w:hAnsi="Arial" w:cs="Arial"/>
      <w:b/>
      <w:noProof/>
      <w:sz w:val="24"/>
      <w:szCs w:val="24"/>
    </w:rPr>
  </w:style>
  <w:style w:type="paragraph" w:customStyle="1" w:styleId="HeaderTextSmall">
    <w:name w:val="Header Text Small"/>
    <w:basedOn w:val="HeaderText"/>
    <w:link w:val="HeaderTextSmallChar"/>
    <w:qFormat/>
    <w:rsid w:val="00241A88"/>
    <w:rPr>
      <w:b w:val="0"/>
      <w:sz w:val="16"/>
      <w:szCs w:val="16"/>
    </w:rPr>
  </w:style>
  <w:style w:type="character" w:customStyle="1" w:styleId="HeaderTextNormalChar">
    <w:name w:val="Header Text Normal Char"/>
    <w:basedOn w:val="DefaultParagraphFont"/>
    <w:link w:val="HeaderTextNormal"/>
    <w:rsid w:val="00241A88"/>
    <w:rPr>
      <w:rFonts w:ascii="Arial" w:hAnsi="Arial" w:cs="Arial"/>
    </w:rPr>
  </w:style>
  <w:style w:type="character" w:customStyle="1" w:styleId="HeaderTextSmallChar">
    <w:name w:val="Header Text Small Char"/>
    <w:basedOn w:val="HeaderTextChar"/>
    <w:link w:val="HeaderTextSmall"/>
    <w:rsid w:val="00241A88"/>
    <w:rPr>
      <w:rFonts w:ascii="Arial" w:hAnsi="Arial" w:cs="Arial"/>
      <w:b/>
      <w:noProof/>
      <w:sz w:val="16"/>
      <w:szCs w:val="16"/>
    </w:rPr>
  </w:style>
  <w:style w:type="paragraph" w:customStyle="1" w:styleId="NormInd">
    <w:name w:val="Norm Ind"/>
    <w:basedOn w:val="Normal"/>
    <w:link w:val="NormIndChar"/>
    <w:qFormat/>
    <w:rsid w:val="001E50A1"/>
    <w:pPr>
      <w:ind w:left="720"/>
    </w:pPr>
    <w:rPr>
      <w:i/>
      <w:sz w:val="16"/>
    </w:rPr>
  </w:style>
  <w:style w:type="character" w:customStyle="1" w:styleId="NormIndChar">
    <w:name w:val="Norm Ind Char"/>
    <w:basedOn w:val="DefaultParagraphFont"/>
    <w:link w:val="NormInd"/>
    <w:rsid w:val="001E50A1"/>
    <w:rPr>
      <w:rFonts w:ascii="Arial" w:hAnsi="Arial" w:cs="Arial"/>
      <w:i/>
      <w:sz w:val="16"/>
    </w:rPr>
  </w:style>
  <w:style w:type="paragraph" w:customStyle="1" w:styleId="CommHeader">
    <w:name w:val="Comm Header"/>
    <w:basedOn w:val="Normal"/>
    <w:qFormat/>
    <w:rsid w:val="00734DB2"/>
    <w:pPr>
      <w:pBdr>
        <w:top w:val="single" w:sz="8" w:space="1" w:color="auto"/>
        <w:left w:val="single" w:sz="8" w:space="4" w:color="auto"/>
        <w:bottom w:val="single" w:sz="8" w:space="1" w:color="auto"/>
        <w:right w:val="single" w:sz="8" w:space="4" w:color="auto"/>
      </w:pBdr>
      <w:shd w:val="clear" w:color="auto" w:fill="365F91" w:themeFill="accent1" w:themeFillShade="BF"/>
      <w:spacing w:before="0"/>
      <w:jc w:val="center"/>
    </w:pPr>
    <w:rPr>
      <w:rFonts w:ascii="Calibri" w:hAnsi="Calibri" w:cs="Calibri"/>
      <w:b/>
      <w:color w:val="FFFFFF" w:themeColor="background1"/>
      <w:sz w:val="22"/>
      <w:szCs w:val="22"/>
    </w:rPr>
  </w:style>
  <w:style w:type="paragraph" w:customStyle="1" w:styleId="CommHeaderClear">
    <w:name w:val="Comm Header Clear"/>
    <w:basedOn w:val="Normal"/>
    <w:qFormat/>
    <w:rsid w:val="00734DB2"/>
    <w:pPr>
      <w:spacing w:before="0"/>
      <w:jc w:val="center"/>
    </w:pPr>
    <w:rPr>
      <w:rFonts w:ascii="Calibri" w:hAnsi="Calibri" w:cs="Calibri"/>
      <w:b/>
      <w:color w:val="FFFFFF" w:themeColor="background1"/>
      <w:sz w:val="22"/>
      <w:szCs w:val="22"/>
    </w:rPr>
  </w:style>
  <w:style w:type="paragraph" w:customStyle="1" w:styleId="CommTextsm">
    <w:name w:val="Comm Text sm"/>
    <w:basedOn w:val="Normal"/>
    <w:qFormat/>
    <w:rsid w:val="00734DB2"/>
    <w:pPr>
      <w:spacing w:before="0"/>
      <w:jc w:val="center"/>
    </w:pPr>
    <w:rPr>
      <w:rFonts w:ascii="Calibri" w:hAnsi="Calibri" w:cs="Calibri"/>
      <w:color w:val="000000"/>
      <w:sz w:val="16"/>
      <w:szCs w:val="16"/>
    </w:rPr>
  </w:style>
  <w:style w:type="paragraph" w:customStyle="1" w:styleId="CommTextlg">
    <w:name w:val="Comm Text lg"/>
    <w:basedOn w:val="Normal"/>
    <w:qFormat/>
    <w:rsid w:val="00734DB2"/>
    <w:pPr>
      <w:spacing w:before="0"/>
      <w:jc w:val="center"/>
    </w:pPr>
    <w:rPr>
      <w:rFonts w:ascii="Calibri" w:hAnsi="Calibri" w:cs="Calibri"/>
      <w:color w:val="000000"/>
      <w:sz w:val="22"/>
      <w:szCs w:val="22"/>
    </w:rPr>
  </w:style>
  <w:style w:type="paragraph" w:customStyle="1" w:styleId="Notes">
    <w:name w:val="Notes"/>
    <w:basedOn w:val="Normal"/>
    <w:link w:val="NotesChar"/>
    <w:qFormat/>
    <w:rsid w:val="00C747CB"/>
    <w:pPr>
      <w:ind w:left="900"/>
      <w:contextualSpacing/>
    </w:pPr>
    <w:rPr>
      <w:rFonts w:eastAsia="MS Mincho"/>
      <w:i/>
      <w:sz w:val="16"/>
      <w:szCs w:val="16"/>
    </w:rPr>
  </w:style>
  <w:style w:type="paragraph" w:styleId="NormalWeb">
    <w:name w:val="Normal (Web)"/>
    <w:basedOn w:val="Normal"/>
    <w:uiPriority w:val="99"/>
    <w:unhideWhenUsed/>
    <w:rsid w:val="0005013E"/>
    <w:pPr>
      <w:keepNext/>
      <w:spacing w:before="100" w:beforeAutospacing="1" w:after="100" w:afterAutospacing="1"/>
    </w:pPr>
    <w:rPr>
      <w:rFonts w:ascii="Times New Roman" w:hAnsi="Times New Roman" w:cs="Times New Roman"/>
      <w:sz w:val="24"/>
      <w:szCs w:val="24"/>
    </w:rPr>
  </w:style>
  <w:style w:type="character" w:styleId="CommentReference">
    <w:name w:val="annotation reference"/>
    <w:basedOn w:val="DefaultParagraphFont"/>
    <w:semiHidden/>
    <w:unhideWhenUsed/>
    <w:rsid w:val="009417E8"/>
    <w:rPr>
      <w:sz w:val="16"/>
      <w:szCs w:val="16"/>
    </w:rPr>
  </w:style>
  <w:style w:type="paragraph" w:styleId="CommentText">
    <w:name w:val="annotation text"/>
    <w:basedOn w:val="Normal"/>
    <w:link w:val="CommentTextChar"/>
    <w:unhideWhenUsed/>
    <w:rsid w:val="009417E8"/>
  </w:style>
  <w:style w:type="character" w:customStyle="1" w:styleId="CommentTextChar">
    <w:name w:val="Comment Text Char"/>
    <w:basedOn w:val="DefaultParagraphFont"/>
    <w:link w:val="CommentText"/>
    <w:rsid w:val="009417E8"/>
    <w:rPr>
      <w:rFonts w:ascii="Arial" w:hAnsi="Arial" w:cs="Arial"/>
    </w:rPr>
  </w:style>
  <w:style w:type="paragraph" w:styleId="CommentSubject">
    <w:name w:val="annotation subject"/>
    <w:basedOn w:val="CommentText"/>
    <w:next w:val="CommentText"/>
    <w:link w:val="CommentSubjectChar"/>
    <w:semiHidden/>
    <w:unhideWhenUsed/>
    <w:rsid w:val="009417E8"/>
    <w:rPr>
      <w:b/>
      <w:bCs/>
    </w:rPr>
  </w:style>
  <w:style w:type="character" w:customStyle="1" w:styleId="CommentSubjectChar">
    <w:name w:val="Comment Subject Char"/>
    <w:basedOn w:val="CommentTextChar"/>
    <w:link w:val="CommentSubject"/>
    <w:semiHidden/>
    <w:rsid w:val="009417E8"/>
    <w:rPr>
      <w:rFonts w:ascii="Arial" w:hAnsi="Arial" w:cs="Arial"/>
      <w:b/>
      <w:bCs/>
    </w:rPr>
  </w:style>
  <w:style w:type="paragraph" w:styleId="Revision">
    <w:name w:val="Revision"/>
    <w:hidden/>
    <w:uiPriority w:val="99"/>
    <w:semiHidden/>
    <w:rsid w:val="009A5662"/>
    <w:rPr>
      <w:rFonts w:ascii="Arial" w:hAnsi="Arial" w:cs="Arial"/>
    </w:rPr>
  </w:style>
  <w:style w:type="character" w:customStyle="1" w:styleId="NotesChar">
    <w:name w:val="Notes Char"/>
    <w:basedOn w:val="DefaultParagraphFont"/>
    <w:link w:val="Notes"/>
    <w:rsid w:val="00DC6918"/>
    <w:rPr>
      <w:rFonts w:ascii="Arial" w:eastAsia="MS Mincho" w:hAnsi="Arial" w:cs="Arial"/>
      <w:i/>
      <w:sz w:val="16"/>
      <w:szCs w:val="16"/>
    </w:rPr>
  </w:style>
  <w:style w:type="paragraph" w:customStyle="1" w:styleId="When">
    <w:name w:val="When"/>
    <w:basedOn w:val="Normal"/>
    <w:link w:val="WhenChar"/>
    <w:qFormat/>
    <w:rsid w:val="00E32B38"/>
    <w:pPr>
      <w:spacing w:before="20"/>
      <w:ind w:left="7"/>
      <w:contextualSpacing/>
    </w:pPr>
    <w:rPr>
      <w:rFonts w:eastAsia="MS Mincho"/>
      <w:i/>
      <w:sz w:val="18"/>
      <w:szCs w:val="18"/>
    </w:rPr>
  </w:style>
  <w:style w:type="character" w:customStyle="1" w:styleId="WhenChar">
    <w:name w:val="When Char"/>
    <w:basedOn w:val="DefaultParagraphFont"/>
    <w:link w:val="When"/>
    <w:rsid w:val="00E32B38"/>
    <w:rPr>
      <w:rFonts w:ascii="Arial" w:eastAsia="MS Mincho" w:hAnsi="Arial" w:cs="Arial"/>
      <w:i/>
      <w:sz w:val="18"/>
      <w:szCs w:val="18"/>
    </w:rPr>
  </w:style>
  <w:style w:type="character" w:customStyle="1" w:styleId="normaltextrun">
    <w:name w:val="normaltextrun"/>
    <w:basedOn w:val="DefaultParagraphFont"/>
    <w:rsid w:val="00E32B38"/>
  </w:style>
  <w:style w:type="character" w:customStyle="1" w:styleId="eop">
    <w:name w:val="eop"/>
    <w:basedOn w:val="DefaultParagraphFont"/>
    <w:rsid w:val="00E32B38"/>
  </w:style>
  <w:style w:type="paragraph" w:customStyle="1" w:styleId="Figures">
    <w:name w:val="Figures"/>
    <w:basedOn w:val="Normal"/>
    <w:link w:val="FiguresChar"/>
    <w:qFormat/>
    <w:rsid w:val="00172B52"/>
    <w:pPr>
      <w:spacing w:line="360" w:lineRule="auto"/>
      <w:jc w:val="center"/>
    </w:pPr>
    <w:rPr>
      <w:noProof/>
      <w:sz w:val="16"/>
    </w:rPr>
  </w:style>
  <w:style w:type="paragraph" w:customStyle="1" w:styleId="Tables">
    <w:name w:val="Tables"/>
    <w:basedOn w:val="Heading5"/>
    <w:link w:val="TablesChar"/>
    <w:qFormat/>
    <w:rsid w:val="00172B52"/>
    <w:pPr>
      <w:keepNext/>
      <w:numPr>
        <w:ilvl w:val="0"/>
        <w:numId w:val="0"/>
      </w:numPr>
      <w:spacing w:before="0" w:line="360" w:lineRule="auto"/>
    </w:pPr>
  </w:style>
  <w:style w:type="character" w:customStyle="1" w:styleId="FiguresChar">
    <w:name w:val="Figures Char"/>
    <w:basedOn w:val="DefaultParagraphFont"/>
    <w:link w:val="Figures"/>
    <w:rsid w:val="00172B52"/>
    <w:rPr>
      <w:rFonts w:ascii="Arial" w:hAnsi="Arial" w:cs="Arial"/>
      <w:noProof/>
      <w:sz w:val="16"/>
    </w:rPr>
  </w:style>
  <w:style w:type="character" w:customStyle="1" w:styleId="TablesChar">
    <w:name w:val="Tables Char"/>
    <w:basedOn w:val="DefaultParagraphFont"/>
    <w:link w:val="Tables"/>
    <w:rsid w:val="00172B52"/>
    <w:rPr>
      <w:rFonts w:ascii="Arial" w:eastAsiaTheme="majorEastAsia" w:hAnsi="Arial" w:cs="Arial"/>
      <w:i/>
    </w:rPr>
  </w:style>
  <w:style w:type="table" w:customStyle="1" w:styleId="Style1">
    <w:name w:val="Style1"/>
    <w:basedOn w:val="TableNormal"/>
    <w:uiPriority w:val="99"/>
    <w:qFormat/>
    <w:rsid w:val="00A16385"/>
    <w:rPr>
      <w:rFonts w:eastAsia="MS Mincho"/>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jc w:val="center"/>
    </w:trPr>
    <w:tcPr>
      <w:vAlign w:val="center"/>
    </w:tcPr>
  </w:style>
  <w:style w:type="paragraph" w:styleId="BodyText">
    <w:name w:val="Body Text"/>
    <w:basedOn w:val="Normal"/>
    <w:link w:val="BodyTextChar"/>
    <w:uiPriority w:val="99"/>
    <w:rsid w:val="00665CEB"/>
    <w:pPr>
      <w:spacing w:before="0"/>
    </w:pPr>
    <w:rPr>
      <w:rFonts w:ascii="Times" w:hAnsi="Times" w:cs="Times New Roman"/>
      <w:sz w:val="18"/>
    </w:rPr>
  </w:style>
  <w:style w:type="character" w:customStyle="1" w:styleId="BodyTextChar">
    <w:name w:val="Body Text Char"/>
    <w:basedOn w:val="DefaultParagraphFont"/>
    <w:link w:val="BodyText"/>
    <w:uiPriority w:val="99"/>
    <w:rsid w:val="00665CEB"/>
    <w:rPr>
      <w:rFonts w:ascii="Times" w:hAnsi="Times"/>
      <w:sz w:val="18"/>
    </w:rPr>
  </w:style>
  <w:style w:type="paragraph" w:styleId="NoSpacing">
    <w:name w:val="No Spacing"/>
    <w:uiPriority w:val="1"/>
    <w:qFormat/>
    <w:rsid w:val="00665CEB"/>
    <w:rPr>
      <w:sz w:val="24"/>
      <w:szCs w:val="24"/>
    </w:rPr>
  </w:style>
  <w:style w:type="paragraph" w:customStyle="1" w:styleId="xmsolistparagraph">
    <w:name w:val="x_msolistparagraph"/>
    <w:basedOn w:val="Normal"/>
    <w:rsid w:val="00B57A36"/>
    <w:pPr>
      <w:spacing w:before="0"/>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99978">
      <w:bodyDiv w:val="1"/>
      <w:marLeft w:val="0"/>
      <w:marRight w:val="0"/>
      <w:marTop w:val="0"/>
      <w:marBottom w:val="0"/>
      <w:divBdr>
        <w:top w:val="none" w:sz="0" w:space="0" w:color="auto"/>
        <w:left w:val="none" w:sz="0" w:space="0" w:color="auto"/>
        <w:bottom w:val="none" w:sz="0" w:space="0" w:color="auto"/>
        <w:right w:val="none" w:sz="0" w:space="0" w:color="auto"/>
      </w:divBdr>
    </w:div>
    <w:div w:id="476579574">
      <w:bodyDiv w:val="1"/>
      <w:marLeft w:val="0"/>
      <w:marRight w:val="0"/>
      <w:marTop w:val="0"/>
      <w:marBottom w:val="0"/>
      <w:divBdr>
        <w:top w:val="none" w:sz="0" w:space="0" w:color="auto"/>
        <w:left w:val="none" w:sz="0" w:space="0" w:color="auto"/>
        <w:bottom w:val="none" w:sz="0" w:space="0" w:color="auto"/>
        <w:right w:val="none" w:sz="0" w:space="0" w:color="auto"/>
      </w:divBdr>
    </w:div>
    <w:div w:id="479466032">
      <w:bodyDiv w:val="1"/>
      <w:marLeft w:val="0"/>
      <w:marRight w:val="0"/>
      <w:marTop w:val="0"/>
      <w:marBottom w:val="0"/>
      <w:divBdr>
        <w:top w:val="none" w:sz="0" w:space="0" w:color="auto"/>
        <w:left w:val="none" w:sz="0" w:space="0" w:color="auto"/>
        <w:bottom w:val="none" w:sz="0" w:space="0" w:color="auto"/>
        <w:right w:val="none" w:sz="0" w:space="0" w:color="auto"/>
      </w:divBdr>
    </w:div>
    <w:div w:id="928275430">
      <w:bodyDiv w:val="1"/>
      <w:marLeft w:val="0"/>
      <w:marRight w:val="0"/>
      <w:marTop w:val="0"/>
      <w:marBottom w:val="0"/>
      <w:divBdr>
        <w:top w:val="none" w:sz="0" w:space="0" w:color="auto"/>
        <w:left w:val="none" w:sz="0" w:space="0" w:color="auto"/>
        <w:bottom w:val="none" w:sz="0" w:space="0" w:color="auto"/>
        <w:right w:val="none" w:sz="0" w:space="0" w:color="auto"/>
      </w:divBdr>
    </w:div>
    <w:div w:id="1412383836">
      <w:bodyDiv w:val="1"/>
      <w:marLeft w:val="0"/>
      <w:marRight w:val="0"/>
      <w:marTop w:val="0"/>
      <w:marBottom w:val="0"/>
      <w:divBdr>
        <w:top w:val="none" w:sz="0" w:space="0" w:color="auto"/>
        <w:left w:val="none" w:sz="0" w:space="0" w:color="auto"/>
        <w:bottom w:val="none" w:sz="0" w:space="0" w:color="auto"/>
        <w:right w:val="none" w:sz="0" w:space="0" w:color="auto"/>
      </w:divBdr>
    </w:div>
    <w:div w:id="1419672628">
      <w:bodyDiv w:val="1"/>
      <w:marLeft w:val="0"/>
      <w:marRight w:val="0"/>
      <w:marTop w:val="0"/>
      <w:marBottom w:val="0"/>
      <w:divBdr>
        <w:top w:val="none" w:sz="0" w:space="0" w:color="auto"/>
        <w:left w:val="none" w:sz="0" w:space="0" w:color="auto"/>
        <w:bottom w:val="none" w:sz="0" w:space="0" w:color="auto"/>
        <w:right w:val="none" w:sz="0" w:space="0" w:color="auto"/>
      </w:divBdr>
    </w:div>
    <w:div w:id="1534538272">
      <w:bodyDiv w:val="1"/>
      <w:marLeft w:val="0"/>
      <w:marRight w:val="0"/>
      <w:marTop w:val="0"/>
      <w:marBottom w:val="0"/>
      <w:divBdr>
        <w:top w:val="none" w:sz="0" w:space="0" w:color="auto"/>
        <w:left w:val="none" w:sz="0" w:space="0" w:color="auto"/>
        <w:bottom w:val="none" w:sz="0" w:space="0" w:color="auto"/>
        <w:right w:val="none" w:sz="0" w:space="0" w:color="auto"/>
      </w:divBdr>
    </w:div>
    <w:div w:id="1717503949">
      <w:bodyDiv w:val="1"/>
      <w:marLeft w:val="0"/>
      <w:marRight w:val="0"/>
      <w:marTop w:val="0"/>
      <w:marBottom w:val="0"/>
      <w:divBdr>
        <w:top w:val="none" w:sz="0" w:space="0" w:color="auto"/>
        <w:left w:val="none" w:sz="0" w:space="0" w:color="auto"/>
        <w:bottom w:val="none" w:sz="0" w:space="0" w:color="auto"/>
        <w:right w:val="none" w:sz="0" w:space="0" w:color="auto"/>
      </w:divBdr>
    </w:div>
    <w:div w:id="1890140984">
      <w:bodyDiv w:val="1"/>
      <w:marLeft w:val="0"/>
      <w:marRight w:val="0"/>
      <w:marTop w:val="0"/>
      <w:marBottom w:val="0"/>
      <w:divBdr>
        <w:top w:val="none" w:sz="0" w:space="0" w:color="auto"/>
        <w:left w:val="none" w:sz="0" w:space="0" w:color="auto"/>
        <w:bottom w:val="none" w:sz="0" w:space="0" w:color="auto"/>
        <w:right w:val="none" w:sz="0" w:space="0" w:color="auto"/>
      </w:divBdr>
    </w:div>
    <w:div w:id="1933584610">
      <w:bodyDiv w:val="1"/>
      <w:marLeft w:val="0"/>
      <w:marRight w:val="0"/>
      <w:marTop w:val="0"/>
      <w:marBottom w:val="0"/>
      <w:divBdr>
        <w:top w:val="none" w:sz="0" w:space="0" w:color="auto"/>
        <w:left w:val="none" w:sz="0" w:space="0" w:color="auto"/>
        <w:bottom w:val="none" w:sz="0" w:space="0" w:color="auto"/>
        <w:right w:val="none" w:sz="0" w:space="0" w:color="auto"/>
      </w:divBdr>
      <w:divsChild>
        <w:div w:id="511534423">
          <w:marLeft w:val="0"/>
          <w:marRight w:val="0"/>
          <w:marTop w:val="0"/>
          <w:marBottom w:val="0"/>
          <w:divBdr>
            <w:top w:val="none" w:sz="0" w:space="0" w:color="auto"/>
            <w:left w:val="none" w:sz="0" w:space="0" w:color="auto"/>
            <w:bottom w:val="none" w:sz="0" w:space="0" w:color="auto"/>
            <w:right w:val="none" w:sz="0" w:space="0" w:color="auto"/>
          </w:divBdr>
          <w:divsChild>
            <w:div w:id="636841415">
              <w:marLeft w:val="0"/>
              <w:marRight w:val="0"/>
              <w:marTop w:val="0"/>
              <w:marBottom w:val="0"/>
              <w:divBdr>
                <w:top w:val="none" w:sz="0" w:space="0" w:color="auto"/>
                <w:left w:val="none" w:sz="0" w:space="0" w:color="auto"/>
                <w:bottom w:val="none" w:sz="0" w:space="0" w:color="auto"/>
                <w:right w:val="none" w:sz="0" w:space="0" w:color="auto"/>
              </w:divBdr>
              <w:divsChild>
                <w:div w:id="1311901787">
                  <w:marLeft w:val="0"/>
                  <w:marRight w:val="0"/>
                  <w:marTop w:val="0"/>
                  <w:marBottom w:val="0"/>
                  <w:divBdr>
                    <w:top w:val="none" w:sz="0" w:space="0" w:color="auto"/>
                    <w:left w:val="none" w:sz="0" w:space="0" w:color="auto"/>
                    <w:bottom w:val="none" w:sz="0" w:space="0" w:color="auto"/>
                    <w:right w:val="none" w:sz="0" w:space="0" w:color="auto"/>
                  </w:divBdr>
                  <w:divsChild>
                    <w:div w:id="749884951">
                      <w:marLeft w:val="2250"/>
                      <w:marRight w:val="0"/>
                      <w:marTop w:val="0"/>
                      <w:marBottom w:val="0"/>
                      <w:divBdr>
                        <w:top w:val="none" w:sz="0" w:space="0" w:color="auto"/>
                        <w:left w:val="none" w:sz="0" w:space="0" w:color="auto"/>
                        <w:bottom w:val="none" w:sz="0" w:space="0" w:color="auto"/>
                        <w:right w:val="none" w:sz="0" w:space="0" w:color="auto"/>
                      </w:divBdr>
                      <w:divsChild>
                        <w:div w:id="998466448">
                          <w:marLeft w:val="0"/>
                          <w:marRight w:val="0"/>
                          <w:marTop w:val="0"/>
                          <w:marBottom w:val="0"/>
                          <w:divBdr>
                            <w:top w:val="single" w:sz="6" w:space="4" w:color="DDDDDD"/>
                            <w:left w:val="single" w:sz="6" w:space="4" w:color="DDDDDD"/>
                            <w:bottom w:val="single" w:sz="6" w:space="4" w:color="DDDDDD"/>
                            <w:right w:val="single" w:sz="6" w:space="4" w:color="DDDDDD"/>
                          </w:divBdr>
                          <w:divsChild>
                            <w:div w:id="705562206">
                              <w:marLeft w:val="0"/>
                              <w:marRight w:val="0"/>
                              <w:marTop w:val="0"/>
                              <w:marBottom w:val="0"/>
                              <w:divBdr>
                                <w:top w:val="none" w:sz="0" w:space="0" w:color="auto"/>
                                <w:left w:val="none" w:sz="0" w:space="0" w:color="auto"/>
                                <w:bottom w:val="none" w:sz="0" w:space="0" w:color="auto"/>
                                <w:right w:val="none" w:sz="0" w:space="0" w:color="auto"/>
                              </w:divBdr>
                              <w:divsChild>
                                <w:div w:id="1763836983">
                                  <w:marLeft w:val="0"/>
                                  <w:marRight w:val="0"/>
                                  <w:marTop w:val="0"/>
                                  <w:marBottom w:val="0"/>
                                  <w:divBdr>
                                    <w:top w:val="single" w:sz="6" w:space="4" w:color="DDDDDD"/>
                                    <w:left w:val="single" w:sz="6" w:space="4" w:color="DDDDDD"/>
                                    <w:bottom w:val="single" w:sz="6" w:space="4" w:color="DDDDDD"/>
                                    <w:right w:val="single" w:sz="6" w:space="4" w:color="DDDDDD"/>
                                  </w:divBdr>
                                  <w:divsChild>
                                    <w:div w:id="2117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76096">
      <w:bodyDiv w:val="1"/>
      <w:marLeft w:val="0"/>
      <w:marRight w:val="0"/>
      <w:marTop w:val="0"/>
      <w:marBottom w:val="0"/>
      <w:divBdr>
        <w:top w:val="none" w:sz="0" w:space="0" w:color="auto"/>
        <w:left w:val="none" w:sz="0" w:space="0" w:color="auto"/>
        <w:bottom w:val="none" w:sz="0" w:space="0" w:color="auto"/>
        <w:right w:val="none" w:sz="0" w:space="0" w:color="auto"/>
      </w:divBdr>
    </w:div>
    <w:div w:id="2142914634">
      <w:bodyDiv w:val="1"/>
      <w:marLeft w:val="0"/>
      <w:marRight w:val="0"/>
      <w:marTop w:val="0"/>
      <w:marBottom w:val="0"/>
      <w:divBdr>
        <w:top w:val="none" w:sz="0" w:space="0" w:color="auto"/>
        <w:left w:val="none" w:sz="0" w:space="0" w:color="auto"/>
        <w:bottom w:val="none" w:sz="0" w:space="0" w:color="auto"/>
        <w:right w:val="none" w:sz="0" w:space="0" w:color="auto"/>
      </w:divBdr>
      <w:divsChild>
        <w:div w:id="310327864">
          <w:marLeft w:val="0"/>
          <w:marRight w:val="0"/>
          <w:marTop w:val="0"/>
          <w:marBottom w:val="0"/>
          <w:divBdr>
            <w:top w:val="none" w:sz="0" w:space="0" w:color="auto"/>
            <w:left w:val="none" w:sz="0" w:space="0" w:color="auto"/>
            <w:bottom w:val="none" w:sz="0" w:space="0" w:color="auto"/>
            <w:right w:val="none" w:sz="0" w:space="0" w:color="auto"/>
          </w:divBdr>
          <w:divsChild>
            <w:div w:id="1607687058">
              <w:marLeft w:val="0"/>
              <w:marRight w:val="0"/>
              <w:marTop w:val="0"/>
              <w:marBottom w:val="0"/>
              <w:divBdr>
                <w:top w:val="none" w:sz="0" w:space="0" w:color="auto"/>
                <w:left w:val="none" w:sz="0" w:space="0" w:color="auto"/>
                <w:bottom w:val="none" w:sz="0" w:space="0" w:color="auto"/>
                <w:right w:val="none" w:sz="0" w:space="0" w:color="auto"/>
              </w:divBdr>
              <w:divsChild>
                <w:div w:id="1879127473">
                  <w:marLeft w:val="0"/>
                  <w:marRight w:val="0"/>
                  <w:marTop w:val="0"/>
                  <w:marBottom w:val="0"/>
                  <w:divBdr>
                    <w:top w:val="none" w:sz="0" w:space="0" w:color="auto"/>
                    <w:left w:val="none" w:sz="0" w:space="0" w:color="auto"/>
                    <w:bottom w:val="none" w:sz="0" w:space="0" w:color="auto"/>
                    <w:right w:val="none" w:sz="0" w:space="0" w:color="auto"/>
                  </w:divBdr>
                  <w:divsChild>
                    <w:div w:id="833494177">
                      <w:marLeft w:val="2250"/>
                      <w:marRight w:val="0"/>
                      <w:marTop w:val="0"/>
                      <w:marBottom w:val="0"/>
                      <w:divBdr>
                        <w:top w:val="none" w:sz="0" w:space="0" w:color="auto"/>
                        <w:left w:val="none" w:sz="0" w:space="0" w:color="auto"/>
                        <w:bottom w:val="none" w:sz="0" w:space="0" w:color="auto"/>
                        <w:right w:val="none" w:sz="0" w:space="0" w:color="auto"/>
                      </w:divBdr>
                      <w:divsChild>
                        <w:div w:id="1292437542">
                          <w:marLeft w:val="0"/>
                          <w:marRight w:val="0"/>
                          <w:marTop w:val="0"/>
                          <w:marBottom w:val="0"/>
                          <w:divBdr>
                            <w:top w:val="single" w:sz="6" w:space="4" w:color="DDDDDD"/>
                            <w:left w:val="single" w:sz="6" w:space="4" w:color="DDDDDD"/>
                            <w:bottom w:val="single" w:sz="6" w:space="4" w:color="DDDDDD"/>
                            <w:right w:val="single" w:sz="6" w:space="4" w:color="DDDDDD"/>
                          </w:divBdr>
                          <w:divsChild>
                            <w:div w:id="256794356">
                              <w:marLeft w:val="0"/>
                              <w:marRight w:val="0"/>
                              <w:marTop w:val="0"/>
                              <w:marBottom w:val="0"/>
                              <w:divBdr>
                                <w:top w:val="none" w:sz="0" w:space="0" w:color="auto"/>
                                <w:left w:val="none" w:sz="0" w:space="0" w:color="auto"/>
                                <w:bottom w:val="none" w:sz="0" w:space="0" w:color="auto"/>
                                <w:right w:val="none" w:sz="0" w:space="0" w:color="auto"/>
                              </w:divBdr>
                              <w:divsChild>
                                <w:div w:id="1131901844">
                                  <w:marLeft w:val="0"/>
                                  <w:marRight w:val="0"/>
                                  <w:marTop w:val="0"/>
                                  <w:marBottom w:val="0"/>
                                  <w:divBdr>
                                    <w:top w:val="single" w:sz="6" w:space="4" w:color="DDDDDD"/>
                                    <w:left w:val="single" w:sz="6" w:space="4" w:color="DDDDDD"/>
                                    <w:bottom w:val="single" w:sz="6" w:space="4" w:color="DDDDDD"/>
                                    <w:right w:val="single" w:sz="6" w:space="4" w:color="DDDDDD"/>
                                  </w:divBdr>
                                  <w:divsChild>
                                    <w:div w:id="8578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00X996\Application%20Data\Microsoft\Templates\Navistar%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80BB50483F4FED849937ED35AB6059"/>
        <w:category>
          <w:name w:val="General"/>
          <w:gallery w:val="placeholder"/>
        </w:category>
        <w:types>
          <w:type w:val="bbPlcHdr"/>
        </w:types>
        <w:behaviors>
          <w:behavior w:val="content"/>
        </w:behaviors>
        <w:guid w:val="{18420BF7-9889-4156-AE90-828A80486302}"/>
      </w:docPartPr>
      <w:docPartBody>
        <w:p w:rsidR="0060210C" w:rsidRDefault="00357833" w:rsidP="00357833">
          <w:pPr>
            <w:pStyle w:val="0780BB50483F4FED849937ED35AB6059"/>
          </w:pPr>
          <w:r w:rsidRPr="0035378C">
            <w:rPr>
              <w:rStyle w:val="PlaceholderText"/>
            </w:rPr>
            <w:t>[Title]</w:t>
          </w:r>
        </w:p>
      </w:docPartBody>
    </w:docPart>
    <w:docPart>
      <w:docPartPr>
        <w:name w:val="B7F69CFF10F749899AEEDF6555D1FCF6"/>
        <w:category>
          <w:name w:val="General"/>
          <w:gallery w:val="placeholder"/>
        </w:category>
        <w:types>
          <w:type w:val="bbPlcHdr"/>
        </w:types>
        <w:behaviors>
          <w:behavior w:val="content"/>
        </w:behaviors>
        <w:guid w:val="{F8E23C96-5BA2-4489-9846-35EE8B945C54}"/>
      </w:docPartPr>
      <w:docPartBody>
        <w:p w:rsidR="0060210C" w:rsidRDefault="00357833" w:rsidP="00357833">
          <w:pPr>
            <w:pStyle w:val="B7F69CFF10F749899AEEDF6555D1FCF6"/>
          </w:pPr>
          <w:r w:rsidRPr="0035378C">
            <w:rPr>
              <w:rStyle w:val="PlaceholderText"/>
            </w:rPr>
            <w:t>[Category]</w:t>
          </w:r>
        </w:p>
      </w:docPartBody>
    </w:docPart>
    <w:docPart>
      <w:docPartPr>
        <w:name w:val="4E6AD509E633478E8CD0CF78E6357178"/>
        <w:category>
          <w:name w:val="General"/>
          <w:gallery w:val="placeholder"/>
        </w:category>
        <w:types>
          <w:type w:val="bbPlcHdr"/>
        </w:types>
        <w:behaviors>
          <w:behavior w:val="content"/>
        </w:behaviors>
        <w:guid w:val="{E83C57A3-47C8-41BD-AE90-FE8ADE46233F}"/>
      </w:docPartPr>
      <w:docPartBody>
        <w:p w:rsidR="006F6475" w:rsidRDefault="008F3793" w:rsidP="008F3793">
          <w:pPr>
            <w:pStyle w:val="4E6AD509E633478E8CD0CF78E6357178"/>
          </w:pPr>
          <w:r w:rsidRPr="001048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74ED"/>
    <w:rsid w:val="0000411E"/>
    <w:rsid w:val="00010206"/>
    <w:rsid w:val="00016A1B"/>
    <w:rsid w:val="00033E52"/>
    <w:rsid w:val="0006337F"/>
    <w:rsid w:val="000B6EC7"/>
    <w:rsid w:val="000F3C71"/>
    <w:rsid w:val="001026D1"/>
    <w:rsid w:val="0011645B"/>
    <w:rsid w:val="001176CB"/>
    <w:rsid w:val="00120836"/>
    <w:rsid w:val="00135817"/>
    <w:rsid w:val="00144FEA"/>
    <w:rsid w:val="001534C4"/>
    <w:rsid w:val="0016509E"/>
    <w:rsid w:val="00165F53"/>
    <w:rsid w:val="00184A07"/>
    <w:rsid w:val="0018524F"/>
    <w:rsid w:val="0019692B"/>
    <w:rsid w:val="001A6A4A"/>
    <w:rsid w:val="001D5A61"/>
    <w:rsid w:val="001E108B"/>
    <w:rsid w:val="001F084F"/>
    <w:rsid w:val="001F0EC4"/>
    <w:rsid w:val="001F6129"/>
    <w:rsid w:val="00213FD3"/>
    <w:rsid w:val="002426C1"/>
    <w:rsid w:val="00274978"/>
    <w:rsid w:val="0028351F"/>
    <w:rsid w:val="00293324"/>
    <w:rsid w:val="002A5639"/>
    <w:rsid w:val="002A6F25"/>
    <w:rsid w:val="002B4F8D"/>
    <w:rsid w:val="002C0991"/>
    <w:rsid w:val="002E5046"/>
    <w:rsid w:val="002F5138"/>
    <w:rsid w:val="00304AA1"/>
    <w:rsid w:val="00304EEC"/>
    <w:rsid w:val="00321089"/>
    <w:rsid w:val="00326A93"/>
    <w:rsid w:val="00357833"/>
    <w:rsid w:val="00377FAF"/>
    <w:rsid w:val="003B4B44"/>
    <w:rsid w:val="003C2219"/>
    <w:rsid w:val="003C60F9"/>
    <w:rsid w:val="003D7375"/>
    <w:rsid w:val="003E5A47"/>
    <w:rsid w:val="004014EB"/>
    <w:rsid w:val="0041607D"/>
    <w:rsid w:val="004424B5"/>
    <w:rsid w:val="00467A8D"/>
    <w:rsid w:val="00491549"/>
    <w:rsid w:val="004B37D5"/>
    <w:rsid w:val="004B3BE9"/>
    <w:rsid w:val="004C62DD"/>
    <w:rsid w:val="004C7889"/>
    <w:rsid w:val="004D4563"/>
    <w:rsid w:val="004D5A1D"/>
    <w:rsid w:val="004D5C45"/>
    <w:rsid w:val="004E53A1"/>
    <w:rsid w:val="0050487F"/>
    <w:rsid w:val="00511BED"/>
    <w:rsid w:val="00512ABA"/>
    <w:rsid w:val="00537D13"/>
    <w:rsid w:val="00542459"/>
    <w:rsid w:val="00544BC6"/>
    <w:rsid w:val="00550992"/>
    <w:rsid w:val="00556EBE"/>
    <w:rsid w:val="00560CF3"/>
    <w:rsid w:val="00573150"/>
    <w:rsid w:val="00577B9B"/>
    <w:rsid w:val="00584FD7"/>
    <w:rsid w:val="00590853"/>
    <w:rsid w:val="005A6240"/>
    <w:rsid w:val="005B33BE"/>
    <w:rsid w:val="005B4822"/>
    <w:rsid w:val="005C099F"/>
    <w:rsid w:val="005D121D"/>
    <w:rsid w:val="005D2333"/>
    <w:rsid w:val="005F5A91"/>
    <w:rsid w:val="005F69B2"/>
    <w:rsid w:val="006020B3"/>
    <w:rsid w:val="0060210C"/>
    <w:rsid w:val="0061021A"/>
    <w:rsid w:val="006124C8"/>
    <w:rsid w:val="0064267F"/>
    <w:rsid w:val="0066077D"/>
    <w:rsid w:val="00677B7F"/>
    <w:rsid w:val="006870E6"/>
    <w:rsid w:val="006910FF"/>
    <w:rsid w:val="006C59CC"/>
    <w:rsid w:val="006C6A78"/>
    <w:rsid w:val="006C6C05"/>
    <w:rsid w:val="006D3121"/>
    <w:rsid w:val="006E0A5A"/>
    <w:rsid w:val="006E1016"/>
    <w:rsid w:val="006F6475"/>
    <w:rsid w:val="00705EB4"/>
    <w:rsid w:val="007134B1"/>
    <w:rsid w:val="007260CF"/>
    <w:rsid w:val="007417C4"/>
    <w:rsid w:val="007739B2"/>
    <w:rsid w:val="00777FBA"/>
    <w:rsid w:val="00794B76"/>
    <w:rsid w:val="007A212D"/>
    <w:rsid w:val="007D342A"/>
    <w:rsid w:val="007D5090"/>
    <w:rsid w:val="00823F1C"/>
    <w:rsid w:val="00867661"/>
    <w:rsid w:val="00883C22"/>
    <w:rsid w:val="008D6D35"/>
    <w:rsid w:val="008F3793"/>
    <w:rsid w:val="00911CF6"/>
    <w:rsid w:val="00956CAF"/>
    <w:rsid w:val="009634CE"/>
    <w:rsid w:val="009774ED"/>
    <w:rsid w:val="009A21F2"/>
    <w:rsid w:val="009A6A92"/>
    <w:rsid w:val="009C365C"/>
    <w:rsid w:val="009D22F0"/>
    <w:rsid w:val="009E32D9"/>
    <w:rsid w:val="00A353AA"/>
    <w:rsid w:val="00A648E8"/>
    <w:rsid w:val="00A7316D"/>
    <w:rsid w:val="00A849D2"/>
    <w:rsid w:val="00A8501C"/>
    <w:rsid w:val="00A851FC"/>
    <w:rsid w:val="00A85EC6"/>
    <w:rsid w:val="00A86C9A"/>
    <w:rsid w:val="00A91BDB"/>
    <w:rsid w:val="00AA1825"/>
    <w:rsid w:val="00AF0A0F"/>
    <w:rsid w:val="00B154C1"/>
    <w:rsid w:val="00B53BE5"/>
    <w:rsid w:val="00B60FCF"/>
    <w:rsid w:val="00B84277"/>
    <w:rsid w:val="00B86A97"/>
    <w:rsid w:val="00B947A4"/>
    <w:rsid w:val="00BA2262"/>
    <w:rsid w:val="00BA7CCF"/>
    <w:rsid w:val="00BB2FB9"/>
    <w:rsid w:val="00BC335C"/>
    <w:rsid w:val="00BC620E"/>
    <w:rsid w:val="00BF5A9D"/>
    <w:rsid w:val="00C306F0"/>
    <w:rsid w:val="00C5588D"/>
    <w:rsid w:val="00C575DD"/>
    <w:rsid w:val="00C71DC3"/>
    <w:rsid w:val="00C83096"/>
    <w:rsid w:val="00CC3716"/>
    <w:rsid w:val="00CE25CD"/>
    <w:rsid w:val="00D118EA"/>
    <w:rsid w:val="00D14C54"/>
    <w:rsid w:val="00D22A36"/>
    <w:rsid w:val="00D308DE"/>
    <w:rsid w:val="00D45D4E"/>
    <w:rsid w:val="00D46D91"/>
    <w:rsid w:val="00D66945"/>
    <w:rsid w:val="00DB4092"/>
    <w:rsid w:val="00DB794B"/>
    <w:rsid w:val="00DC31A7"/>
    <w:rsid w:val="00E27384"/>
    <w:rsid w:val="00E35929"/>
    <w:rsid w:val="00E70BE0"/>
    <w:rsid w:val="00E7130B"/>
    <w:rsid w:val="00E773BC"/>
    <w:rsid w:val="00EA1AE8"/>
    <w:rsid w:val="00EC0C02"/>
    <w:rsid w:val="00EC0C88"/>
    <w:rsid w:val="00EE7E3E"/>
    <w:rsid w:val="00F011E4"/>
    <w:rsid w:val="00F14F11"/>
    <w:rsid w:val="00F165D4"/>
    <w:rsid w:val="00F20476"/>
    <w:rsid w:val="00F52F11"/>
    <w:rsid w:val="00F6572F"/>
    <w:rsid w:val="00F8205D"/>
    <w:rsid w:val="00FA4AED"/>
    <w:rsid w:val="00FB44BB"/>
    <w:rsid w:val="00FC35D3"/>
    <w:rsid w:val="00FD3985"/>
    <w:rsid w:val="00FD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D5090"/>
    <w:rPr>
      <w:color w:val="808080"/>
    </w:rPr>
  </w:style>
  <w:style w:type="paragraph" w:customStyle="1" w:styleId="0780BB50483F4FED849937ED35AB6059">
    <w:name w:val="0780BB50483F4FED849937ED35AB6059"/>
    <w:rsid w:val="00357833"/>
  </w:style>
  <w:style w:type="paragraph" w:customStyle="1" w:styleId="B7F69CFF10F749899AEEDF6555D1FCF6">
    <w:name w:val="B7F69CFF10F749899AEEDF6555D1FCF6"/>
    <w:rsid w:val="00357833"/>
  </w:style>
  <w:style w:type="paragraph" w:customStyle="1" w:styleId="4E6AD509E633478E8CD0CF78E6357178">
    <w:name w:val="4E6AD509E633478E8CD0CF78E6357178"/>
    <w:rsid w:val="008F37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Navista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2011-03-23T00:00:00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004B0D1FA9174AA027336BEA805601" ma:contentTypeVersion="13" ma:contentTypeDescription="Create a new document." ma:contentTypeScope="" ma:versionID="24dd28d323c4144a26989eca0e784709">
  <xsd:schema xmlns:xsd="http://www.w3.org/2001/XMLSchema" xmlns:xs="http://www.w3.org/2001/XMLSchema" xmlns:p="http://schemas.microsoft.com/office/2006/metadata/properties" xmlns:ns3="5cad5dba-bcca-4a6b-a4e2-4d0b82e94796" xmlns:ns4="bd7f3db1-c6a2-435e-be69-7b77f2ce413b" targetNamespace="http://schemas.microsoft.com/office/2006/metadata/properties" ma:root="true" ma:fieldsID="9b0f0fe933a7a1cbd845d036147d887c" ns3:_="" ns4:_="">
    <xsd:import namespace="5cad5dba-bcca-4a6b-a4e2-4d0b82e94796"/>
    <xsd:import namespace="bd7f3db1-c6a2-435e-be69-7b77f2ce41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d5dba-bcca-4a6b-a4e2-4d0b82e94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7f3db1-c6a2-435e-be69-7b77f2ce41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B5E3B-4948-4230-A506-C157B35D1306}">
  <ds:schemaRefs>
    <ds:schemaRef ds:uri="http://schemas.microsoft.com/office/2006/metadata/properties"/>
  </ds:schemaRefs>
</ds:datastoreItem>
</file>

<file path=customXml/itemProps3.xml><?xml version="1.0" encoding="utf-8"?>
<ds:datastoreItem xmlns:ds="http://schemas.openxmlformats.org/officeDocument/2006/customXml" ds:itemID="{C4164902-66EC-46BC-96BB-6AAA3FEF8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d5dba-bcca-4a6b-a4e2-4d0b82e94796"/>
    <ds:schemaRef ds:uri="bd7f3db1-c6a2-435e-be69-7b77f2ce4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BD4A1B-2174-4970-B6D5-3722412AF4E6}">
  <ds:schemaRefs>
    <ds:schemaRef ds:uri="http://schemas.openxmlformats.org/officeDocument/2006/bibliography"/>
  </ds:schemaRefs>
</ds:datastoreItem>
</file>

<file path=customXml/itemProps5.xml><?xml version="1.0" encoding="utf-8"?>
<ds:datastoreItem xmlns:ds="http://schemas.openxmlformats.org/officeDocument/2006/customXml" ds:itemID="{95E7CE75-EDE7-4E24-B290-9B5F17257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Navistar Memo</Template>
  <TotalTime>80</TotalTime>
  <Pages>17</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OTA BCM S-Record Update</vt:lpstr>
    </vt:vector>
  </TitlesOfParts>
  <Manager/>
  <Company>Navistar</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OTA BCM S-Record Update</dc:title>
  <dc:subject>EES-SE-I-2068-01</dc:subject>
  <dc:creator>Author Name</dc:creator>
  <cp:keywords/>
  <dc:description>Auto-saved on 04-Apr-2014_x000d_Saved by Implementation Document Generator Tool 2.0</dc:description>
  <cp:lastModifiedBy>Thorat, Kiran S</cp:lastModifiedBy>
  <cp:revision>18</cp:revision>
  <cp:lastPrinted>2011-06-02T21:57:00Z</cp:lastPrinted>
  <dcterms:created xsi:type="dcterms:W3CDTF">2022-02-15T04:16:00Z</dcterms:created>
  <dcterms:modified xsi:type="dcterms:W3CDTF">2022-02-15T21:38:00Z</dcterms:modified>
  <cp:category>Version 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fb4583-ff20-4ccb-8f54-d4c958806955_Enabled">
    <vt:lpwstr>True</vt:lpwstr>
  </property>
  <property fmtid="{D5CDD505-2E9C-101B-9397-08002B2CF9AE}" pid="3" name="MSIP_Label_96fb4583-ff20-4ccb-8f54-d4c958806955_SiteId">
    <vt:lpwstr>b5a920d6-7d3c-44fe-baad-4ffed6b8774d</vt:lpwstr>
  </property>
  <property fmtid="{D5CDD505-2E9C-101B-9397-08002B2CF9AE}" pid="4" name="MSIP_Label_96fb4583-ff20-4ccb-8f54-d4c958806955_Owner">
    <vt:lpwstr>George.Alvarez@navistar.com</vt:lpwstr>
  </property>
  <property fmtid="{D5CDD505-2E9C-101B-9397-08002B2CF9AE}" pid="5" name="MSIP_Label_96fb4583-ff20-4ccb-8f54-d4c958806955_SetDate">
    <vt:lpwstr>2019-02-19T16:52:48.9860018Z</vt:lpwstr>
  </property>
  <property fmtid="{D5CDD505-2E9C-101B-9397-08002B2CF9AE}" pid="6" name="MSIP_Label_96fb4583-ff20-4ccb-8f54-d4c958806955_Name">
    <vt:lpwstr>Public</vt:lpwstr>
  </property>
  <property fmtid="{D5CDD505-2E9C-101B-9397-08002B2CF9AE}" pid="7" name="MSIP_Label_96fb4583-ff20-4ccb-8f54-d4c958806955_Application">
    <vt:lpwstr>Microsoft Azure Information Protection</vt:lpwstr>
  </property>
  <property fmtid="{D5CDD505-2E9C-101B-9397-08002B2CF9AE}" pid="8" name="MSIP_Label_96fb4583-ff20-4ccb-8f54-d4c958806955_Extended_MSFT_Method">
    <vt:lpwstr>Automatic</vt:lpwstr>
  </property>
  <property fmtid="{D5CDD505-2E9C-101B-9397-08002B2CF9AE}" pid="9" name="Sensitivity">
    <vt:lpwstr>Public</vt:lpwstr>
  </property>
  <property fmtid="{D5CDD505-2E9C-101B-9397-08002B2CF9AE}" pid="10" name="ContentTypeId">
    <vt:lpwstr>0x01010099004B0D1FA9174AA027336BEA805601</vt:lpwstr>
  </property>
</Properties>
</file>