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E9" w:rsidRPr="004152E9" w:rsidRDefault="004152E9" w:rsidP="004152E9">
      <w:pPr>
        <w:shd w:val="clear" w:color="auto" w:fill="FFFFFF"/>
        <w:spacing w:before="100" w:beforeAutospacing="1" w:line="300" w:lineRule="atLeast"/>
        <w:rPr>
          <w:rFonts w:ascii="Georgia" w:eastAsia="Times New Roman" w:hAnsi="Georgia" w:cs="Times New Roman"/>
          <w:b/>
          <w:color w:val="333333"/>
          <w:szCs w:val="21"/>
        </w:rPr>
      </w:pPr>
      <w:r w:rsidRPr="004152E9">
        <w:rPr>
          <w:rFonts w:ascii="Georgia" w:eastAsia="Times New Roman" w:hAnsi="Georgia" w:cs="Times New Roman"/>
          <w:b/>
          <w:color w:val="333333"/>
          <w:szCs w:val="21"/>
        </w:rPr>
        <w:t>Here are a few Japanese pronouns you might encounter early on:</w:t>
      </w:r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11"/>
        <w:gridCol w:w="1279"/>
        <w:gridCol w:w="1413"/>
        <w:gridCol w:w="2844"/>
      </w:tblGrid>
      <w:tr w:rsidR="004152E9" w:rsidRPr="004152E9" w:rsidTr="004152E9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hd w:val="clear" w:color="auto" w:fill="FFFFFF"/>
              <w:spacing w:before="100" w:beforeAutospacing="1" w:after="210" w:line="300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English</w:t>
            </w:r>
          </w:p>
        </w:tc>
        <w:tc>
          <w:tcPr>
            <w:tcW w:w="0" w:type="auto"/>
            <w:gridSpan w:val="3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Japanese</w:t>
            </w:r>
          </w:p>
        </w:tc>
      </w:tr>
      <w:tr w:rsidR="004152E9" w:rsidRPr="004152E9" w:rsidTr="004152E9">
        <w:tc>
          <w:tcPr>
            <w:tcW w:w="0" w:type="auto"/>
            <w:vMerge w:val="restart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1st Person Singular</w:t>
            </w:r>
          </w:p>
        </w:tc>
        <w:tc>
          <w:tcPr>
            <w:tcW w:w="0" w:type="auto"/>
            <w:vMerge w:val="restart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I, 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MS Gothic" w:hAnsi="MS Gothic" w:cs="MS Gothic"/>
                <w:color w:val="666666"/>
                <w:sz w:val="21"/>
                <w:szCs w:val="21"/>
              </w:rPr>
              <w:t>わた</w:t>
            </w: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し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watashi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formal, gender neutral</w:t>
            </w:r>
          </w:p>
        </w:tc>
      </w:tr>
      <w:tr w:rsidR="004152E9" w:rsidRPr="004152E9" w:rsidTr="004152E9"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わたくし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watakushi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humble, neutral</w:t>
            </w:r>
          </w:p>
        </w:tc>
      </w:tr>
      <w:tr w:rsidR="004152E9" w:rsidRPr="004152E9" w:rsidTr="004152E9"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ぼく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boku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informal, male</w:t>
            </w:r>
          </w:p>
        </w:tc>
      </w:tr>
      <w:tr w:rsidR="004152E9" w:rsidRPr="004152E9" w:rsidTr="004152E9"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あたし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atashi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informal, female</w:t>
            </w:r>
          </w:p>
        </w:tc>
      </w:tr>
      <w:tr w:rsidR="004152E9" w:rsidRPr="004152E9" w:rsidTr="004152E9">
        <w:tc>
          <w:tcPr>
            <w:tcW w:w="0" w:type="auto"/>
            <w:vMerge w:val="restart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2nd Person Singular</w:t>
            </w:r>
          </w:p>
        </w:tc>
        <w:tc>
          <w:tcPr>
            <w:tcW w:w="0" w:type="auto"/>
            <w:vMerge w:val="restart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you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MS Gothic" w:hAnsi="MS Gothic" w:cs="MS Gothic"/>
                <w:color w:val="666666"/>
                <w:sz w:val="21"/>
                <w:szCs w:val="21"/>
              </w:rPr>
              <w:t>あな</w:t>
            </w: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た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anata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formal</w:t>
            </w:r>
          </w:p>
        </w:tc>
      </w:tr>
      <w:tr w:rsidR="004152E9" w:rsidRPr="004152E9" w:rsidTr="004152E9"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きみ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kimi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informal/intimate</w:t>
            </w:r>
          </w:p>
        </w:tc>
      </w:tr>
      <w:tr w:rsidR="004152E9" w:rsidRPr="004152E9" w:rsidTr="004152E9">
        <w:tc>
          <w:tcPr>
            <w:tcW w:w="0" w:type="auto"/>
            <w:vMerge w:val="restart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3rd Person Singular</w:t>
            </w:r>
          </w:p>
        </w:tc>
        <w:tc>
          <w:tcPr>
            <w:tcW w:w="0" w:type="auto"/>
            <w:vMerge w:val="restart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he, she,</w:t>
            </w: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br/>
              <w:t>him, her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MS Gothic" w:hAnsi="MS Gothic" w:cs="MS Gothic"/>
                <w:color w:val="666666"/>
                <w:sz w:val="21"/>
                <w:szCs w:val="21"/>
              </w:rPr>
              <w:t>か</w:t>
            </w: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れ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kare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male</w:t>
            </w:r>
          </w:p>
        </w:tc>
      </w:tr>
      <w:tr w:rsidR="004152E9" w:rsidRPr="004152E9" w:rsidTr="004152E9"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かのじょ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kanojo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female</w:t>
            </w:r>
          </w:p>
        </w:tc>
      </w:tr>
      <w:tr w:rsidR="004152E9" w:rsidRPr="004152E9" w:rsidTr="004152E9"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</w:tcBorders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あのひと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ano hito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152E9" w:rsidRPr="004152E9" w:rsidRDefault="004152E9" w:rsidP="004152E9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4152E9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“that person”</w:t>
            </w:r>
          </w:p>
        </w:tc>
      </w:tr>
    </w:tbl>
    <w:p w:rsidR="00983890" w:rsidRDefault="0087133D"/>
    <w:p w:rsidR="004152E9" w:rsidRPr="000B7AC3" w:rsidRDefault="003B0E3E" w:rsidP="000B7AC3">
      <w:pPr>
        <w:spacing w:line="276" w:lineRule="auto"/>
        <w:rPr>
          <w:rFonts w:ascii="Segoe UI" w:hAnsi="Segoe UI" w:cs="Segoe UI"/>
          <w:color w:val="333333"/>
          <w:szCs w:val="21"/>
        </w:rPr>
      </w:pPr>
      <w:r w:rsidRPr="000B7AC3">
        <w:rPr>
          <w:rFonts w:ascii="Segoe UI" w:hAnsi="Segoe UI" w:cs="Segoe UI"/>
          <w:color w:val="333333"/>
          <w:szCs w:val="21"/>
        </w:rPr>
        <w:t>Note that each word has a literal meaning – the original meaning of the noun. For example,</w:t>
      </w:r>
      <w:r w:rsidRPr="000B7AC3">
        <w:rPr>
          <w:rStyle w:val="Emphasis"/>
          <w:rFonts w:ascii="Segoe UI" w:hAnsi="Segoe UI" w:cs="Segoe UI"/>
          <w:color w:val="333333"/>
          <w:szCs w:val="21"/>
        </w:rPr>
        <w:t xml:space="preserve"> watashi</w:t>
      </w:r>
      <w:r w:rsidRPr="000B7AC3">
        <w:rPr>
          <w:rFonts w:ascii="Segoe UI" w:hAnsi="Segoe UI" w:cs="Segoe UI"/>
          <w:color w:val="333333"/>
          <w:szCs w:val="21"/>
        </w:rPr>
        <w:t xml:space="preserve"> and </w:t>
      </w:r>
      <w:r w:rsidRPr="000B7AC3">
        <w:rPr>
          <w:rStyle w:val="Emphasis"/>
          <w:rFonts w:ascii="Segoe UI" w:hAnsi="Segoe UI" w:cs="Segoe UI"/>
          <w:color w:val="333333"/>
          <w:szCs w:val="21"/>
        </w:rPr>
        <w:t>atashi</w:t>
      </w:r>
      <w:r w:rsidRPr="000B7AC3">
        <w:rPr>
          <w:rFonts w:ascii="Segoe UI" w:hAnsi="Segoe UI" w:cs="Segoe UI"/>
          <w:color w:val="333333"/>
          <w:szCs w:val="21"/>
        </w:rPr>
        <w:t xml:space="preserve"> are both derived from </w:t>
      </w:r>
      <w:r w:rsidRPr="000B7AC3">
        <w:rPr>
          <w:rStyle w:val="Emphasis"/>
          <w:rFonts w:ascii="Segoe UI" w:hAnsi="Segoe UI" w:cs="Segoe UI"/>
          <w:color w:val="333333"/>
          <w:szCs w:val="21"/>
        </w:rPr>
        <w:t>watakushi</w:t>
      </w:r>
      <w:r w:rsidRPr="000B7AC3">
        <w:rPr>
          <w:rFonts w:ascii="Segoe UI" w:hAnsi="Segoe UI" w:cs="Segoe UI"/>
          <w:color w:val="333333"/>
          <w:szCs w:val="21"/>
        </w:rPr>
        <w:t>, which means “private”.</w:t>
      </w:r>
    </w:p>
    <w:p w:rsidR="003B0E3E" w:rsidRDefault="00EF1F61" w:rsidP="000B7AC3">
      <w:pPr>
        <w:spacing w:line="276" w:lineRule="auto"/>
        <w:rPr>
          <w:rFonts w:ascii="Segoe UI" w:hAnsi="Segoe UI" w:cs="Segoe UI"/>
          <w:color w:val="333333"/>
          <w:szCs w:val="21"/>
        </w:rPr>
      </w:pPr>
      <w:r w:rsidRPr="000B7AC3">
        <w:rPr>
          <w:rFonts w:ascii="Segoe UI" w:hAnsi="Segoe UI" w:cs="Segoe UI"/>
          <w:color w:val="333333"/>
          <w:szCs w:val="21"/>
        </w:rPr>
        <w:t xml:space="preserve">Most of the pronouns also have alternate uses. </w:t>
      </w:r>
      <w:r w:rsidRPr="000B7AC3">
        <w:rPr>
          <w:rStyle w:val="Emphasis"/>
          <w:rFonts w:ascii="Segoe UI" w:hAnsi="Segoe UI" w:cs="Segoe UI"/>
          <w:color w:val="333333"/>
          <w:szCs w:val="21"/>
        </w:rPr>
        <w:t>Kare</w:t>
      </w:r>
      <w:r w:rsidRPr="000B7AC3">
        <w:rPr>
          <w:rFonts w:ascii="Segoe UI" w:hAnsi="Segoe UI" w:cs="Segoe UI"/>
          <w:color w:val="333333"/>
          <w:szCs w:val="21"/>
        </w:rPr>
        <w:t xml:space="preserve"> and </w:t>
      </w:r>
      <w:r w:rsidRPr="000B7AC3">
        <w:rPr>
          <w:rStyle w:val="Emphasis"/>
          <w:rFonts w:ascii="Segoe UI" w:hAnsi="Segoe UI" w:cs="Segoe UI"/>
          <w:color w:val="333333"/>
          <w:szCs w:val="21"/>
        </w:rPr>
        <w:t>kanojo</w:t>
      </w:r>
      <w:r w:rsidRPr="000B7AC3">
        <w:rPr>
          <w:rFonts w:ascii="Segoe UI" w:hAnsi="Segoe UI" w:cs="Segoe UI"/>
          <w:color w:val="333333"/>
          <w:szCs w:val="21"/>
        </w:rPr>
        <w:t xml:space="preserve"> are more frequently used to mean “boyfriend” and “girlfriend” respectively, and </w:t>
      </w:r>
      <w:r w:rsidRPr="000B7AC3">
        <w:rPr>
          <w:rStyle w:val="Emphasis"/>
          <w:rFonts w:ascii="Segoe UI" w:hAnsi="Segoe UI" w:cs="Segoe UI"/>
          <w:color w:val="333333"/>
          <w:szCs w:val="21"/>
        </w:rPr>
        <w:t>anata</w:t>
      </w:r>
      <w:r w:rsidRPr="000B7AC3">
        <w:rPr>
          <w:rFonts w:ascii="Segoe UI" w:hAnsi="Segoe UI" w:cs="Segoe UI"/>
          <w:color w:val="333333"/>
          <w:szCs w:val="21"/>
        </w:rPr>
        <w:t xml:space="preserve"> and </w:t>
      </w:r>
      <w:r w:rsidRPr="000B7AC3">
        <w:rPr>
          <w:rStyle w:val="Emphasis"/>
          <w:rFonts w:ascii="Segoe UI" w:hAnsi="Segoe UI" w:cs="Segoe UI"/>
          <w:color w:val="333333"/>
          <w:szCs w:val="21"/>
        </w:rPr>
        <w:t>kimi</w:t>
      </w:r>
      <w:r w:rsidRPr="000B7AC3">
        <w:rPr>
          <w:rFonts w:ascii="Segoe UI" w:hAnsi="Segoe UI" w:cs="Segoe UI"/>
          <w:color w:val="333333"/>
          <w:szCs w:val="21"/>
        </w:rPr>
        <w:t xml:space="preserve"> are often used to address one’s husband or wife, respectively (like English “dear” and “honey”).</w:t>
      </w:r>
    </w:p>
    <w:p w:rsidR="001912C0" w:rsidRPr="001912C0" w:rsidRDefault="001912C0" w:rsidP="001912C0">
      <w:pPr>
        <w:shd w:val="clear" w:color="auto" w:fill="FFFFFF"/>
        <w:spacing w:after="300" w:line="360" w:lineRule="atLeast"/>
        <w:outlineLvl w:val="3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1912C0">
        <w:rPr>
          <w:rFonts w:ascii="Georgia" w:eastAsia="Times New Roman" w:hAnsi="Georgia" w:cs="Times New Roman"/>
          <w:color w:val="000000"/>
          <w:sz w:val="27"/>
          <w:szCs w:val="27"/>
        </w:rPr>
        <w:t>The Plural Suffix “Tachi”</w:t>
      </w:r>
    </w:p>
    <w:p w:rsidR="001912C0" w:rsidRPr="001912C0" w:rsidRDefault="001912C0" w:rsidP="001912C0">
      <w:pPr>
        <w:shd w:val="clear" w:color="auto" w:fill="FFFFFF"/>
        <w:spacing w:before="100" w:beforeAutospacing="1" w:line="300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1912C0">
        <w:rPr>
          <w:rFonts w:ascii="Georgia" w:eastAsia="Times New Roman" w:hAnsi="Georgia" w:cs="Times New Roman"/>
          <w:color w:val="333333"/>
          <w:sz w:val="21"/>
          <w:szCs w:val="21"/>
        </w:rPr>
        <w:t xml:space="preserve">The suffix </w:t>
      </w:r>
      <w:r w:rsidRPr="001912C0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-tachi</w:t>
      </w:r>
      <w:r w:rsidRPr="001912C0">
        <w:rPr>
          <w:rFonts w:ascii="Georgia" w:eastAsia="Times New Roman" w:hAnsi="Georgia" w:cs="Times New Roman"/>
          <w:color w:val="333333"/>
          <w:sz w:val="21"/>
          <w:szCs w:val="21"/>
        </w:rPr>
        <w:t xml:space="preserve"> can be loosely translated as “and company”. It can be attached to any noun or pronoun to make a quasi-plural representing a group of people.</w:t>
      </w:r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521"/>
        <w:gridCol w:w="4539"/>
      </w:tblGrid>
      <w:tr w:rsidR="001912C0" w:rsidRPr="001912C0" w:rsidTr="001912C0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きむらさんたち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Kimura-san-tachi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Kimura and company</w:t>
            </w:r>
          </w:p>
        </w:tc>
      </w:tr>
      <w:tr w:rsidR="001912C0" w:rsidRPr="001912C0" w:rsidTr="001912C0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lastRenderedPageBreak/>
              <w:t>わたしたち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watashi-tachi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we, us (I and company)</w:t>
            </w:r>
          </w:p>
        </w:tc>
      </w:tr>
      <w:tr w:rsidR="001912C0" w:rsidRPr="001912C0" w:rsidTr="001912C0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あなたたち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anata-tachi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you, you guys (you and company)</w:t>
            </w:r>
          </w:p>
        </w:tc>
      </w:tr>
      <w:tr w:rsidR="001912C0" w:rsidRPr="001912C0" w:rsidTr="001912C0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*</w:t>
            </w:r>
            <w:r w:rsidRPr="001912C0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かれら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*karera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1912C0" w:rsidRPr="001912C0" w:rsidRDefault="001912C0" w:rsidP="001912C0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1912C0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they, them</w:t>
            </w:r>
          </w:p>
        </w:tc>
      </w:tr>
    </w:tbl>
    <w:p w:rsidR="000B7AC3" w:rsidRDefault="000B7AC3" w:rsidP="000B7AC3">
      <w:pPr>
        <w:spacing w:line="276" w:lineRule="auto"/>
        <w:rPr>
          <w:rFonts w:ascii="Segoe UI" w:hAnsi="Segoe UI" w:cs="Segoe UI"/>
          <w:color w:val="333333"/>
          <w:szCs w:val="21"/>
        </w:rPr>
      </w:pPr>
    </w:p>
    <w:p w:rsidR="007941D4" w:rsidRPr="007941D4" w:rsidRDefault="007941D4" w:rsidP="007941D4">
      <w:pPr>
        <w:shd w:val="clear" w:color="auto" w:fill="FFFFFF"/>
        <w:spacing w:after="300" w:line="360" w:lineRule="atLeast"/>
        <w:outlineLvl w:val="3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941D4">
        <w:rPr>
          <w:rFonts w:ascii="Georgia" w:eastAsia="Times New Roman" w:hAnsi="Georgia" w:cs="Times New Roman"/>
          <w:color w:val="000000"/>
          <w:sz w:val="27"/>
          <w:szCs w:val="27"/>
        </w:rPr>
        <w:t>True Plurals</w:t>
      </w:r>
    </w:p>
    <w:p w:rsidR="007941D4" w:rsidRPr="007941D4" w:rsidRDefault="007941D4" w:rsidP="007941D4">
      <w:pPr>
        <w:shd w:val="clear" w:color="auto" w:fill="FFFFFF"/>
        <w:spacing w:before="100" w:beforeAutospacing="1" w:line="300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941D4">
        <w:rPr>
          <w:rFonts w:ascii="Georgia" w:eastAsia="Times New Roman" w:hAnsi="Georgia" w:cs="Times New Roman"/>
          <w:color w:val="333333"/>
          <w:sz w:val="21"/>
          <w:szCs w:val="21"/>
        </w:rPr>
        <w:t xml:space="preserve">Some nouns do have an explicit plural form, created by </w:t>
      </w:r>
      <w:r w:rsidRPr="007941D4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 xml:space="preserve">reduplicating </w:t>
      </w:r>
      <w:r w:rsidRPr="007941D4">
        <w:rPr>
          <w:rFonts w:ascii="Georgia" w:eastAsia="Times New Roman" w:hAnsi="Georgia" w:cs="Times New Roman"/>
          <w:color w:val="333333"/>
          <w:sz w:val="21"/>
          <w:szCs w:val="21"/>
        </w:rPr>
        <w:t>the base word.</w:t>
      </w:r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3264"/>
        <w:gridCol w:w="3259"/>
      </w:tblGrid>
      <w:tr w:rsidR="007941D4" w:rsidRPr="007941D4" w:rsidTr="007941D4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941D4" w:rsidRPr="007941D4" w:rsidRDefault="007941D4" w:rsidP="007941D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941D4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ひとびと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941D4" w:rsidRPr="007941D4" w:rsidRDefault="007941D4" w:rsidP="007941D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941D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hitobito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941D4" w:rsidRPr="007941D4" w:rsidRDefault="007941D4" w:rsidP="007941D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941D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people</w:t>
            </w:r>
          </w:p>
        </w:tc>
      </w:tr>
      <w:tr w:rsidR="007941D4" w:rsidRPr="007941D4" w:rsidTr="007941D4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941D4" w:rsidRPr="007941D4" w:rsidRDefault="007941D4" w:rsidP="007941D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941D4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やまやま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941D4" w:rsidRPr="007941D4" w:rsidRDefault="007941D4" w:rsidP="007941D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941D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yamayama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941D4" w:rsidRPr="007941D4" w:rsidRDefault="007941D4" w:rsidP="007941D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941D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mountains</w:t>
            </w:r>
          </w:p>
        </w:tc>
      </w:tr>
    </w:tbl>
    <w:p w:rsidR="001912C0" w:rsidRDefault="001912C0" w:rsidP="000B7AC3">
      <w:pPr>
        <w:spacing w:line="276" w:lineRule="auto"/>
        <w:rPr>
          <w:rFonts w:ascii="Segoe UI" w:hAnsi="Segoe UI" w:cs="Segoe UI"/>
          <w:color w:val="333333"/>
          <w:szCs w:val="21"/>
        </w:rPr>
      </w:pPr>
    </w:p>
    <w:p w:rsidR="00777744" w:rsidRPr="00777744" w:rsidRDefault="00777744" w:rsidP="00777744">
      <w:pPr>
        <w:shd w:val="clear" w:color="auto" w:fill="FFFFFF"/>
        <w:spacing w:line="360" w:lineRule="atLeast"/>
        <w:outlineLvl w:val="3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77744">
        <w:rPr>
          <w:rFonts w:ascii="Georgia" w:eastAsia="Times New Roman" w:hAnsi="Georgia" w:cs="Times New Roman"/>
          <w:color w:val="000000"/>
          <w:sz w:val="27"/>
          <w:szCs w:val="27"/>
        </w:rPr>
        <w:t>Words to Remember</w:t>
      </w:r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175"/>
        <w:gridCol w:w="1671"/>
        <w:gridCol w:w="2807"/>
      </w:tblGrid>
      <w:tr w:rsidR="00777744" w:rsidRPr="00777744" w:rsidTr="00777744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b/>
                <w:bCs/>
                <w:color w:val="666666"/>
                <w:sz w:val="21"/>
                <w:szCs w:val="21"/>
              </w:rPr>
              <w:t>Hiragana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b/>
                <w:bCs/>
                <w:color w:val="666666"/>
                <w:sz w:val="21"/>
                <w:szCs w:val="21"/>
              </w:rPr>
              <w:t>Romaji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b/>
                <w:bCs/>
                <w:color w:val="666666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b/>
                <w:bCs/>
                <w:color w:val="666666"/>
                <w:sz w:val="21"/>
                <w:szCs w:val="21"/>
              </w:rPr>
              <w:t>English</w:t>
            </w:r>
          </w:p>
        </w:tc>
      </w:tr>
      <w:tr w:rsidR="00777744" w:rsidRPr="00777744" w:rsidTr="00777744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わたし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watashi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pron.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I/me</w:t>
            </w:r>
          </w:p>
        </w:tc>
      </w:tr>
      <w:tr w:rsidR="00777744" w:rsidRPr="00777744" w:rsidTr="00777744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-</w:t>
            </w:r>
            <w:r w:rsidRPr="00777744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たち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-tachi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777744" w:rsidRPr="00777744" w:rsidRDefault="00777744" w:rsidP="00777744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777744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“pluralizer”</w:t>
            </w:r>
          </w:p>
        </w:tc>
      </w:tr>
    </w:tbl>
    <w:p w:rsidR="007941D4" w:rsidRDefault="007941D4" w:rsidP="000B7AC3">
      <w:pPr>
        <w:spacing w:line="276" w:lineRule="auto"/>
        <w:rPr>
          <w:rFonts w:ascii="Segoe UI" w:hAnsi="Segoe UI" w:cs="Segoe UI"/>
          <w:color w:val="333333"/>
          <w:szCs w:val="21"/>
        </w:rPr>
      </w:pPr>
    </w:p>
    <w:p w:rsidR="0087133D" w:rsidRPr="0087133D" w:rsidRDefault="0087133D" w:rsidP="0087133D">
      <w:pPr>
        <w:shd w:val="clear" w:color="auto" w:fill="FFFFFF"/>
        <w:spacing w:after="300" w:line="360" w:lineRule="atLeast"/>
        <w:outlineLvl w:val="3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87133D">
        <w:rPr>
          <w:rFonts w:ascii="Georgia" w:eastAsia="Times New Roman" w:hAnsi="Georgia" w:cs="Times New Roman"/>
          <w:color w:val="000000"/>
          <w:sz w:val="27"/>
          <w:szCs w:val="27"/>
        </w:rPr>
        <w:t>The Question Marker “Ka”</w:t>
      </w:r>
    </w:p>
    <w:p w:rsidR="0087133D" w:rsidRPr="0087133D" w:rsidRDefault="0087133D" w:rsidP="0087133D">
      <w:pPr>
        <w:shd w:val="clear" w:color="auto" w:fill="FFFFFF"/>
        <w:spacing w:before="100" w:beforeAutospacing="1" w:line="300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7133D">
        <w:rPr>
          <w:rFonts w:ascii="Georgia" w:eastAsia="Times New Roman" w:hAnsi="Georgia" w:cs="Times New Roman"/>
          <w:color w:val="333333"/>
          <w:sz w:val="21"/>
          <w:szCs w:val="21"/>
        </w:rPr>
        <w:t xml:space="preserve">Unlike in English, no change in word order is necessary to turn a Japanese sentence into a question; simply add the particle </w:t>
      </w:r>
      <w:r w:rsidRPr="0087133D">
        <w:rPr>
          <w:rFonts w:ascii="MS Gothic" w:eastAsia="MS Gothic" w:hAnsi="MS Gothic" w:cs="MS Gothic" w:hint="eastAsia"/>
          <w:color w:val="333333"/>
          <w:sz w:val="21"/>
          <w:szCs w:val="21"/>
        </w:rPr>
        <w:t>か</w:t>
      </w:r>
      <w:r w:rsidRPr="0087133D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r w:rsidRPr="0087133D">
        <w:rPr>
          <w:rFonts w:ascii="Georgia" w:eastAsia="Times New Roman" w:hAnsi="Georgia" w:cs="Georgia"/>
          <w:color w:val="333333"/>
          <w:sz w:val="21"/>
          <w:szCs w:val="21"/>
        </w:rPr>
        <w:t>“</w:t>
      </w:r>
      <w:r w:rsidRPr="0087133D">
        <w:rPr>
          <w:rFonts w:ascii="Georgia" w:eastAsia="Times New Roman" w:hAnsi="Georgia" w:cs="Times New Roman"/>
          <w:color w:val="333333"/>
          <w:sz w:val="21"/>
          <w:szCs w:val="21"/>
        </w:rPr>
        <w:t>ka</w:t>
      </w:r>
      <w:r w:rsidRPr="0087133D">
        <w:rPr>
          <w:rFonts w:ascii="Georgia" w:eastAsia="Times New Roman" w:hAnsi="Georgia" w:cs="Georgia"/>
          <w:color w:val="333333"/>
          <w:sz w:val="21"/>
          <w:szCs w:val="21"/>
        </w:rPr>
        <w:t>”</w:t>
      </w:r>
      <w:r w:rsidRPr="0087133D">
        <w:rPr>
          <w:rFonts w:ascii="Georgia" w:eastAsia="Times New Roman" w:hAnsi="Georgia" w:cs="Times New Roman"/>
          <w:color w:val="333333"/>
          <w:sz w:val="21"/>
          <w:szCs w:val="21"/>
        </w:rPr>
        <w:t xml:space="preserve"> at the end.</w:t>
      </w:r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3524"/>
        <w:gridCol w:w="2208"/>
      </w:tblGrid>
      <w:tr w:rsidR="0087133D" w:rsidRPr="0087133D" w:rsidTr="0087133D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7133D" w:rsidRPr="0087133D" w:rsidRDefault="0087133D" w:rsidP="0087133D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87133D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やまださんは　にほんじんです。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7133D" w:rsidRPr="0087133D" w:rsidRDefault="0087133D" w:rsidP="0087133D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87133D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Yamada-san wa Nihon-jin desu.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7133D" w:rsidRPr="0087133D" w:rsidRDefault="0087133D" w:rsidP="0087133D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87133D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Yamada is Japanese.</w:t>
            </w:r>
          </w:p>
        </w:tc>
      </w:tr>
      <w:tr w:rsidR="0087133D" w:rsidRPr="0087133D" w:rsidTr="0087133D"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7133D" w:rsidRPr="0087133D" w:rsidRDefault="0087133D" w:rsidP="0087133D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87133D">
              <w:rPr>
                <w:rFonts w:ascii="MS Gothic" w:eastAsia="Times New Roman" w:hAnsi="MS Gothic" w:cs="MS Gothic"/>
                <w:color w:val="666666"/>
                <w:sz w:val="21"/>
                <w:szCs w:val="21"/>
              </w:rPr>
              <w:t>やまださんは　にほんじんですか。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7133D" w:rsidRPr="0087133D" w:rsidRDefault="0087133D" w:rsidP="0087133D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87133D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Yamada-san wa Nihon-jin desu ka?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7133D" w:rsidRPr="0087133D" w:rsidRDefault="0087133D" w:rsidP="0087133D">
            <w:pPr>
              <w:spacing w:after="360" w:line="270" w:lineRule="atLeast"/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</w:pPr>
            <w:r w:rsidRPr="0087133D">
              <w:rPr>
                <w:rFonts w:ascii="Georgia" w:eastAsia="Times New Roman" w:hAnsi="Georgia" w:cs="Times New Roman"/>
                <w:color w:val="666666"/>
                <w:sz w:val="21"/>
                <w:szCs w:val="21"/>
              </w:rPr>
              <w:t>Is Yamada Japanese?</w:t>
            </w:r>
          </w:p>
        </w:tc>
      </w:tr>
    </w:tbl>
    <w:p w:rsidR="00777744" w:rsidRDefault="00777744" w:rsidP="000B7AC3">
      <w:pPr>
        <w:spacing w:line="276" w:lineRule="auto"/>
        <w:rPr>
          <w:rFonts w:ascii="Segoe UI" w:hAnsi="Segoe UI" w:cs="Segoe UI"/>
          <w:color w:val="333333"/>
          <w:szCs w:val="21"/>
        </w:rPr>
      </w:pPr>
    </w:p>
    <w:p w:rsidR="0087133D" w:rsidRPr="000B7AC3" w:rsidRDefault="0087133D" w:rsidP="000B7AC3">
      <w:pPr>
        <w:spacing w:line="276" w:lineRule="auto"/>
        <w:rPr>
          <w:rFonts w:ascii="Segoe UI" w:hAnsi="Segoe UI" w:cs="Segoe UI"/>
          <w:color w:val="333333"/>
          <w:szCs w:val="21"/>
        </w:rPr>
      </w:pPr>
      <w:bookmarkStart w:id="0" w:name="_GoBack"/>
      <w:bookmarkEnd w:id="0"/>
    </w:p>
    <w:p w:rsidR="00EF1F61" w:rsidRDefault="00EF1F61"/>
    <w:sectPr w:rsidR="00EF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D1"/>
    <w:rsid w:val="000B7AC3"/>
    <w:rsid w:val="00172FD1"/>
    <w:rsid w:val="001912C0"/>
    <w:rsid w:val="003B0E3E"/>
    <w:rsid w:val="004152E9"/>
    <w:rsid w:val="00777744"/>
    <w:rsid w:val="007941D4"/>
    <w:rsid w:val="0087133D"/>
    <w:rsid w:val="008B72E6"/>
    <w:rsid w:val="00A62346"/>
    <w:rsid w:val="00D31015"/>
    <w:rsid w:val="00EF1F61"/>
    <w:rsid w:val="00F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3D004-C520-46EB-8C51-14DE3C7C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0E3E"/>
    <w:rPr>
      <w:i/>
      <w:iCs/>
    </w:rPr>
  </w:style>
  <w:style w:type="character" w:styleId="Strong">
    <w:name w:val="Strong"/>
    <w:basedOn w:val="DefaultParagraphFont"/>
    <w:uiPriority w:val="22"/>
    <w:qFormat/>
    <w:rsid w:val="00777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6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194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101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9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2625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7046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315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698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4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901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782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307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10933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015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7227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260</Words>
  <Characters>1485</Characters>
  <Application>Microsoft Office Word</Application>
  <DocSecurity>0</DocSecurity>
  <Lines>12</Lines>
  <Paragraphs>3</Paragraphs>
  <ScaleCrop>false</ScaleCrop>
  <Company>kpit.com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(DT)</dc:creator>
  <cp:keywords/>
  <dc:description/>
  <cp:lastModifiedBy>Vijay Kumar (DT)</cp:lastModifiedBy>
  <cp:revision>14</cp:revision>
  <dcterms:created xsi:type="dcterms:W3CDTF">2018-03-15T15:08:00Z</dcterms:created>
  <dcterms:modified xsi:type="dcterms:W3CDTF">2018-03-15T15:42:00Z</dcterms:modified>
</cp:coreProperties>
</file>