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9750A8" w:rsidRDefault="000D279B">
              <w:pPr>
                <w:pStyle w:val="Publishwithline"/>
              </w:pPr>
              <w:r>
                <w:t>Kotlin</w:t>
              </w:r>
            </w:p>
          </w:sdtContent>
        </w:sdt>
        <w:p w:rsidR="009750A8" w:rsidRDefault="009750A8">
          <w:pPr>
            <w:pStyle w:val="underline"/>
          </w:pPr>
        </w:p>
        <w:p w:rsidR="009750A8" w:rsidRDefault="00CF6FFE">
          <w:pPr>
            <w:pStyle w:val="PadderBetweenControlandBody"/>
          </w:pPr>
        </w:p>
      </w:sdtContent>
    </w:sdt>
    <w:p w:rsidR="009750A8" w:rsidRDefault="001501A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Kotlin doesn't have </w:t>
      </w:r>
      <w:r>
        <w:rPr>
          <w:rStyle w:val="HTMLCode"/>
          <w:rFonts w:ascii="Consolas" w:eastAsiaTheme="minorEastAsia" w:hAnsi="Consolas" w:cs="Consolas"/>
          <w:color w:val="333333"/>
          <w:sz w:val="21"/>
          <w:szCs w:val="21"/>
          <w:shd w:val="clear" w:color="auto" w:fill="EFEFEF"/>
        </w:rPr>
        <w:t>static</w:t>
      </w:r>
      <w:r>
        <w:rPr>
          <w:rFonts w:ascii="Helvetica" w:hAnsi="Helvetica" w:cs="Helvetica"/>
          <w:color w:val="333333"/>
          <w:sz w:val="21"/>
          <w:szCs w:val="21"/>
          <w:shd w:val="clear" w:color="auto" w:fill="FFFFFF"/>
        </w:rPr>
        <w:t> methods, so they should be place inside a </w:t>
      </w:r>
      <w:hyperlink r:id="rId7" w:anchor="companion-objects" w:history="1">
        <w:r>
          <w:rPr>
            <w:rStyle w:val="HTMLCode"/>
            <w:rFonts w:ascii="Consolas" w:eastAsiaTheme="minorEastAsia" w:hAnsi="Consolas" w:cs="Consolas"/>
            <w:color w:val="497BB7"/>
            <w:sz w:val="21"/>
            <w:szCs w:val="21"/>
            <w:u w:val="single"/>
            <w:shd w:val="clear" w:color="auto" w:fill="FFFFFF"/>
          </w:rPr>
          <w:t>companion object</w:t>
        </w:r>
      </w:hyperlink>
      <w:r>
        <w:rPr>
          <w:rFonts w:ascii="Helvetica" w:hAnsi="Helvetica" w:cs="Helvetica"/>
          <w:color w:val="333333"/>
          <w:sz w:val="21"/>
          <w:szCs w:val="21"/>
          <w:shd w:val="clear" w:color="auto" w:fill="FFFFFF"/>
        </w:rPr>
        <w:t>. If you still want to use them from Java code, annotate them with </w:t>
      </w:r>
      <w:hyperlink r:id="rId8" w:anchor="static-methods" w:history="1">
        <w:r>
          <w:rPr>
            <w:rStyle w:val="HTMLCode"/>
            <w:rFonts w:ascii="Consolas" w:eastAsiaTheme="minorEastAsia" w:hAnsi="Consolas" w:cs="Consolas"/>
            <w:color w:val="497BB7"/>
            <w:sz w:val="21"/>
            <w:szCs w:val="21"/>
            <w:u w:val="single"/>
            <w:shd w:val="clear" w:color="auto" w:fill="FFFFFF"/>
          </w:rPr>
          <w:t>@JvmStatic</w:t>
        </w:r>
      </w:hyperlink>
      <w:r>
        <w:rPr>
          <w:rFonts w:ascii="Helvetica" w:hAnsi="Helvetica" w:cs="Helvetica"/>
          <w:color w:val="333333"/>
          <w:sz w:val="21"/>
          <w:szCs w:val="21"/>
          <w:shd w:val="clear" w:color="auto" w:fill="FFFFFF"/>
        </w:rPr>
        <w:t>.</w:t>
      </w:r>
    </w:p>
    <w:p w:rsidR="00E34573" w:rsidRDefault="00E34573">
      <w:pPr>
        <w:rPr>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NOTE</w:t>
      </w:r>
      <w:r>
        <w:rPr>
          <w:rFonts w:ascii="Helvetica" w:hAnsi="Helvetica" w:cs="Helvetica"/>
          <w:color w:val="333333"/>
          <w:sz w:val="21"/>
          <w:szCs w:val="21"/>
          <w:shd w:val="clear" w:color="auto" w:fill="FFFFFF"/>
        </w:rPr>
        <w:t>: object declarations can't be local (i.e. be nested directly inside a function), but they can be nested into other object declarations or non-inner classes.</w:t>
      </w:r>
    </w:p>
    <w:p w:rsidR="00CF6FFE" w:rsidRDefault="00CF6FFE">
      <w:pPr>
        <w:rPr>
          <w:rFonts w:ascii="Helvetica" w:hAnsi="Helvetica" w:cs="Helvetica"/>
          <w:color w:val="333333"/>
          <w:sz w:val="21"/>
          <w:szCs w:val="21"/>
          <w:shd w:val="clear" w:color="auto" w:fill="FFFFFF"/>
        </w:rPr>
      </w:pPr>
      <w:bookmarkStart w:id="0" w:name="_GoBack"/>
      <w:bookmarkEnd w:id="0"/>
    </w:p>
    <w:p w:rsidR="00A943F0" w:rsidRPr="00A943F0" w:rsidRDefault="00A943F0" w:rsidP="00A943F0">
      <w:pPr>
        <w:shd w:val="clear" w:color="auto" w:fill="FFFFFF"/>
        <w:spacing w:before="450" w:after="225" w:line="330" w:lineRule="atLeast"/>
        <w:outlineLvl w:val="2"/>
        <w:rPr>
          <w:rFonts w:ascii="Helvetica" w:eastAsia="Times New Roman" w:hAnsi="Helvetica" w:cs="Helvetica"/>
          <w:color w:val="333333"/>
          <w:sz w:val="29"/>
          <w:szCs w:val="29"/>
        </w:rPr>
      </w:pPr>
      <w:r w:rsidRPr="00A943F0">
        <w:rPr>
          <w:rFonts w:ascii="Helvetica" w:eastAsia="Times New Roman" w:hAnsi="Helvetica" w:cs="Helvetica"/>
          <w:color w:val="333333"/>
          <w:sz w:val="29"/>
          <w:szCs w:val="29"/>
        </w:rPr>
        <w:t>Companion Objects</w:t>
      </w:r>
    </w:p>
    <w:p w:rsidR="00A943F0" w:rsidRPr="00A943F0" w:rsidRDefault="00A943F0" w:rsidP="00A943F0">
      <w:pPr>
        <w:shd w:val="clear" w:color="auto" w:fill="FFFFFF"/>
        <w:spacing w:after="225" w:line="360" w:lineRule="atLeast"/>
        <w:rPr>
          <w:rFonts w:ascii="Helvetica" w:eastAsia="Times New Roman" w:hAnsi="Helvetica" w:cs="Helvetica"/>
          <w:color w:val="333333"/>
          <w:sz w:val="21"/>
          <w:szCs w:val="21"/>
        </w:rPr>
      </w:pPr>
      <w:r w:rsidRPr="00A943F0">
        <w:rPr>
          <w:rFonts w:ascii="Helvetica" w:eastAsia="Times New Roman" w:hAnsi="Helvetica" w:cs="Helvetica"/>
          <w:color w:val="333333"/>
          <w:sz w:val="21"/>
          <w:szCs w:val="21"/>
        </w:rPr>
        <w:t>An object declaration inside a class can be marked with the </w:t>
      </w:r>
      <w:r w:rsidRPr="00A943F0">
        <w:rPr>
          <w:rFonts w:ascii="Consolas" w:eastAsia="Times New Roman" w:hAnsi="Consolas" w:cs="Consolas"/>
          <w:color w:val="0000C0"/>
          <w:sz w:val="21"/>
          <w:szCs w:val="21"/>
        </w:rPr>
        <w:t>companion</w:t>
      </w:r>
      <w:r w:rsidRPr="00A943F0">
        <w:rPr>
          <w:rFonts w:ascii="Helvetica" w:eastAsia="Times New Roman" w:hAnsi="Helvetica" w:cs="Helvetica"/>
          <w:color w:val="333333"/>
          <w:sz w:val="21"/>
          <w:szCs w:val="21"/>
        </w:rPr>
        <w:t> keyword:</w:t>
      </w: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A943F0">
        <w:rPr>
          <w:rFonts w:ascii="Consolas" w:eastAsia="Times New Roman" w:hAnsi="Consolas" w:cs="Consolas"/>
          <w:b/>
          <w:bCs/>
          <w:color w:val="0037B3"/>
          <w:sz w:val="21"/>
          <w:szCs w:val="21"/>
          <w:shd w:val="clear" w:color="auto" w:fill="F7F7F7"/>
        </w:rPr>
        <w:t>class</w:t>
      </w:r>
      <w:r w:rsidRPr="00A943F0">
        <w:rPr>
          <w:rFonts w:ascii="Consolas" w:eastAsia="Times New Roman" w:hAnsi="Consolas" w:cs="Consolas"/>
          <w:color w:val="000000"/>
          <w:sz w:val="21"/>
          <w:szCs w:val="21"/>
          <w:shd w:val="clear" w:color="auto" w:fill="F7F7F7"/>
        </w:rPr>
        <w:t xml:space="preserve"> MyClass {</w:t>
      </w: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A943F0">
        <w:rPr>
          <w:rFonts w:ascii="Consolas" w:eastAsia="Times New Roman" w:hAnsi="Consolas" w:cs="Consolas"/>
          <w:color w:val="000000"/>
          <w:sz w:val="21"/>
          <w:szCs w:val="21"/>
          <w:shd w:val="clear" w:color="auto" w:fill="F7F7F7"/>
        </w:rPr>
        <w:t xml:space="preserve">    </w:t>
      </w:r>
      <w:r w:rsidRPr="00A943F0">
        <w:rPr>
          <w:rFonts w:ascii="Consolas" w:eastAsia="Times New Roman" w:hAnsi="Consolas" w:cs="Consolas"/>
          <w:b/>
          <w:bCs/>
          <w:color w:val="0037B3"/>
          <w:sz w:val="21"/>
          <w:szCs w:val="21"/>
          <w:shd w:val="clear" w:color="auto" w:fill="F7F7F7"/>
        </w:rPr>
        <w:t>companion</w:t>
      </w:r>
      <w:r w:rsidRPr="00A943F0">
        <w:rPr>
          <w:rFonts w:ascii="Consolas" w:eastAsia="Times New Roman" w:hAnsi="Consolas" w:cs="Consolas"/>
          <w:color w:val="000000"/>
          <w:sz w:val="21"/>
          <w:szCs w:val="21"/>
          <w:shd w:val="clear" w:color="auto" w:fill="F7F7F7"/>
        </w:rPr>
        <w:t xml:space="preserve"> </w:t>
      </w:r>
      <w:r w:rsidRPr="00A943F0">
        <w:rPr>
          <w:rFonts w:ascii="Consolas" w:eastAsia="Times New Roman" w:hAnsi="Consolas" w:cs="Consolas"/>
          <w:b/>
          <w:bCs/>
          <w:color w:val="0037B3"/>
          <w:sz w:val="21"/>
          <w:szCs w:val="21"/>
          <w:shd w:val="clear" w:color="auto" w:fill="F7F7F7"/>
        </w:rPr>
        <w:t>object</w:t>
      </w:r>
      <w:r w:rsidRPr="00A943F0">
        <w:rPr>
          <w:rFonts w:ascii="Consolas" w:eastAsia="Times New Roman" w:hAnsi="Consolas" w:cs="Consolas"/>
          <w:color w:val="000000"/>
          <w:sz w:val="21"/>
          <w:szCs w:val="21"/>
          <w:shd w:val="clear" w:color="auto" w:fill="F7F7F7"/>
        </w:rPr>
        <w:t xml:space="preserve"> Factory {</w:t>
      </w: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A943F0">
        <w:rPr>
          <w:rFonts w:ascii="Consolas" w:eastAsia="Times New Roman" w:hAnsi="Consolas" w:cs="Consolas"/>
          <w:color w:val="000000"/>
          <w:sz w:val="21"/>
          <w:szCs w:val="21"/>
          <w:shd w:val="clear" w:color="auto" w:fill="F7F7F7"/>
        </w:rPr>
        <w:t xml:space="preserve">        </w:t>
      </w:r>
      <w:r w:rsidRPr="00A943F0">
        <w:rPr>
          <w:rFonts w:ascii="Consolas" w:eastAsia="Times New Roman" w:hAnsi="Consolas" w:cs="Consolas"/>
          <w:b/>
          <w:bCs/>
          <w:color w:val="0037B3"/>
          <w:sz w:val="21"/>
          <w:szCs w:val="21"/>
          <w:shd w:val="clear" w:color="auto" w:fill="F7F7F7"/>
        </w:rPr>
        <w:t>fun</w:t>
      </w:r>
      <w:r w:rsidRPr="00A943F0">
        <w:rPr>
          <w:rFonts w:ascii="Consolas" w:eastAsia="Times New Roman" w:hAnsi="Consolas" w:cs="Consolas"/>
          <w:color w:val="000000"/>
          <w:sz w:val="21"/>
          <w:szCs w:val="21"/>
          <w:shd w:val="clear" w:color="auto" w:fill="F7F7F7"/>
        </w:rPr>
        <w:t xml:space="preserve"> create(): MyClass = MyClass()</w:t>
      </w: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A943F0">
        <w:rPr>
          <w:rFonts w:ascii="Consolas" w:eastAsia="Times New Roman" w:hAnsi="Consolas" w:cs="Consolas"/>
          <w:color w:val="000000"/>
          <w:sz w:val="21"/>
          <w:szCs w:val="21"/>
          <w:shd w:val="clear" w:color="auto" w:fill="F7F7F7"/>
        </w:rPr>
        <w:t xml:space="preserve">    }</w:t>
      </w: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A943F0">
        <w:rPr>
          <w:rFonts w:ascii="Consolas" w:eastAsia="Times New Roman" w:hAnsi="Consolas" w:cs="Consolas"/>
          <w:color w:val="000000"/>
          <w:sz w:val="21"/>
          <w:szCs w:val="21"/>
          <w:shd w:val="clear" w:color="auto" w:fill="F7F7F7"/>
        </w:rPr>
        <w:t>}</w:t>
      </w:r>
    </w:p>
    <w:p w:rsidR="00A943F0" w:rsidRPr="00A943F0" w:rsidRDefault="00A943F0" w:rsidP="00A943F0">
      <w:pPr>
        <w:shd w:val="clear" w:color="auto" w:fill="FFFFFF"/>
        <w:spacing w:after="225" w:line="360" w:lineRule="atLeast"/>
        <w:rPr>
          <w:rFonts w:ascii="Helvetica" w:eastAsia="Times New Roman" w:hAnsi="Helvetica" w:cs="Helvetica"/>
          <w:color w:val="333333"/>
          <w:sz w:val="21"/>
          <w:szCs w:val="21"/>
        </w:rPr>
      </w:pPr>
      <w:r w:rsidRPr="00A943F0">
        <w:rPr>
          <w:rFonts w:ascii="Helvetica" w:eastAsia="Times New Roman" w:hAnsi="Helvetica" w:cs="Helvetica"/>
          <w:color w:val="333333"/>
          <w:sz w:val="21"/>
          <w:szCs w:val="21"/>
        </w:rPr>
        <w:t>Members of the companion object can be called by using simply the class name as the qualifier:</w:t>
      </w: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A943F0">
        <w:rPr>
          <w:rFonts w:ascii="Consolas" w:eastAsia="Times New Roman" w:hAnsi="Consolas" w:cs="Consolas"/>
          <w:b/>
          <w:bCs/>
          <w:color w:val="0037B3"/>
          <w:sz w:val="21"/>
          <w:szCs w:val="21"/>
          <w:shd w:val="clear" w:color="auto" w:fill="F7F7F7"/>
        </w:rPr>
        <w:t>val</w:t>
      </w:r>
      <w:r w:rsidRPr="00A943F0">
        <w:rPr>
          <w:rFonts w:ascii="Consolas" w:eastAsia="Times New Roman" w:hAnsi="Consolas" w:cs="Consolas"/>
          <w:color w:val="000000"/>
          <w:sz w:val="21"/>
          <w:szCs w:val="21"/>
          <w:shd w:val="clear" w:color="auto" w:fill="F7F7F7"/>
        </w:rPr>
        <w:t xml:space="preserve"> instance = MyClass.create()</w:t>
      </w:r>
    </w:p>
    <w:p w:rsidR="00A943F0" w:rsidRPr="00A943F0" w:rsidRDefault="00A943F0" w:rsidP="00A943F0">
      <w:pPr>
        <w:shd w:val="clear" w:color="auto" w:fill="FFFFFF"/>
        <w:spacing w:after="225" w:line="360" w:lineRule="atLeast"/>
        <w:rPr>
          <w:rFonts w:ascii="Helvetica" w:eastAsia="Times New Roman" w:hAnsi="Helvetica" w:cs="Helvetica"/>
          <w:color w:val="333333"/>
          <w:sz w:val="21"/>
          <w:szCs w:val="21"/>
        </w:rPr>
      </w:pPr>
      <w:r w:rsidRPr="00A943F0">
        <w:rPr>
          <w:rFonts w:ascii="Helvetica" w:eastAsia="Times New Roman" w:hAnsi="Helvetica" w:cs="Helvetica"/>
          <w:color w:val="333333"/>
          <w:sz w:val="21"/>
          <w:szCs w:val="21"/>
        </w:rPr>
        <w:t>The name of the companion object can be omitted, in which case the name </w:t>
      </w:r>
      <w:r w:rsidRPr="00A943F0">
        <w:rPr>
          <w:rFonts w:ascii="Consolas" w:eastAsia="Times New Roman" w:hAnsi="Consolas" w:cs="Consolas"/>
          <w:color w:val="333333"/>
          <w:sz w:val="21"/>
          <w:szCs w:val="21"/>
          <w:shd w:val="clear" w:color="auto" w:fill="EFEFEF"/>
        </w:rPr>
        <w:t>Companion</w:t>
      </w:r>
      <w:r w:rsidRPr="00A943F0">
        <w:rPr>
          <w:rFonts w:ascii="Helvetica" w:eastAsia="Times New Roman" w:hAnsi="Helvetica" w:cs="Helvetica"/>
          <w:color w:val="333333"/>
          <w:sz w:val="21"/>
          <w:szCs w:val="21"/>
        </w:rPr>
        <w:t> will be used:</w:t>
      </w: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A943F0">
        <w:rPr>
          <w:rFonts w:ascii="Consolas" w:eastAsia="Times New Roman" w:hAnsi="Consolas" w:cs="Consolas"/>
          <w:b/>
          <w:bCs/>
          <w:color w:val="0037B3"/>
          <w:sz w:val="21"/>
          <w:szCs w:val="21"/>
          <w:shd w:val="clear" w:color="auto" w:fill="F7F7F7"/>
        </w:rPr>
        <w:t>class</w:t>
      </w:r>
      <w:r w:rsidRPr="00A943F0">
        <w:rPr>
          <w:rFonts w:ascii="Consolas" w:eastAsia="Times New Roman" w:hAnsi="Consolas" w:cs="Consolas"/>
          <w:color w:val="000000"/>
          <w:sz w:val="21"/>
          <w:szCs w:val="21"/>
          <w:shd w:val="clear" w:color="auto" w:fill="F7F7F7"/>
        </w:rPr>
        <w:t xml:space="preserve"> MyClass {</w:t>
      </w: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A943F0">
        <w:rPr>
          <w:rFonts w:ascii="Consolas" w:eastAsia="Times New Roman" w:hAnsi="Consolas" w:cs="Consolas"/>
          <w:color w:val="000000"/>
          <w:sz w:val="21"/>
          <w:szCs w:val="21"/>
          <w:shd w:val="clear" w:color="auto" w:fill="F7F7F7"/>
        </w:rPr>
        <w:t xml:space="preserve">    </w:t>
      </w:r>
      <w:r w:rsidRPr="00A943F0">
        <w:rPr>
          <w:rFonts w:ascii="Consolas" w:eastAsia="Times New Roman" w:hAnsi="Consolas" w:cs="Consolas"/>
          <w:b/>
          <w:bCs/>
          <w:color w:val="0037B3"/>
          <w:sz w:val="21"/>
          <w:szCs w:val="21"/>
          <w:shd w:val="clear" w:color="auto" w:fill="F7F7F7"/>
        </w:rPr>
        <w:t>companion</w:t>
      </w:r>
      <w:r w:rsidRPr="00A943F0">
        <w:rPr>
          <w:rFonts w:ascii="Consolas" w:eastAsia="Times New Roman" w:hAnsi="Consolas" w:cs="Consolas"/>
          <w:color w:val="000000"/>
          <w:sz w:val="21"/>
          <w:szCs w:val="21"/>
          <w:shd w:val="clear" w:color="auto" w:fill="F7F7F7"/>
        </w:rPr>
        <w:t xml:space="preserve"> </w:t>
      </w:r>
      <w:r w:rsidRPr="00A943F0">
        <w:rPr>
          <w:rFonts w:ascii="Consolas" w:eastAsia="Times New Roman" w:hAnsi="Consolas" w:cs="Consolas"/>
          <w:b/>
          <w:bCs/>
          <w:color w:val="0037B3"/>
          <w:sz w:val="21"/>
          <w:szCs w:val="21"/>
          <w:shd w:val="clear" w:color="auto" w:fill="F7F7F7"/>
        </w:rPr>
        <w:t>object</w:t>
      </w:r>
      <w:r w:rsidRPr="00A943F0">
        <w:rPr>
          <w:rFonts w:ascii="Consolas" w:eastAsia="Times New Roman" w:hAnsi="Consolas" w:cs="Consolas"/>
          <w:color w:val="000000"/>
          <w:sz w:val="21"/>
          <w:szCs w:val="21"/>
          <w:shd w:val="clear" w:color="auto" w:fill="F7F7F7"/>
        </w:rPr>
        <w:t xml:space="preserve"> {</w:t>
      </w: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A943F0">
        <w:rPr>
          <w:rFonts w:ascii="Consolas" w:eastAsia="Times New Roman" w:hAnsi="Consolas" w:cs="Consolas"/>
          <w:color w:val="000000"/>
          <w:sz w:val="21"/>
          <w:szCs w:val="21"/>
          <w:shd w:val="clear" w:color="auto" w:fill="F7F7F7"/>
        </w:rPr>
        <w:t xml:space="preserve">    }</w:t>
      </w: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A943F0">
        <w:rPr>
          <w:rFonts w:ascii="Consolas" w:eastAsia="Times New Roman" w:hAnsi="Consolas" w:cs="Consolas"/>
          <w:color w:val="000000"/>
          <w:sz w:val="21"/>
          <w:szCs w:val="21"/>
          <w:shd w:val="clear" w:color="auto" w:fill="F7F7F7"/>
        </w:rPr>
        <w:t>}</w:t>
      </w: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A943F0">
        <w:rPr>
          <w:rFonts w:ascii="Consolas" w:eastAsia="Times New Roman" w:hAnsi="Consolas" w:cs="Consolas"/>
          <w:b/>
          <w:bCs/>
          <w:color w:val="0037B3"/>
          <w:sz w:val="21"/>
          <w:szCs w:val="21"/>
          <w:shd w:val="clear" w:color="auto" w:fill="F7F7F7"/>
        </w:rPr>
        <w:t>val</w:t>
      </w:r>
      <w:r w:rsidRPr="00A943F0">
        <w:rPr>
          <w:rFonts w:ascii="Consolas" w:eastAsia="Times New Roman" w:hAnsi="Consolas" w:cs="Consolas"/>
          <w:color w:val="000000"/>
          <w:sz w:val="21"/>
          <w:szCs w:val="21"/>
          <w:shd w:val="clear" w:color="auto" w:fill="F7F7F7"/>
        </w:rPr>
        <w:t xml:space="preserve"> x = MyClass.Companion</w:t>
      </w:r>
    </w:p>
    <w:p w:rsidR="00A943F0" w:rsidRPr="00A943F0" w:rsidRDefault="00A943F0" w:rsidP="00A943F0">
      <w:pPr>
        <w:shd w:val="clear" w:color="auto" w:fill="FFFFFF"/>
        <w:spacing w:after="225" w:line="360" w:lineRule="atLeast"/>
        <w:rPr>
          <w:rFonts w:ascii="Helvetica" w:eastAsia="Times New Roman" w:hAnsi="Helvetica" w:cs="Helvetica"/>
          <w:color w:val="333333"/>
          <w:sz w:val="21"/>
          <w:szCs w:val="21"/>
        </w:rPr>
      </w:pPr>
      <w:r w:rsidRPr="00A943F0">
        <w:rPr>
          <w:rFonts w:ascii="Helvetica" w:eastAsia="Times New Roman" w:hAnsi="Helvetica" w:cs="Helvetica"/>
          <w:color w:val="333333"/>
          <w:sz w:val="21"/>
          <w:szCs w:val="21"/>
        </w:rPr>
        <w:t>Note that, even though the members of companion objects look like static members in other languages, at runtime those are still instance members of real objects, and can, for example, implement interfaces:</w:t>
      </w: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A943F0">
        <w:rPr>
          <w:rFonts w:ascii="Consolas" w:eastAsia="Times New Roman" w:hAnsi="Consolas" w:cs="Consolas"/>
          <w:b/>
          <w:bCs/>
          <w:color w:val="0037B3"/>
          <w:sz w:val="21"/>
          <w:szCs w:val="21"/>
          <w:shd w:val="clear" w:color="auto" w:fill="F7F7F7"/>
        </w:rPr>
        <w:t>interface</w:t>
      </w:r>
      <w:r w:rsidRPr="00A943F0">
        <w:rPr>
          <w:rFonts w:ascii="Consolas" w:eastAsia="Times New Roman" w:hAnsi="Consolas" w:cs="Consolas"/>
          <w:color w:val="000000"/>
          <w:sz w:val="21"/>
          <w:szCs w:val="21"/>
          <w:shd w:val="clear" w:color="auto" w:fill="F7F7F7"/>
        </w:rPr>
        <w:t xml:space="preserve"> Factory&lt;T&gt; {</w:t>
      </w: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A943F0">
        <w:rPr>
          <w:rFonts w:ascii="Consolas" w:eastAsia="Times New Roman" w:hAnsi="Consolas" w:cs="Consolas"/>
          <w:color w:val="000000"/>
          <w:sz w:val="21"/>
          <w:szCs w:val="21"/>
          <w:shd w:val="clear" w:color="auto" w:fill="F7F7F7"/>
        </w:rPr>
        <w:t xml:space="preserve">    </w:t>
      </w:r>
      <w:r w:rsidRPr="00A943F0">
        <w:rPr>
          <w:rFonts w:ascii="Consolas" w:eastAsia="Times New Roman" w:hAnsi="Consolas" w:cs="Consolas"/>
          <w:b/>
          <w:bCs/>
          <w:color w:val="0037B3"/>
          <w:sz w:val="21"/>
          <w:szCs w:val="21"/>
          <w:shd w:val="clear" w:color="auto" w:fill="F7F7F7"/>
        </w:rPr>
        <w:t>fun</w:t>
      </w:r>
      <w:r w:rsidRPr="00A943F0">
        <w:rPr>
          <w:rFonts w:ascii="Consolas" w:eastAsia="Times New Roman" w:hAnsi="Consolas" w:cs="Consolas"/>
          <w:color w:val="000000"/>
          <w:sz w:val="21"/>
          <w:szCs w:val="21"/>
          <w:shd w:val="clear" w:color="auto" w:fill="F7F7F7"/>
        </w:rPr>
        <w:t xml:space="preserve"> create(): T</w:t>
      </w: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A943F0">
        <w:rPr>
          <w:rFonts w:ascii="Consolas" w:eastAsia="Times New Roman" w:hAnsi="Consolas" w:cs="Consolas"/>
          <w:color w:val="000000"/>
          <w:sz w:val="21"/>
          <w:szCs w:val="21"/>
          <w:shd w:val="clear" w:color="auto" w:fill="F7F7F7"/>
        </w:rPr>
        <w:t>}</w:t>
      </w: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A943F0">
        <w:rPr>
          <w:rFonts w:ascii="Consolas" w:eastAsia="Times New Roman" w:hAnsi="Consolas" w:cs="Consolas"/>
          <w:b/>
          <w:bCs/>
          <w:color w:val="0037B3"/>
          <w:sz w:val="21"/>
          <w:szCs w:val="21"/>
          <w:shd w:val="clear" w:color="auto" w:fill="F7F7F7"/>
        </w:rPr>
        <w:t>class</w:t>
      </w:r>
      <w:r w:rsidRPr="00A943F0">
        <w:rPr>
          <w:rFonts w:ascii="Consolas" w:eastAsia="Times New Roman" w:hAnsi="Consolas" w:cs="Consolas"/>
          <w:color w:val="000000"/>
          <w:sz w:val="21"/>
          <w:szCs w:val="21"/>
          <w:shd w:val="clear" w:color="auto" w:fill="F7F7F7"/>
        </w:rPr>
        <w:t xml:space="preserve"> MyClass {</w:t>
      </w: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A943F0">
        <w:rPr>
          <w:rFonts w:ascii="Consolas" w:eastAsia="Times New Roman" w:hAnsi="Consolas" w:cs="Consolas"/>
          <w:color w:val="000000"/>
          <w:sz w:val="21"/>
          <w:szCs w:val="21"/>
          <w:shd w:val="clear" w:color="auto" w:fill="F7F7F7"/>
        </w:rPr>
        <w:t xml:space="preserve">    </w:t>
      </w:r>
      <w:r w:rsidRPr="00A943F0">
        <w:rPr>
          <w:rFonts w:ascii="Consolas" w:eastAsia="Times New Roman" w:hAnsi="Consolas" w:cs="Consolas"/>
          <w:b/>
          <w:bCs/>
          <w:color w:val="0037B3"/>
          <w:sz w:val="21"/>
          <w:szCs w:val="21"/>
          <w:shd w:val="clear" w:color="auto" w:fill="F7F7F7"/>
        </w:rPr>
        <w:t>companion</w:t>
      </w:r>
      <w:r w:rsidRPr="00A943F0">
        <w:rPr>
          <w:rFonts w:ascii="Consolas" w:eastAsia="Times New Roman" w:hAnsi="Consolas" w:cs="Consolas"/>
          <w:color w:val="000000"/>
          <w:sz w:val="21"/>
          <w:szCs w:val="21"/>
          <w:shd w:val="clear" w:color="auto" w:fill="F7F7F7"/>
        </w:rPr>
        <w:t xml:space="preserve"> </w:t>
      </w:r>
      <w:r w:rsidRPr="00A943F0">
        <w:rPr>
          <w:rFonts w:ascii="Consolas" w:eastAsia="Times New Roman" w:hAnsi="Consolas" w:cs="Consolas"/>
          <w:b/>
          <w:bCs/>
          <w:color w:val="0037B3"/>
          <w:sz w:val="21"/>
          <w:szCs w:val="21"/>
          <w:shd w:val="clear" w:color="auto" w:fill="F7F7F7"/>
        </w:rPr>
        <w:t>object</w:t>
      </w:r>
      <w:r w:rsidRPr="00A943F0">
        <w:rPr>
          <w:rFonts w:ascii="Consolas" w:eastAsia="Times New Roman" w:hAnsi="Consolas" w:cs="Consolas"/>
          <w:color w:val="000000"/>
          <w:sz w:val="21"/>
          <w:szCs w:val="21"/>
          <w:shd w:val="clear" w:color="auto" w:fill="F7F7F7"/>
        </w:rPr>
        <w:t xml:space="preserve"> : Factory&lt;MyClass&gt; {</w:t>
      </w: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A943F0">
        <w:rPr>
          <w:rFonts w:ascii="Consolas" w:eastAsia="Times New Roman" w:hAnsi="Consolas" w:cs="Consolas"/>
          <w:color w:val="000000"/>
          <w:sz w:val="21"/>
          <w:szCs w:val="21"/>
          <w:shd w:val="clear" w:color="auto" w:fill="F7F7F7"/>
        </w:rPr>
        <w:t xml:space="preserve">        </w:t>
      </w:r>
      <w:r w:rsidRPr="00A943F0">
        <w:rPr>
          <w:rFonts w:ascii="Consolas" w:eastAsia="Times New Roman" w:hAnsi="Consolas" w:cs="Consolas"/>
          <w:b/>
          <w:bCs/>
          <w:color w:val="0037B3"/>
          <w:sz w:val="21"/>
          <w:szCs w:val="21"/>
          <w:shd w:val="clear" w:color="auto" w:fill="F7F7F7"/>
        </w:rPr>
        <w:t>override</w:t>
      </w:r>
      <w:r w:rsidRPr="00A943F0">
        <w:rPr>
          <w:rFonts w:ascii="Consolas" w:eastAsia="Times New Roman" w:hAnsi="Consolas" w:cs="Consolas"/>
          <w:color w:val="000000"/>
          <w:sz w:val="21"/>
          <w:szCs w:val="21"/>
          <w:shd w:val="clear" w:color="auto" w:fill="F7F7F7"/>
        </w:rPr>
        <w:t xml:space="preserve"> </w:t>
      </w:r>
      <w:r w:rsidRPr="00A943F0">
        <w:rPr>
          <w:rFonts w:ascii="Consolas" w:eastAsia="Times New Roman" w:hAnsi="Consolas" w:cs="Consolas"/>
          <w:b/>
          <w:bCs/>
          <w:color w:val="0037B3"/>
          <w:sz w:val="21"/>
          <w:szCs w:val="21"/>
          <w:shd w:val="clear" w:color="auto" w:fill="F7F7F7"/>
        </w:rPr>
        <w:t>fun</w:t>
      </w:r>
      <w:r w:rsidRPr="00A943F0">
        <w:rPr>
          <w:rFonts w:ascii="Consolas" w:eastAsia="Times New Roman" w:hAnsi="Consolas" w:cs="Consolas"/>
          <w:color w:val="000000"/>
          <w:sz w:val="21"/>
          <w:szCs w:val="21"/>
          <w:shd w:val="clear" w:color="auto" w:fill="F7F7F7"/>
        </w:rPr>
        <w:t xml:space="preserve"> create(): MyClass = MyClass()</w:t>
      </w: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A943F0">
        <w:rPr>
          <w:rFonts w:ascii="Consolas" w:eastAsia="Times New Roman" w:hAnsi="Consolas" w:cs="Consolas"/>
          <w:color w:val="000000"/>
          <w:sz w:val="21"/>
          <w:szCs w:val="21"/>
          <w:shd w:val="clear" w:color="auto" w:fill="F7F7F7"/>
        </w:rPr>
        <w:t xml:space="preserve">    }</w:t>
      </w:r>
    </w:p>
    <w:p w:rsidR="00A943F0" w:rsidRPr="00A943F0" w:rsidRDefault="00A943F0" w:rsidP="00A9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A943F0">
        <w:rPr>
          <w:rFonts w:ascii="Consolas" w:eastAsia="Times New Roman" w:hAnsi="Consolas" w:cs="Consolas"/>
          <w:color w:val="000000"/>
          <w:sz w:val="21"/>
          <w:szCs w:val="21"/>
          <w:shd w:val="clear" w:color="auto" w:fill="F7F7F7"/>
        </w:rPr>
        <w:t>}</w:t>
      </w:r>
    </w:p>
    <w:p w:rsidR="00A943F0" w:rsidRPr="00A943F0" w:rsidRDefault="00A943F0" w:rsidP="00A943F0">
      <w:pPr>
        <w:shd w:val="clear" w:color="auto" w:fill="FFFFFF"/>
        <w:spacing w:after="225" w:line="360" w:lineRule="atLeast"/>
        <w:rPr>
          <w:rFonts w:ascii="Helvetica" w:eastAsia="Times New Roman" w:hAnsi="Helvetica" w:cs="Helvetica"/>
          <w:color w:val="333333"/>
          <w:sz w:val="21"/>
          <w:szCs w:val="21"/>
        </w:rPr>
      </w:pPr>
      <w:r w:rsidRPr="00A943F0">
        <w:rPr>
          <w:rFonts w:ascii="Helvetica" w:eastAsia="Times New Roman" w:hAnsi="Helvetica" w:cs="Helvetica"/>
          <w:color w:val="333333"/>
          <w:sz w:val="21"/>
          <w:szCs w:val="21"/>
        </w:rPr>
        <w:t>However, on the JVM you can have members of companion objects generated as real static methods and fields, if you use the </w:t>
      </w:r>
      <w:r w:rsidRPr="00A943F0">
        <w:rPr>
          <w:rFonts w:ascii="Consolas" w:eastAsia="Times New Roman" w:hAnsi="Consolas" w:cs="Consolas"/>
          <w:color w:val="333333"/>
          <w:sz w:val="21"/>
          <w:szCs w:val="21"/>
          <w:shd w:val="clear" w:color="auto" w:fill="EFEFEF"/>
        </w:rPr>
        <w:t>@JvmStatic</w:t>
      </w:r>
      <w:r w:rsidRPr="00A943F0">
        <w:rPr>
          <w:rFonts w:ascii="Helvetica" w:eastAsia="Times New Roman" w:hAnsi="Helvetica" w:cs="Helvetica"/>
          <w:color w:val="333333"/>
          <w:sz w:val="21"/>
          <w:szCs w:val="21"/>
        </w:rPr>
        <w:t> annotation. See the </w:t>
      </w:r>
      <w:hyperlink r:id="rId9" w:anchor="static-fields" w:history="1">
        <w:r w:rsidRPr="00A943F0">
          <w:rPr>
            <w:rFonts w:ascii="Helvetica" w:eastAsia="Times New Roman" w:hAnsi="Helvetica" w:cs="Helvetica"/>
            <w:color w:val="497BB7"/>
            <w:sz w:val="21"/>
            <w:szCs w:val="21"/>
            <w:u w:val="single"/>
          </w:rPr>
          <w:t>Java interoperability</w:t>
        </w:r>
      </w:hyperlink>
      <w:r w:rsidRPr="00A943F0">
        <w:rPr>
          <w:rFonts w:ascii="Helvetica" w:eastAsia="Times New Roman" w:hAnsi="Helvetica" w:cs="Helvetica"/>
          <w:color w:val="333333"/>
          <w:sz w:val="21"/>
          <w:szCs w:val="21"/>
        </w:rPr>
        <w:t> section for more details.</w:t>
      </w:r>
    </w:p>
    <w:p w:rsidR="00A943F0" w:rsidRPr="00A943F0" w:rsidRDefault="00A943F0" w:rsidP="00A943F0">
      <w:pPr>
        <w:shd w:val="clear" w:color="auto" w:fill="FFFFFF"/>
        <w:spacing w:before="450" w:after="225" w:line="330" w:lineRule="atLeast"/>
        <w:outlineLvl w:val="2"/>
        <w:rPr>
          <w:rFonts w:ascii="Helvetica" w:eastAsia="Times New Roman" w:hAnsi="Helvetica" w:cs="Helvetica"/>
          <w:color w:val="333333"/>
          <w:sz w:val="29"/>
          <w:szCs w:val="29"/>
        </w:rPr>
      </w:pPr>
      <w:r w:rsidRPr="00A943F0">
        <w:rPr>
          <w:rFonts w:ascii="Helvetica" w:eastAsia="Times New Roman" w:hAnsi="Helvetica" w:cs="Helvetica"/>
          <w:color w:val="333333"/>
          <w:sz w:val="29"/>
          <w:szCs w:val="29"/>
        </w:rPr>
        <w:t>Semantic difference between object expressions and declarations</w:t>
      </w:r>
    </w:p>
    <w:p w:rsidR="00A943F0" w:rsidRPr="00A943F0" w:rsidRDefault="00A943F0" w:rsidP="00A943F0">
      <w:pPr>
        <w:shd w:val="clear" w:color="auto" w:fill="FFFFFF"/>
        <w:spacing w:after="225" w:line="360" w:lineRule="atLeast"/>
        <w:rPr>
          <w:rFonts w:ascii="Helvetica" w:eastAsia="Times New Roman" w:hAnsi="Helvetica" w:cs="Helvetica"/>
          <w:color w:val="333333"/>
          <w:sz w:val="21"/>
          <w:szCs w:val="21"/>
        </w:rPr>
      </w:pPr>
      <w:r w:rsidRPr="00A943F0">
        <w:rPr>
          <w:rFonts w:ascii="Helvetica" w:eastAsia="Times New Roman" w:hAnsi="Helvetica" w:cs="Helvetica"/>
          <w:color w:val="333333"/>
          <w:sz w:val="21"/>
          <w:szCs w:val="21"/>
        </w:rPr>
        <w:t>There is one important semantic difference between object expressions and object declarations:</w:t>
      </w:r>
    </w:p>
    <w:p w:rsidR="00A943F0" w:rsidRPr="00A943F0" w:rsidRDefault="00A943F0" w:rsidP="00A943F0">
      <w:pPr>
        <w:numPr>
          <w:ilvl w:val="0"/>
          <w:numId w:val="1"/>
        </w:numPr>
        <w:shd w:val="clear" w:color="auto" w:fill="FFFFFF"/>
        <w:spacing w:after="113" w:line="360" w:lineRule="atLeast"/>
        <w:ind w:left="450"/>
        <w:rPr>
          <w:rFonts w:ascii="Helvetica" w:eastAsia="Times New Roman" w:hAnsi="Helvetica" w:cs="Helvetica"/>
          <w:color w:val="333333"/>
          <w:sz w:val="21"/>
          <w:szCs w:val="21"/>
        </w:rPr>
      </w:pPr>
      <w:r w:rsidRPr="00A943F0">
        <w:rPr>
          <w:rFonts w:ascii="Helvetica" w:eastAsia="Times New Roman" w:hAnsi="Helvetica" w:cs="Helvetica"/>
          <w:color w:val="333333"/>
          <w:sz w:val="21"/>
          <w:szCs w:val="21"/>
        </w:rPr>
        <w:t>object expressions are executed (and initialized) </w:t>
      </w:r>
      <w:r w:rsidRPr="00A943F0">
        <w:rPr>
          <w:rFonts w:ascii="Helvetica" w:eastAsia="Times New Roman" w:hAnsi="Helvetica" w:cs="Helvetica"/>
          <w:b/>
          <w:bCs/>
          <w:color w:val="333333"/>
          <w:sz w:val="21"/>
          <w:szCs w:val="21"/>
        </w:rPr>
        <w:t>immediately</w:t>
      </w:r>
      <w:r w:rsidRPr="00A943F0">
        <w:rPr>
          <w:rFonts w:ascii="Helvetica" w:eastAsia="Times New Roman" w:hAnsi="Helvetica" w:cs="Helvetica"/>
          <w:color w:val="333333"/>
          <w:sz w:val="21"/>
          <w:szCs w:val="21"/>
        </w:rPr>
        <w:t>, where they are used;</w:t>
      </w:r>
    </w:p>
    <w:p w:rsidR="00A943F0" w:rsidRPr="00A943F0" w:rsidRDefault="00A943F0" w:rsidP="00A943F0">
      <w:pPr>
        <w:numPr>
          <w:ilvl w:val="0"/>
          <w:numId w:val="1"/>
        </w:numPr>
        <w:shd w:val="clear" w:color="auto" w:fill="FFFFFF"/>
        <w:spacing w:after="113" w:line="360" w:lineRule="atLeast"/>
        <w:ind w:left="450"/>
        <w:rPr>
          <w:rFonts w:ascii="Helvetica" w:eastAsia="Times New Roman" w:hAnsi="Helvetica" w:cs="Helvetica"/>
          <w:color w:val="333333"/>
          <w:sz w:val="21"/>
          <w:szCs w:val="21"/>
        </w:rPr>
      </w:pPr>
      <w:r w:rsidRPr="00A943F0">
        <w:rPr>
          <w:rFonts w:ascii="Helvetica" w:eastAsia="Times New Roman" w:hAnsi="Helvetica" w:cs="Helvetica"/>
          <w:color w:val="333333"/>
          <w:sz w:val="21"/>
          <w:szCs w:val="21"/>
        </w:rPr>
        <w:t>object declarations are initialized </w:t>
      </w:r>
      <w:r w:rsidRPr="00A943F0">
        <w:rPr>
          <w:rFonts w:ascii="Helvetica" w:eastAsia="Times New Roman" w:hAnsi="Helvetica" w:cs="Helvetica"/>
          <w:b/>
          <w:bCs/>
          <w:color w:val="333333"/>
          <w:sz w:val="21"/>
          <w:szCs w:val="21"/>
        </w:rPr>
        <w:t>lazily</w:t>
      </w:r>
      <w:r w:rsidRPr="00A943F0">
        <w:rPr>
          <w:rFonts w:ascii="Helvetica" w:eastAsia="Times New Roman" w:hAnsi="Helvetica" w:cs="Helvetica"/>
          <w:color w:val="333333"/>
          <w:sz w:val="21"/>
          <w:szCs w:val="21"/>
        </w:rPr>
        <w:t>, when accessed for the first time;</w:t>
      </w:r>
    </w:p>
    <w:p w:rsidR="00A943F0" w:rsidRPr="00A943F0" w:rsidRDefault="00A943F0" w:rsidP="00A943F0">
      <w:pPr>
        <w:numPr>
          <w:ilvl w:val="0"/>
          <w:numId w:val="1"/>
        </w:numPr>
        <w:shd w:val="clear" w:color="auto" w:fill="FFFFFF"/>
        <w:spacing w:after="0" w:line="360" w:lineRule="atLeast"/>
        <w:ind w:left="450"/>
        <w:rPr>
          <w:rFonts w:ascii="Helvetica" w:eastAsia="Times New Roman" w:hAnsi="Helvetica" w:cs="Helvetica"/>
          <w:color w:val="333333"/>
          <w:sz w:val="21"/>
          <w:szCs w:val="21"/>
        </w:rPr>
      </w:pPr>
      <w:r w:rsidRPr="00A943F0">
        <w:rPr>
          <w:rFonts w:ascii="Helvetica" w:eastAsia="Times New Roman" w:hAnsi="Helvetica" w:cs="Helvetica"/>
          <w:color w:val="333333"/>
          <w:sz w:val="21"/>
          <w:szCs w:val="21"/>
        </w:rPr>
        <w:t>a companion object is initialized when the corresponding class is loaded (resolved), matching the semantics of a Java static initializer.</w:t>
      </w:r>
    </w:p>
    <w:p w:rsidR="001501AB" w:rsidRDefault="001501AB"/>
    <w:p w:rsidR="00A943F0" w:rsidRDefault="00A943F0"/>
    <w:sectPr w:rsidR="00A943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F92560"/>
    <w:multiLevelType w:val="multilevel"/>
    <w:tmpl w:val="FCAC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0D279B"/>
    <w:rsid w:val="000D279B"/>
    <w:rsid w:val="001501AB"/>
    <w:rsid w:val="009750A8"/>
    <w:rsid w:val="00A943F0"/>
    <w:rsid w:val="00CF6FFE"/>
    <w:rsid w:val="00E34573"/>
    <w:rsid w:val="00F34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6E84C4-5C38-48A9-8066-FDDDBB32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styleId="HTMLCode">
    <w:name w:val="HTML Code"/>
    <w:basedOn w:val="DefaultParagraphFont"/>
    <w:uiPriority w:val="99"/>
    <w:semiHidden/>
    <w:unhideWhenUsed/>
    <w:rsid w:val="001501A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943F0"/>
    <w:rPr>
      <w:rFonts w:asciiTheme="majorHAnsi" w:eastAsiaTheme="majorEastAsia" w:hAnsiTheme="majorHAnsi" w:cstheme="majorBidi"/>
      <w:b/>
      <w:bCs/>
      <w:color w:val="323E4F" w:themeColor="text2" w:themeShade="BF"/>
      <w:szCs w:val="28"/>
    </w:rPr>
  </w:style>
  <w:style w:type="character" w:styleId="Hyperlink">
    <w:name w:val="Hyperlink"/>
    <w:basedOn w:val="DefaultParagraphFont"/>
    <w:uiPriority w:val="99"/>
    <w:semiHidden/>
    <w:unhideWhenUsed/>
    <w:rsid w:val="00A943F0"/>
    <w:rPr>
      <w:color w:val="0000FF"/>
      <w:u w:val="single"/>
    </w:rPr>
  </w:style>
  <w:style w:type="paragraph" w:styleId="HTMLPreformatted">
    <w:name w:val="HTML Preformatted"/>
    <w:basedOn w:val="Normal"/>
    <w:link w:val="HTMLPreformattedChar"/>
    <w:uiPriority w:val="99"/>
    <w:unhideWhenUsed/>
    <w:rsid w:val="00A94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A943F0"/>
    <w:rPr>
      <w:rFonts w:ascii="Courier New" w:eastAsia="Times New Roman" w:hAnsi="Courier New" w:cs="Courier New"/>
      <w:sz w:val="20"/>
    </w:rPr>
  </w:style>
  <w:style w:type="character" w:customStyle="1" w:styleId="cm-keyword">
    <w:name w:val="cm-keyword"/>
    <w:basedOn w:val="DefaultParagraphFont"/>
    <w:rsid w:val="00A943F0"/>
  </w:style>
  <w:style w:type="character" w:customStyle="1" w:styleId="cm-def">
    <w:name w:val="cm-def"/>
    <w:basedOn w:val="DefaultParagraphFont"/>
    <w:rsid w:val="00A943F0"/>
  </w:style>
  <w:style w:type="character" w:customStyle="1" w:styleId="cm-variable">
    <w:name w:val="cm-variable"/>
    <w:basedOn w:val="DefaultParagraphFont"/>
    <w:rsid w:val="00A943F0"/>
  </w:style>
  <w:style w:type="character" w:customStyle="1" w:styleId="cm-operator">
    <w:name w:val="cm-operator"/>
    <w:basedOn w:val="DefaultParagraphFont"/>
    <w:rsid w:val="00A94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381024">
      <w:bodyDiv w:val="1"/>
      <w:marLeft w:val="0"/>
      <w:marRight w:val="0"/>
      <w:marTop w:val="0"/>
      <w:marBottom w:val="0"/>
      <w:divBdr>
        <w:top w:val="none" w:sz="0" w:space="0" w:color="auto"/>
        <w:left w:val="none" w:sz="0" w:space="0" w:color="auto"/>
        <w:bottom w:val="none" w:sz="0" w:space="0" w:color="auto"/>
        <w:right w:val="none" w:sz="0" w:space="0" w:color="auto"/>
      </w:divBdr>
    </w:div>
    <w:div w:id="650788069">
      <w:bodyDiv w:val="1"/>
      <w:marLeft w:val="0"/>
      <w:marRight w:val="0"/>
      <w:marTop w:val="0"/>
      <w:marBottom w:val="0"/>
      <w:divBdr>
        <w:top w:val="none" w:sz="0" w:space="0" w:color="auto"/>
        <w:left w:val="none" w:sz="0" w:space="0" w:color="auto"/>
        <w:bottom w:val="none" w:sz="0" w:space="0" w:color="auto"/>
        <w:right w:val="none" w:sz="0" w:space="0" w:color="auto"/>
      </w:divBdr>
      <w:divsChild>
        <w:div w:id="1446077128">
          <w:marLeft w:val="0"/>
          <w:marRight w:val="0"/>
          <w:marTop w:val="0"/>
          <w:marBottom w:val="0"/>
          <w:divBdr>
            <w:top w:val="none" w:sz="0" w:space="0" w:color="auto"/>
            <w:left w:val="none" w:sz="0" w:space="0" w:color="auto"/>
            <w:bottom w:val="none" w:sz="0" w:space="0" w:color="auto"/>
            <w:right w:val="none" w:sz="0" w:space="0" w:color="auto"/>
          </w:divBdr>
          <w:divsChild>
            <w:div w:id="887494951">
              <w:marLeft w:val="0"/>
              <w:marRight w:val="0"/>
              <w:marTop w:val="0"/>
              <w:marBottom w:val="0"/>
              <w:divBdr>
                <w:top w:val="single" w:sz="6" w:space="0" w:color="EFEFEF"/>
                <w:left w:val="single" w:sz="2" w:space="9" w:color="EFEFEF"/>
                <w:bottom w:val="single" w:sz="6" w:space="0" w:color="EFEFEF"/>
                <w:right w:val="single" w:sz="2" w:space="9" w:color="EFEFEF"/>
              </w:divBdr>
              <w:divsChild>
                <w:div w:id="2145998024">
                  <w:marLeft w:val="-180"/>
                  <w:marRight w:val="-180"/>
                  <w:marTop w:val="150"/>
                  <w:marBottom w:val="150"/>
                  <w:divBdr>
                    <w:top w:val="none" w:sz="0" w:space="0" w:color="auto"/>
                    <w:left w:val="none" w:sz="0" w:space="0" w:color="auto"/>
                    <w:bottom w:val="none" w:sz="0" w:space="0" w:color="auto"/>
                    <w:right w:val="none" w:sz="0" w:space="0" w:color="auto"/>
                  </w:divBdr>
                </w:div>
                <w:div w:id="795217335">
                  <w:marLeft w:val="-180"/>
                  <w:marRight w:val="-180"/>
                  <w:marTop w:val="150"/>
                  <w:marBottom w:val="150"/>
                  <w:divBdr>
                    <w:top w:val="none" w:sz="0" w:space="0" w:color="auto"/>
                    <w:left w:val="none" w:sz="0" w:space="0" w:color="auto"/>
                    <w:bottom w:val="none" w:sz="0" w:space="0" w:color="auto"/>
                    <w:right w:val="none" w:sz="0" w:space="0" w:color="auto"/>
                  </w:divBdr>
                </w:div>
                <w:div w:id="1040203619">
                  <w:marLeft w:val="-180"/>
                  <w:marRight w:val="-180"/>
                  <w:marTop w:val="150"/>
                  <w:marBottom w:val="150"/>
                  <w:divBdr>
                    <w:top w:val="none" w:sz="0" w:space="0" w:color="auto"/>
                    <w:left w:val="none" w:sz="0" w:space="0" w:color="auto"/>
                    <w:bottom w:val="none" w:sz="0" w:space="0" w:color="auto"/>
                    <w:right w:val="none" w:sz="0" w:space="0" w:color="auto"/>
                  </w:divBdr>
                </w:div>
                <w:div w:id="1372807296">
                  <w:marLeft w:val="-180"/>
                  <w:marRight w:val="-180"/>
                  <w:marTop w:val="150"/>
                  <w:marBottom w:val="150"/>
                  <w:divBdr>
                    <w:top w:val="none" w:sz="0" w:space="0" w:color="auto"/>
                    <w:left w:val="none" w:sz="0" w:space="0" w:color="auto"/>
                    <w:bottom w:val="none" w:sz="0" w:space="0" w:color="auto"/>
                    <w:right w:val="none" w:sz="0" w:space="0" w:color="auto"/>
                  </w:divBdr>
                </w:div>
              </w:divsChild>
            </w:div>
            <w:div w:id="725107623">
              <w:marLeft w:val="0"/>
              <w:marRight w:val="0"/>
              <w:marTop w:val="0"/>
              <w:marBottom w:val="0"/>
              <w:divBdr>
                <w:top w:val="single" w:sz="6" w:space="0" w:color="EFEFEF"/>
                <w:left w:val="single" w:sz="2" w:space="9" w:color="EFEFEF"/>
                <w:bottom w:val="single" w:sz="6" w:space="0" w:color="EFEFEF"/>
                <w:right w:val="single" w:sz="2" w:space="9" w:color="EFEFEF"/>
              </w:divBdr>
              <w:divsChild>
                <w:div w:id="962035336">
                  <w:marLeft w:val="-180"/>
                  <w:marRight w:val="-180"/>
                  <w:marTop w:val="0"/>
                  <w:marBottom w:val="0"/>
                  <w:divBdr>
                    <w:top w:val="none" w:sz="0" w:space="0" w:color="auto"/>
                    <w:left w:val="none" w:sz="0" w:space="0" w:color="auto"/>
                    <w:bottom w:val="none" w:sz="0" w:space="0" w:color="auto"/>
                    <w:right w:val="none" w:sz="0" w:space="0" w:color="auto"/>
                  </w:divBdr>
                  <w:divsChild>
                    <w:div w:id="4138148">
                      <w:marLeft w:val="0"/>
                      <w:marRight w:val="0"/>
                      <w:marTop w:val="0"/>
                      <w:marBottom w:val="0"/>
                      <w:divBdr>
                        <w:top w:val="none" w:sz="0" w:space="0" w:color="auto"/>
                        <w:left w:val="none" w:sz="0" w:space="0" w:color="auto"/>
                        <w:bottom w:val="none" w:sz="0" w:space="0" w:color="auto"/>
                        <w:right w:val="none" w:sz="0" w:space="0" w:color="auto"/>
                      </w:divBdr>
                    </w:div>
                  </w:divsChild>
                </w:div>
                <w:div w:id="1550529374">
                  <w:marLeft w:val="-180"/>
                  <w:marRight w:val="-180"/>
                  <w:marTop w:val="150"/>
                  <w:marBottom w:val="150"/>
                  <w:divBdr>
                    <w:top w:val="none" w:sz="0" w:space="0" w:color="auto"/>
                    <w:left w:val="none" w:sz="0" w:space="0" w:color="auto"/>
                    <w:bottom w:val="none" w:sz="0" w:space="0" w:color="auto"/>
                    <w:right w:val="none" w:sz="0" w:space="0" w:color="auto"/>
                  </w:divBdr>
                </w:div>
                <w:div w:id="977303466">
                  <w:marLeft w:val="-180"/>
                  <w:marRight w:val="-180"/>
                  <w:marTop w:val="150"/>
                  <w:marBottom w:val="150"/>
                  <w:divBdr>
                    <w:top w:val="none" w:sz="0" w:space="0" w:color="auto"/>
                    <w:left w:val="none" w:sz="0" w:space="0" w:color="auto"/>
                    <w:bottom w:val="none" w:sz="0" w:space="0" w:color="auto"/>
                    <w:right w:val="none" w:sz="0" w:space="0" w:color="auto"/>
                  </w:divBdr>
                </w:div>
                <w:div w:id="1518735970">
                  <w:marLeft w:val="-180"/>
                  <w:marRight w:val="-180"/>
                  <w:marTop w:val="150"/>
                  <w:marBottom w:val="150"/>
                  <w:divBdr>
                    <w:top w:val="none" w:sz="0" w:space="0" w:color="auto"/>
                    <w:left w:val="none" w:sz="0" w:space="0" w:color="auto"/>
                    <w:bottom w:val="none" w:sz="0" w:space="0" w:color="auto"/>
                    <w:right w:val="none" w:sz="0" w:space="0" w:color="auto"/>
                  </w:divBdr>
                </w:div>
                <w:div w:id="1351838959">
                  <w:marLeft w:val="-180"/>
                  <w:marRight w:val="-180"/>
                  <w:marTop w:val="150"/>
                  <w:marBottom w:val="150"/>
                  <w:divBdr>
                    <w:top w:val="none" w:sz="0" w:space="0" w:color="auto"/>
                    <w:left w:val="none" w:sz="0" w:space="0" w:color="auto"/>
                    <w:bottom w:val="none" w:sz="0" w:space="0" w:color="auto"/>
                    <w:right w:val="none" w:sz="0" w:space="0" w:color="auto"/>
                  </w:divBdr>
                </w:div>
                <w:div w:id="1020274565">
                  <w:marLeft w:val="-180"/>
                  <w:marRight w:val="-180"/>
                  <w:marTop w:val="150"/>
                  <w:marBottom w:val="150"/>
                  <w:divBdr>
                    <w:top w:val="none" w:sz="0" w:space="0" w:color="auto"/>
                    <w:left w:val="none" w:sz="0" w:space="0" w:color="auto"/>
                    <w:bottom w:val="none" w:sz="0" w:space="0" w:color="auto"/>
                    <w:right w:val="none" w:sz="0" w:space="0" w:color="auto"/>
                  </w:divBdr>
                </w:div>
                <w:div w:id="693462643">
                  <w:marLeft w:val="-180"/>
                  <w:marRight w:val="-180"/>
                  <w:marTop w:val="150"/>
                  <w:marBottom w:val="150"/>
                  <w:divBdr>
                    <w:top w:val="none" w:sz="0" w:space="0" w:color="auto"/>
                    <w:left w:val="none" w:sz="0" w:space="0" w:color="auto"/>
                    <w:bottom w:val="none" w:sz="0" w:space="0" w:color="auto"/>
                    <w:right w:val="none" w:sz="0" w:space="0" w:color="auto"/>
                  </w:divBdr>
                </w:div>
                <w:div w:id="1567110891">
                  <w:marLeft w:val="-180"/>
                  <w:marRight w:val="-180"/>
                  <w:marTop w:val="150"/>
                  <w:marBottom w:val="150"/>
                  <w:divBdr>
                    <w:top w:val="none" w:sz="0" w:space="0" w:color="auto"/>
                    <w:left w:val="none" w:sz="0" w:space="0" w:color="auto"/>
                    <w:bottom w:val="none" w:sz="0" w:space="0" w:color="auto"/>
                    <w:right w:val="none" w:sz="0" w:space="0" w:color="auto"/>
                  </w:divBdr>
                </w:div>
                <w:div w:id="1970161877">
                  <w:marLeft w:val="-180"/>
                  <w:marRight w:val="-180"/>
                  <w:marTop w:val="150"/>
                  <w:marBottom w:val="150"/>
                  <w:divBdr>
                    <w:top w:val="none" w:sz="0" w:space="0" w:color="auto"/>
                    <w:left w:val="none" w:sz="0" w:space="0" w:color="auto"/>
                    <w:bottom w:val="none" w:sz="0" w:space="0" w:color="auto"/>
                    <w:right w:val="none" w:sz="0" w:space="0" w:color="auto"/>
                  </w:divBdr>
                </w:div>
                <w:div w:id="981890234">
                  <w:marLeft w:val="-180"/>
                  <w:marRight w:val="-180"/>
                  <w:marTop w:val="150"/>
                  <w:marBottom w:val="150"/>
                  <w:divBdr>
                    <w:top w:val="none" w:sz="0" w:space="0" w:color="auto"/>
                    <w:left w:val="none" w:sz="0" w:space="0" w:color="auto"/>
                    <w:bottom w:val="none" w:sz="0" w:space="0" w:color="auto"/>
                    <w:right w:val="none" w:sz="0" w:space="0" w:color="auto"/>
                  </w:divBdr>
                </w:div>
                <w:div w:id="1084495969">
                  <w:marLeft w:val="-180"/>
                  <w:marRight w:val="-180"/>
                  <w:marTop w:val="150"/>
                  <w:marBottom w:val="150"/>
                  <w:divBdr>
                    <w:top w:val="none" w:sz="0" w:space="0" w:color="auto"/>
                    <w:left w:val="none" w:sz="0" w:space="0" w:color="auto"/>
                    <w:bottom w:val="none" w:sz="0" w:space="0" w:color="auto"/>
                    <w:right w:val="none" w:sz="0" w:space="0" w:color="auto"/>
                  </w:divBdr>
                </w:div>
                <w:div w:id="1819151792">
                  <w:marLeft w:val="-180"/>
                  <w:marRight w:val="-180"/>
                  <w:marTop w:val="150"/>
                  <w:marBottom w:val="150"/>
                  <w:divBdr>
                    <w:top w:val="none" w:sz="0" w:space="0" w:color="auto"/>
                    <w:left w:val="none" w:sz="0" w:space="0" w:color="auto"/>
                    <w:bottom w:val="none" w:sz="0" w:space="0" w:color="auto"/>
                    <w:right w:val="none" w:sz="0" w:space="0" w:color="auto"/>
                  </w:divBdr>
                  <w:divsChild>
                    <w:div w:id="432170701">
                      <w:marLeft w:val="-180"/>
                      <w:marRight w:val="-180"/>
                      <w:marTop w:val="0"/>
                      <w:marBottom w:val="0"/>
                      <w:divBdr>
                        <w:top w:val="none" w:sz="0" w:space="0" w:color="auto"/>
                        <w:left w:val="none" w:sz="0" w:space="0" w:color="auto"/>
                        <w:bottom w:val="none" w:sz="0" w:space="0" w:color="auto"/>
                        <w:right w:val="none" w:sz="0" w:space="0" w:color="auto"/>
                      </w:divBdr>
                      <w:divsChild>
                        <w:div w:id="15750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2375">
                  <w:marLeft w:val="-180"/>
                  <w:marRight w:val="-180"/>
                  <w:marTop w:val="150"/>
                  <w:marBottom w:val="150"/>
                  <w:divBdr>
                    <w:top w:val="none" w:sz="0" w:space="0" w:color="auto"/>
                    <w:left w:val="none" w:sz="0" w:space="0" w:color="auto"/>
                    <w:bottom w:val="none" w:sz="0" w:space="0" w:color="auto"/>
                    <w:right w:val="none" w:sz="0" w:space="0" w:color="auto"/>
                  </w:divBdr>
                </w:div>
                <w:div w:id="2127963260">
                  <w:marLeft w:val="-180"/>
                  <w:marRight w:val="-180"/>
                  <w:marTop w:val="150"/>
                  <w:marBottom w:val="150"/>
                  <w:divBdr>
                    <w:top w:val="none" w:sz="0" w:space="0" w:color="auto"/>
                    <w:left w:val="none" w:sz="0" w:space="0" w:color="auto"/>
                    <w:bottom w:val="none" w:sz="0" w:space="0" w:color="auto"/>
                    <w:right w:val="none" w:sz="0" w:space="0" w:color="auto"/>
                  </w:divBdr>
                </w:div>
              </w:divsChild>
            </w:div>
            <w:div w:id="1784377379">
              <w:marLeft w:val="0"/>
              <w:marRight w:val="0"/>
              <w:marTop w:val="0"/>
              <w:marBottom w:val="0"/>
              <w:divBdr>
                <w:top w:val="single" w:sz="6" w:space="0" w:color="EFEFEF"/>
                <w:left w:val="single" w:sz="2" w:space="9" w:color="EFEFEF"/>
                <w:bottom w:val="single" w:sz="6" w:space="0" w:color="EFEFEF"/>
                <w:right w:val="single" w:sz="2" w:space="9" w:color="EFEFEF"/>
              </w:divBdr>
              <w:divsChild>
                <w:div w:id="1348873869">
                  <w:marLeft w:val="-180"/>
                  <w:marRight w:val="-180"/>
                  <w:marTop w:val="0"/>
                  <w:marBottom w:val="0"/>
                  <w:divBdr>
                    <w:top w:val="none" w:sz="0" w:space="0" w:color="auto"/>
                    <w:left w:val="none" w:sz="0" w:space="0" w:color="auto"/>
                    <w:bottom w:val="none" w:sz="0" w:space="0" w:color="auto"/>
                    <w:right w:val="none" w:sz="0" w:space="0" w:color="auto"/>
                  </w:divBdr>
                  <w:divsChild>
                    <w:div w:id="713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5804">
              <w:marLeft w:val="0"/>
              <w:marRight w:val="0"/>
              <w:marTop w:val="0"/>
              <w:marBottom w:val="0"/>
              <w:divBdr>
                <w:top w:val="single" w:sz="6" w:space="0" w:color="EFEFEF"/>
                <w:left w:val="single" w:sz="2" w:space="9" w:color="EFEFEF"/>
                <w:bottom w:val="single" w:sz="6" w:space="0" w:color="EFEFEF"/>
                <w:right w:val="single" w:sz="2" w:space="9" w:color="EFEFEF"/>
              </w:divBdr>
              <w:divsChild>
                <w:div w:id="1400403139">
                  <w:marLeft w:val="-180"/>
                  <w:marRight w:val="-180"/>
                  <w:marTop w:val="0"/>
                  <w:marBottom w:val="0"/>
                  <w:divBdr>
                    <w:top w:val="none" w:sz="0" w:space="0" w:color="auto"/>
                    <w:left w:val="none" w:sz="0" w:space="0" w:color="auto"/>
                    <w:bottom w:val="none" w:sz="0" w:space="0" w:color="auto"/>
                    <w:right w:val="none" w:sz="0" w:space="0" w:color="auto"/>
                  </w:divBdr>
                  <w:divsChild>
                    <w:div w:id="6751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8468">
              <w:marLeft w:val="0"/>
              <w:marRight w:val="0"/>
              <w:marTop w:val="0"/>
              <w:marBottom w:val="0"/>
              <w:divBdr>
                <w:top w:val="single" w:sz="6" w:space="0" w:color="EFEFEF"/>
                <w:left w:val="single" w:sz="2" w:space="9" w:color="EFEFEF"/>
                <w:bottom w:val="single" w:sz="6" w:space="0" w:color="EFEFEF"/>
                <w:right w:val="single" w:sz="2" w:space="9" w:color="EFEFEF"/>
              </w:divBdr>
              <w:divsChild>
                <w:div w:id="1303852710">
                  <w:marLeft w:val="-180"/>
                  <w:marRight w:val="-180"/>
                  <w:marTop w:val="0"/>
                  <w:marBottom w:val="0"/>
                  <w:divBdr>
                    <w:top w:val="none" w:sz="0" w:space="0" w:color="auto"/>
                    <w:left w:val="none" w:sz="0" w:space="0" w:color="auto"/>
                    <w:bottom w:val="none" w:sz="0" w:space="0" w:color="auto"/>
                    <w:right w:val="none" w:sz="0" w:space="0" w:color="auto"/>
                  </w:divBdr>
                  <w:divsChild>
                    <w:div w:id="2221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8314">
              <w:marLeft w:val="0"/>
              <w:marRight w:val="0"/>
              <w:marTop w:val="0"/>
              <w:marBottom w:val="0"/>
              <w:divBdr>
                <w:top w:val="single" w:sz="6" w:space="0" w:color="EFEFEF"/>
                <w:left w:val="single" w:sz="2" w:space="9" w:color="EFEFEF"/>
                <w:bottom w:val="single" w:sz="6" w:space="0" w:color="EFEFEF"/>
                <w:right w:val="single" w:sz="2" w:space="9" w:color="EFEFEF"/>
              </w:divBdr>
              <w:divsChild>
                <w:div w:id="101196310">
                  <w:marLeft w:val="-180"/>
                  <w:marRight w:val="-180"/>
                  <w:marTop w:val="0"/>
                  <w:marBottom w:val="0"/>
                  <w:divBdr>
                    <w:top w:val="none" w:sz="0" w:space="0" w:color="auto"/>
                    <w:left w:val="none" w:sz="0" w:space="0" w:color="auto"/>
                    <w:bottom w:val="none" w:sz="0" w:space="0" w:color="auto"/>
                    <w:right w:val="none" w:sz="0" w:space="0" w:color="auto"/>
                  </w:divBdr>
                  <w:divsChild>
                    <w:div w:id="15889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531">
              <w:marLeft w:val="0"/>
              <w:marRight w:val="0"/>
              <w:marTop w:val="0"/>
              <w:marBottom w:val="0"/>
              <w:divBdr>
                <w:top w:val="single" w:sz="6" w:space="0" w:color="EFEFEF"/>
                <w:left w:val="single" w:sz="2" w:space="9" w:color="EFEFEF"/>
                <w:bottom w:val="single" w:sz="6" w:space="0" w:color="EFEFEF"/>
                <w:right w:val="single" w:sz="2" w:space="9" w:color="EFEFEF"/>
              </w:divBdr>
              <w:divsChild>
                <w:div w:id="905264380">
                  <w:marLeft w:val="-180"/>
                  <w:marRight w:val="-180"/>
                  <w:marTop w:val="0"/>
                  <w:marBottom w:val="0"/>
                  <w:divBdr>
                    <w:top w:val="none" w:sz="0" w:space="0" w:color="auto"/>
                    <w:left w:val="none" w:sz="0" w:space="0" w:color="auto"/>
                    <w:bottom w:val="none" w:sz="0" w:space="0" w:color="auto"/>
                    <w:right w:val="none" w:sz="0" w:space="0" w:color="auto"/>
                  </w:divBdr>
                  <w:divsChild>
                    <w:div w:id="6049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2847">
              <w:marLeft w:val="0"/>
              <w:marRight w:val="0"/>
              <w:marTop w:val="0"/>
              <w:marBottom w:val="0"/>
              <w:divBdr>
                <w:top w:val="single" w:sz="6" w:space="0" w:color="EFEFEF"/>
                <w:left w:val="single" w:sz="2" w:space="9" w:color="EFEFEF"/>
                <w:bottom w:val="single" w:sz="6" w:space="0" w:color="EFEFEF"/>
                <w:right w:val="single" w:sz="2" w:space="9" w:color="EFEFEF"/>
              </w:divBdr>
              <w:divsChild>
                <w:div w:id="2025128222">
                  <w:marLeft w:val="-180"/>
                  <w:marRight w:val="-180"/>
                  <w:marTop w:val="0"/>
                  <w:marBottom w:val="0"/>
                  <w:divBdr>
                    <w:top w:val="none" w:sz="0" w:space="0" w:color="auto"/>
                    <w:left w:val="none" w:sz="0" w:space="0" w:color="auto"/>
                    <w:bottom w:val="none" w:sz="0" w:space="0" w:color="auto"/>
                    <w:right w:val="none" w:sz="0" w:space="0" w:color="auto"/>
                  </w:divBdr>
                  <w:divsChild>
                    <w:div w:id="9694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3582">
              <w:marLeft w:val="0"/>
              <w:marRight w:val="0"/>
              <w:marTop w:val="0"/>
              <w:marBottom w:val="0"/>
              <w:divBdr>
                <w:top w:val="single" w:sz="6" w:space="0" w:color="EFEFEF"/>
                <w:left w:val="single" w:sz="2" w:space="9" w:color="EFEFEF"/>
                <w:bottom w:val="single" w:sz="6" w:space="0" w:color="EFEFEF"/>
                <w:right w:val="single" w:sz="2" w:space="9" w:color="EFEFEF"/>
              </w:divBdr>
              <w:divsChild>
                <w:div w:id="2038846458">
                  <w:marLeft w:val="-180"/>
                  <w:marRight w:val="-180"/>
                  <w:marTop w:val="0"/>
                  <w:marBottom w:val="0"/>
                  <w:divBdr>
                    <w:top w:val="none" w:sz="0" w:space="0" w:color="auto"/>
                    <w:left w:val="none" w:sz="0" w:space="0" w:color="auto"/>
                    <w:bottom w:val="none" w:sz="0" w:space="0" w:color="auto"/>
                    <w:right w:val="none" w:sz="0" w:space="0" w:color="auto"/>
                  </w:divBdr>
                  <w:divsChild>
                    <w:div w:id="6330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7630">
              <w:marLeft w:val="0"/>
              <w:marRight w:val="0"/>
              <w:marTop w:val="0"/>
              <w:marBottom w:val="0"/>
              <w:divBdr>
                <w:top w:val="single" w:sz="6" w:space="0" w:color="EFEFEF"/>
                <w:left w:val="single" w:sz="2" w:space="9" w:color="EFEFEF"/>
                <w:bottom w:val="single" w:sz="6" w:space="0" w:color="EFEFEF"/>
                <w:right w:val="single" w:sz="2" w:space="9" w:color="EFEFEF"/>
              </w:divBdr>
              <w:divsChild>
                <w:div w:id="813838456">
                  <w:marLeft w:val="-180"/>
                  <w:marRight w:val="-180"/>
                  <w:marTop w:val="0"/>
                  <w:marBottom w:val="0"/>
                  <w:divBdr>
                    <w:top w:val="none" w:sz="0" w:space="0" w:color="auto"/>
                    <w:left w:val="none" w:sz="0" w:space="0" w:color="auto"/>
                    <w:bottom w:val="none" w:sz="0" w:space="0" w:color="auto"/>
                    <w:right w:val="none" w:sz="0" w:space="0" w:color="auto"/>
                  </w:divBdr>
                  <w:divsChild>
                    <w:div w:id="3093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otlinlang.org/docs/reference/java-to-kotlin-interop.html" TargetMode="External"/><Relationship Id="rId3" Type="http://schemas.openxmlformats.org/officeDocument/2006/relationships/numbering" Target="numbering.xml"/><Relationship Id="rId7" Type="http://schemas.openxmlformats.org/officeDocument/2006/relationships/hyperlink" Target="https://kotlinlang.org/docs/reference/object-declarations.html"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kotlinlang.org/docs/reference/java-to-kotlin-interop.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ijayc\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B749574C-E56F-41AE-92D3-C41B957836B5}"/>
      </w:docPartPr>
      <w:docPartBody>
        <w:p w:rsidR="00000000" w:rsidRDefault="006F64E8">
          <w:r w:rsidRPr="00030B23">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4E8"/>
    <w:rsid w:val="006F64E8"/>
    <w:rsid w:val="007E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64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Kotlin</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10</TotalTime>
  <Pages>1</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Chaurasia</dc:creator>
  <cp:keywords/>
  <dc:description/>
  <cp:lastModifiedBy>Vijay Kumar Chaurasia</cp:lastModifiedBy>
  <cp:revision>5</cp:revision>
  <dcterms:created xsi:type="dcterms:W3CDTF">2017-10-05T10:48:00Z</dcterms:created>
  <dcterms:modified xsi:type="dcterms:W3CDTF">2017-10-05T10:58:00Z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