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09153AFC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D23EA">
        <w:rPr>
          <w:rFonts w:ascii="Georgia" w:hAnsi="Georgia"/>
          <w:b/>
          <w:color w:val="000000" w:themeColor="text1"/>
          <w:sz w:val="36"/>
          <w:szCs w:val="36"/>
        </w:rPr>
        <w:t>13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9AF" w:rsidRPr="000A69AF">
        <w:rPr>
          <w:rFonts w:ascii="Georgia" w:hAnsi="Georgia"/>
          <w:b/>
          <w:color w:val="000000" w:themeColor="text1"/>
          <w:sz w:val="36"/>
          <w:szCs w:val="36"/>
        </w:rPr>
        <w:t>Managing Namespaces in Kubernetes</w:t>
      </w:r>
    </w:p>
    <w:p w14:paraId="4EBE3434" w14:textId="77777777" w:rsidR="00774CB4" w:rsidRPr="00774CB4" w:rsidRDefault="00774CB4" w:rsidP="00774CB4"/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52E2E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1: Understand Namespaces</w:t>
      </w:r>
    </w:p>
    <w:p w14:paraId="31AA375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D99AEB" w14:textId="6CB688C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Namespaces provide a mechanism for scoping resources in a cluster. Namespaces can be used to:</w:t>
      </w:r>
    </w:p>
    <w:p w14:paraId="7118D4C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A6D079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environments for different applications or teams.</w:t>
      </w:r>
    </w:p>
    <w:p w14:paraId="7A989323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policies like resource quotas or network policies on a per-namespace basis.</w:t>
      </w:r>
    </w:p>
    <w:p w14:paraId="4A51961B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Separate operational environments (like development and production).</w:t>
      </w:r>
    </w:p>
    <w:p w14:paraId="09E2BE0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F87555" w14:textId="6A1A3150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2: List Existing Namespaces</w:t>
      </w:r>
    </w:p>
    <w:p w14:paraId="3540E6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BA0A74" w14:textId="73E50D6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list all the namespaces in your Kubernetes cluster:</w:t>
      </w:r>
    </w:p>
    <w:p w14:paraId="202FF66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DE357F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0A4C183E" w14:textId="11C2A450" w:rsidR="006157F9" w:rsidRPr="005E571F" w:rsidRDefault="006157F9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6157F9">
        <w:rPr>
          <w:rFonts w:ascii="Georgia" w:hAnsi="Georgia"/>
          <w:sz w:val="24"/>
          <w:szCs w:val="24"/>
        </w:rPr>
        <w:drawing>
          <wp:inline distT="0" distB="0" distL="0" distR="0" wp14:anchorId="732653D2" wp14:editId="206A996D">
            <wp:extent cx="5839640" cy="1676634"/>
            <wp:effectExtent l="0" t="0" r="8890" b="0"/>
            <wp:docPr id="146558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873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891C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2B7181C" w14:textId="15D445D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will typically see default namespaces like default,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 xml:space="preserve">-system, and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>-public.</w:t>
      </w:r>
    </w:p>
    <w:p w14:paraId="2524D53F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59B0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3: Create a Namespace</w:t>
      </w:r>
    </w:p>
    <w:p w14:paraId="4AE06B2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BCA7F8" w14:textId="77777777" w:rsidR="006157F9" w:rsidRDefault="005E571F" w:rsidP="00615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create a namespace using a YAML file or directly with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command.</w:t>
      </w:r>
    </w:p>
    <w:p w14:paraId="7C970903" w14:textId="5B84B4DA" w:rsidR="005E571F" w:rsidRDefault="005E571F" w:rsidP="00615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lastRenderedPageBreak/>
        <w:t>Using YAML File</w:t>
      </w:r>
    </w:p>
    <w:p w14:paraId="2FF91E4A" w14:textId="77777777" w:rsidR="006157F9" w:rsidRPr="006157F9" w:rsidRDefault="006157F9" w:rsidP="00615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41BC5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file named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2304770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3BAF10" w14:textId="1E7C5638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0CB79AC2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Namespace</w:t>
      </w:r>
    </w:p>
    <w:p w14:paraId="7AB8C2D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1D16B8F1" w14:textId="1672BC32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my-namespace    </w:t>
      </w:r>
    </w:p>
    <w:p w14:paraId="7D1F365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7E447F" w14:textId="7D5691A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namespace:</w:t>
      </w:r>
    </w:p>
    <w:p w14:paraId="4916756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2B316E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</w:p>
    <w:p w14:paraId="74AA11DF" w14:textId="5A6ECD15" w:rsidR="006157F9" w:rsidRPr="005E571F" w:rsidRDefault="006157F9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6157F9">
        <w:rPr>
          <w:rFonts w:ascii="Georgia" w:hAnsi="Georgia"/>
          <w:sz w:val="24"/>
          <w:szCs w:val="24"/>
        </w:rPr>
        <w:drawing>
          <wp:inline distT="0" distB="0" distL="0" distR="0" wp14:anchorId="67BE8F3E" wp14:editId="1C290FA9">
            <wp:extent cx="6016625" cy="648970"/>
            <wp:effectExtent l="0" t="0" r="3175" b="0"/>
            <wp:docPr id="69381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190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8DAF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142007" w14:textId="3173C28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Using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</w:t>
      </w:r>
    </w:p>
    <w:p w14:paraId="7642F81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1D88EE" w14:textId="671A47D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Alternatively, create a namespace using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command:</w:t>
      </w:r>
    </w:p>
    <w:p w14:paraId="2E1AEAE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1D0D40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create namespace my-namespace</w:t>
      </w:r>
    </w:p>
    <w:p w14:paraId="0F926D4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92388E" w14:textId="023392C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that the namespace is created:</w:t>
      </w:r>
    </w:p>
    <w:p w14:paraId="1B904D1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3A4AB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3A80B0D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50413F" w14:textId="7F7805B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You should see my-namespace listed in the output.</w:t>
      </w:r>
    </w:p>
    <w:p w14:paraId="43E3B24D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3C1874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4: Deploy Resources in a Namespace</w:t>
      </w:r>
    </w:p>
    <w:p w14:paraId="7761F03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82E3DF" w14:textId="760D4D78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resources such as Pods, Services, or Deployments within the new namespace.</w:t>
      </w:r>
    </w:p>
    <w:p w14:paraId="3D6CB1A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E87D7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Deploy a Pod in the Namespace</w:t>
      </w:r>
    </w:p>
    <w:p w14:paraId="3CEAE188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1BBE9" w14:textId="0349AFD3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YAML file named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00D70D0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4E6B87" w14:textId="19DAFADF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687FFEB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Pod</w:t>
      </w:r>
    </w:p>
    <w:p w14:paraId="115CC4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2ED8DD7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nginx-pod</w:t>
      </w:r>
    </w:p>
    <w:p w14:paraId="50B4FC6A" w14:textId="4AAA7805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A4454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3A729AA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containers:</w:t>
      </w:r>
    </w:p>
    <w:p w14:paraId="59A44F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name: nginx</w:t>
      </w:r>
    </w:p>
    <w:p w14:paraId="0F92DEC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image: 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nginx:latest</w:t>
      </w:r>
      <w:proofErr w:type="spellEnd"/>
      <w:proofErr w:type="gramEnd"/>
    </w:p>
    <w:p w14:paraId="1079FE3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ports:</w:t>
      </w:r>
    </w:p>
    <w:p w14:paraId="331B6AF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- </w:t>
      </w:r>
      <w:proofErr w:type="spellStart"/>
      <w:r w:rsidRPr="005E571F">
        <w:rPr>
          <w:rFonts w:ascii="Georgia" w:hAnsi="Georgia"/>
          <w:sz w:val="24"/>
          <w:szCs w:val="24"/>
        </w:rPr>
        <w:t>containerPort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2B32405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46B53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Pod:</w:t>
      </w:r>
    </w:p>
    <w:p w14:paraId="57A1EE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0D05D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3C123C16" w14:textId="486398DD" w:rsidR="006157F9" w:rsidRPr="005E571F" w:rsidRDefault="006157F9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6157F9">
        <w:rPr>
          <w:rFonts w:ascii="Georgia" w:hAnsi="Georgia"/>
          <w:sz w:val="24"/>
          <w:szCs w:val="24"/>
        </w:rPr>
        <w:drawing>
          <wp:inline distT="0" distB="0" distL="0" distR="0" wp14:anchorId="2FEC2BDB" wp14:editId="65571CF6">
            <wp:extent cx="6016625" cy="704215"/>
            <wp:effectExtent l="0" t="0" r="3175" b="635"/>
            <wp:docPr id="127816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660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678B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F6713A" w14:textId="2FBD8DD2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Pod within the namespace:</w:t>
      </w:r>
    </w:p>
    <w:p w14:paraId="2562981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6BDB8F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-n my-namespace</w:t>
      </w:r>
    </w:p>
    <w:p w14:paraId="24AC7F6A" w14:textId="6D10E833" w:rsidR="006157F9" w:rsidRPr="005E571F" w:rsidRDefault="006157F9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6157F9">
        <w:rPr>
          <w:rFonts w:ascii="Georgia" w:hAnsi="Georgia"/>
          <w:sz w:val="24"/>
          <w:szCs w:val="24"/>
        </w:rPr>
        <w:drawing>
          <wp:inline distT="0" distB="0" distL="0" distR="0" wp14:anchorId="3CA8E9F5" wp14:editId="0C2C7554">
            <wp:extent cx="6016625" cy="575310"/>
            <wp:effectExtent l="0" t="0" r="3175" b="0"/>
            <wp:docPr id="38964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409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65AF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D2C1A9" w14:textId="2B81227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>To describe the Pod and see detailed information:</w:t>
      </w:r>
    </w:p>
    <w:p w14:paraId="5B5C398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F3B1B4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pod nginx-pod -n my-namespace</w:t>
      </w:r>
    </w:p>
    <w:p w14:paraId="6EA736D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53224" w14:textId="110683D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Service in the Namespace</w:t>
      </w:r>
    </w:p>
    <w:p w14:paraId="7028A8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914A33" w14:textId="1FF0B3A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Create a YAML file named </w:t>
      </w:r>
      <w:r w:rsidRPr="00597311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597311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44D846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88964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57F982E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Service</w:t>
      </w:r>
    </w:p>
    <w:p w14:paraId="1A2077D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6AA35B3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nginx-service</w:t>
      </w:r>
    </w:p>
    <w:p w14:paraId="17EEFF1C" w14:textId="08CB37F4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6BD9C8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7329D7B4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selector:</w:t>
      </w:r>
    </w:p>
    <w:p w14:paraId="2745023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app: nginx-pod</w:t>
      </w:r>
    </w:p>
    <w:p w14:paraId="1D739CB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ports:</w:t>
      </w:r>
    </w:p>
    <w:p w14:paraId="775058B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protocol: TCP</w:t>
      </w:r>
    </w:p>
    <w:p w14:paraId="606974A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port: 80</w:t>
      </w:r>
    </w:p>
    <w:p w14:paraId="48ADC9D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</w:t>
      </w:r>
      <w:proofErr w:type="spellStart"/>
      <w:r w:rsidRPr="005E571F">
        <w:rPr>
          <w:rFonts w:ascii="Georgia" w:hAnsi="Georgia"/>
          <w:sz w:val="24"/>
          <w:szCs w:val="24"/>
        </w:rPr>
        <w:t>targetPort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4E262C4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5E571F">
        <w:rPr>
          <w:rFonts w:ascii="Georgia" w:hAnsi="Georgia"/>
          <w:sz w:val="24"/>
          <w:szCs w:val="24"/>
        </w:rPr>
        <w:t>ClusterIP</w:t>
      </w:r>
      <w:proofErr w:type="spellEnd"/>
    </w:p>
    <w:p w14:paraId="29430402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FE17E6" w14:textId="62D1E4C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Service:</w:t>
      </w:r>
    </w:p>
    <w:p w14:paraId="02E7C6B3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438FBF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623ECFE6" w14:textId="4DEBBBEE" w:rsidR="006157F9" w:rsidRPr="005E571F" w:rsidRDefault="006157F9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6157F9">
        <w:rPr>
          <w:rFonts w:ascii="Georgia" w:hAnsi="Georgia"/>
          <w:sz w:val="24"/>
          <w:szCs w:val="24"/>
        </w:rPr>
        <w:drawing>
          <wp:inline distT="0" distB="0" distL="0" distR="0" wp14:anchorId="679583DB" wp14:editId="4B8ED565">
            <wp:extent cx="6016625" cy="561975"/>
            <wp:effectExtent l="0" t="0" r="3175" b="9525"/>
            <wp:docPr id="762662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621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412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EE731F" w14:textId="0AFD866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Service within the namespace:</w:t>
      </w:r>
    </w:p>
    <w:p w14:paraId="04C332D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936600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services -n my-namespace</w:t>
      </w:r>
    </w:p>
    <w:p w14:paraId="7475712B" w14:textId="3BD0D04B" w:rsidR="006157F9" w:rsidRPr="005E571F" w:rsidRDefault="006157F9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6157F9">
        <w:rPr>
          <w:rFonts w:ascii="Georgia" w:hAnsi="Georgia"/>
          <w:sz w:val="24"/>
          <w:szCs w:val="24"/>
        </w:rPr>
        <w:drawing>
          <wp:inline distT="0" distB="0" distL="0" distR="0" wp14:anchorId="54D39267" wp14:editId="6CB5AA31">
            <wp:extent cx="6016625" cy="427355"/>
            <wp:effectExtent l="0" t="0" r="3175" b="0"/>
            <wp:docPr id="729477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776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41E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CCA18" w14:textId="7941B12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Service and see detailed information:</w:t>
      </w:r>
    </w:p>
    <w:p w14:paraId="3FC718BC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service nginx-service -n my-namespace</w:t>
      </w:r>
    </w:p>
    <w:p w14:paraId="43F63D82" w14:textId="7A5314D2" w:rsidR="006157F9" w:rsidRPr="005E571F" w:rsidRDefault="00F90FDB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F90FDB">
        <w:rPr>
          <w:rFonts w:ascii="Georgia" w:hAnsi="Georgia"/>
          <w:sz w:val="24"/>
          <w:szCs w:val="24"/>
        </w:rPr>
        <w:drawing>
          <wp:inline distT="0" distB="0" distL="0" distR="0" wp14:anchorId="6052C3FC" wp14:editId="3697F7AB">
            <wp:extent cx="6016625" cy="2239010"/>
            <wp:effectExtent l="0" t="0" r="3175" b="8890"/>
            <wp:docPr id="1081980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809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4B7D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40CB931" w14:textId="68CBE1EE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5: Switching Context Between Namespaces</w:t>
      </w:r>
    </w:p>
    <w:p w14:paraId="28C4363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295EED" w14:textId="3EFA70B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When working with multiple namespaces, you can specify the namespace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or switch the default context.</w:t>
      </w:r>
    </w:p>
    <w:p w14:paraId="592B609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49CE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Specify Namespace in Commands</w:t>
      </w:r>
    </w:p>
    <w:p w14:paraId="47A417E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specify the namespace directly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using the -n or --namespace flag:</w:t>
      </w:r>
    </w:p>
    <w:p w14:paraId="7D366FA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FFF1FC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-n my-namespace</w:t>
      </w:r>
    </w:p>
    <w:p w14:paraId="14244C8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1F313E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 xml:space="preserve">Set Default Namespace for </w:t>
      </w:r>
      <w:proofErr w:type="spellStart"/>
      <w:r w:rsidRPr="005E571F">
        <w:rPr>
          <w:rFonts w:ascii="Georgia" w:hAnsi="Georgia"/>
          <w:b/>
          <w:bCs/>
          <w:sz w:val="24"/>
          <w:szCs w:val="24"/>
        </w:rPr>
        <w:t>kubectl</w:t>
      </w:r>
      <w:proofErr w:type="spellEnd"/>
      <w:r w:rsidRPr="005E571F">
        <w:rPr>
          <w:rFonts w:ascii="Georgia" w:hAnsi="Georgia"/>
          <w:b/>
          <w:bCs/>
          <w:sz w:val="24"/>
          <w:szCs w:val="24"/>
        </w:rPr>
        <w:t xml:space="preserve"> Commands</w:t>
      </w:r>
    </w:p>
    <w:p w14:paraId="0401D7E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4F9070" w14:textId="4F978CD0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avoid specifying the namespace every time, you can set the default namespace for the current context:</w:t>
      </w:r>
    </w:p>
    <w:p w14:paraId="790E7EB9" w14:textId="55C3EE83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set-context --current --namespace=my-namespace</w:t>
      </w:r>
    </w:p>
    <w:p w14:paraId="0318D236" w14:textId="0ED0965D" w:rsidR="00F90FDB" w:rsidRPr="005E571F" w:rsidRDefault="00F90FDB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F90FDB">
        <w:rPr>
          <w:rFonts w:ascii="Georgia" w:hAnsi="Georgia"/>
          <w:sz w:val="24"/>
          <w:szCs w:val="24"/>
        </w:rPr>
        <w:drawing>
          <wp:inline distT="0" distB="0" distL="0" distR="0" wp14:anchorId="73251B90" wp14:editId="50362170">
            <wp:extent cx="6016625" cy="384810"/>
            <wp:effectExtent l="0" t="0" r="3175" b="0"/>
            <wp:docPr id="56196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660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2ECE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206D94" w14:textId="5B5850D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the current context’s namespace:</w:t>
      </w:r>
    </w:p>
    <w:p w14:paraId="1D83A8CE" w14:textId="25951F4D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view --minify | grep namespace</w:t>
      </w:r>
    </w:p>
    <w:p w14:paraId="6C859BED" w14:textId="383116A4" w:rsidR="00F90FDB" w:rsidRPr="005E571F" w:rsidRDefault="00F90FDB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F90FDB">
        <w:rPr>
          <w:rFonts w:ascii="Georgia" w:hAnsi="Georgia"/>
          <w:sz w:val="24"/>
          <w:szCs w:val="24"/>
        </w:rPr>
        <w:drawing>
          <wp:inline distT="0" distB="0" distL="0" distR="0" wp14:anchorId="4E3E6A11" wp14:editId="4B77FBDF">
            <wp:extent cx="5763429" cy="1286054"/>
            <wp:effectExtent l="0" t="0" r="8890" b="9525"/>
            <wp:docPr id="1600160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605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D67B0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EFA8D9" w14:textId="64E8143D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6: Clean Up Resources</w:t>
      </w:r>
    </w:p>
    <w:p w14:paraId="49216DE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D67A6" w14:textId="385FAA9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delete the resources and the namespace you created:</w:t>
      </w:r>
    </w:p>
    <w:p w14:paraId="465F44EB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4FE3B8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6E179C83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namespace my-namespace</w:t>
      </w:r>
    </w:p>
    <w:p w14:paraId="7324490A" w14:textId="2D5E393E" w:rsidR="00F90FDB" w:rsidRDefault="00F90FDB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F90FDB">
        <w:rPr>
          <w:rFonts w:ascii="Georgia" w:hAnsi="Georgia"/>
          <w:sz w:val="24"/>
          <w:szCs w:val="24"/>
        </w:rPr>
        <w:drawing>
          <wp:inline distT="0" distB="0" distL="0" distR="0" wp14:anchorId="12C6DDA3" wp14:editId="1C9E156D">
            <wp:extent cx="6016625" cy="1181100"/>
            <wp:effectExtent l="0" t="0" r="3175" b="0"/>
            <wp:docPr id="29464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445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41B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Ensure that the namespace and all its resources are deleted:</w:t>
      </w:r>
    </w:p>
    <w:p w14:paraId="0ED26B6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CDAC6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73642377" w14:textId="6E8538F2" w:rsidR="005E571F" w:rsidRPr="005E571F" w:rsidRDefault="00F90FDB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90FDB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07E68ABD" wp14:editId="32651AA6">
            <wp:extent cx="5734850" cy="1590897"/>
            <wp:effectExtent l="0" t="0" r="0" b="9525"/>
            <wp:docPr id="136879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948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71F" w:rsidRPr="005E571F">
      <w:headerReference w:type="default" r:id="rId19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72D25" w14:textId="77777777" w:rsidR="00D43322" w:rsidRDefault="00D43322" w:rsidP="007666CF">
      <w:pPr>
        <w:spacing w:line="240" w:lineRule="auto"/>
      </w:pPr>
      <w:r>
        <w:separator/>
      </w:r>
    </w:p>
  </w:endnote>
  <w:endnote w:type="continuationSeparator" w:id="0">
    <w:p w14:paraId="1F13E87B" w14:textId="77777777" w:rsidR="00D43322" w:rsidRDefault="00D43322" w:rsidP="007666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6EF15" w14:textId="77777777" w:rsidR="00D43322" w:rsidRDefault="00D43322" w:rsidP="007666CF">
      <w:pPr>
        <w:spacing w:line="240" w:lineRule="auto"/>
      </w:pPr>
      <w:r>
        <w:separator/>
      </w:r>
    </w:p>
  </w:footnote>
  <w:footnote w:type="continuationSeparator" w:id="0">
    <w:p w14:paraId="788E3561" w14:textId="77777777" w:rsidR="00D43322" w:rsidRDefault="00D43322" w:rsidP="007666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243FC" w14:textId="1B6D509A" w:rsidR="007666CF" w:rsidRDefault="007666CF" w:rsidP="007666CF">
    <w:pPr>
      <w:pStyle w:val="Header"/>
      <w:jc w:val="right"/>
    </w:pPr>
  </w:p>
  <w:p w14:paraId="7FA1A6F0" w14:textId="77777777" w:rsidR="007666CF" w:rsidRDefault="007666CF" w:rsidP="007666CF">
    <w:pPr>
      <w:pStyle w:val="Header"/>
      <w:jc w:val="right"/>
    </w:pPr>
  </w:p>
  <w:p w14:paraId="28F7746B" w14:textId="77777777" w:rsidR="007666CF" w:rsidRDefault="007666CF" w:rsidP="007666C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7"/>
  </w:num>
  <w:num w:numId="3" w16cid:durableId="1094980813">
    <w:abstractNumId w:val="10"/>
  </w:num>
  <w:num w:numId="4" w16cid:durableId="227502285">
    <w:abstractNumId w:val="15"/>
  </w:num>
  <w:num w:numId="5" w16cid:durableId="1815020942">
    <w:abstractNumId w:val="16"/>
  </w:num>
  <w:num w:numId="6" w16cid:durableId="156187757">
    <w:abstractNumId w:val="20"/>
  </w:num>
  <w:num w:numId="7" w16cid:durableId="1632131578">
    <w:abstractNumId w:val="1"/>
  </w:num>
  <w:num w:numId="8" w16cid:durableId="65420596">
    <w:abstractNumId w:val="7"/>
  </w:num>
  <w:num w:numId="9" w16cid:durableId="545679436">
    <w:abstractNumId w:val="21"/>
  </w:num>
  <w:num w:numId="10" w16cid:durableId="1585528895">
    <w:abstractNumId w:val="18"/>
  </w:num>
  <w:num w:numId="11" w16cid:durableId="1368021660">
    <w:abstractNumId w:val="12"/>
  </w:num>
  <w:num w:numId="12" w16cid:durableId="1367833833">
    <w:abstractNumId w:val="11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9"/>
  </w:num>
  <w:num w:numId="16" w16cid:durableId="1201700609">
    <w:abstractNumId w:val="3"/>
  </w:num>
  <w:num w:numId="17" w16cid:durableId="94445949">
    <w:abstractNumId w:val="22"/>
  </w:num>
  <w:num w:numId="18" w16cid:durableId="636491947">
    <w:abstractNumId w:val="2"/>
  </w:num>
  <w:num w:numId="19" w16cid:durableId="786892681">
    <w:abstractNumId w:val="9"/>
  </w:num>
  <w:num w:numId="20" w16cid:durableId="1279220320">
    <w:abstractNumId w:val="14"/>
  </w:num>
  <w:num w:numId="21" w16cid:durableId="1918972165">
    <w:abstractNumId w:val="13"/>
  </w:num>
  <w:num w:numId="22" w16cid:durableId="2107922752">
    <w:abstractNumId w:val="8"/>
  </w:num>
  <w:num w:numId="23" w16cid:durableId="963538511">
    <w:abstractNumId w:val="6"/>
  </w:num>
  <w:num w:numId="24" w16cid:durableId="1976642365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13756"/>
    <w:rsid w:val="0015110B"/>
    <w:rsid w:val="00161E5B"/>
    <w:rsid w:val="001B4263"/>
    <w:rsid w:val="001C30AA"/>
    <w:rsid w:val="001E4A09"/>
    <w:rsid w:val="001F6DF3"/>
    <w:rsid w:val="00223E60"/>
    <w:rsid w:val="002360F0"/>
    <w:rsid w:val="002723DD"/>
    <w:rsid w:val="00293CCD"/>
    <w:rsid w:val="002A063E"/>
    <w:rsid w:val="002C0110"/>
    <w:rsid w:val="002C15F1"/>
    <w:rsid w:val="002D23EA"/>
    <w:rsid w:val="002D67B0"/>
    <w:rsid w:val="0031239A"/>
    <w:rsid w:val="00320B15"/>
    <w:rsid w:val="00327F84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55F08"/>
    <w:rsid w:val="0046646E"/>
    <w:rsid w:val="004C2D18"/>
    <w:rsid w:val="004E51A1"/>
    <w:rsid w:val="004F7485"/>
    <w:rsid w:val="00516BE0"/>
    <w:rsid w:val="0052368E"/>
    <w:rsid w:val="005325EE"/>
    <w:rsid w:val="00554DA5"/>
    <w:rsid w:val="005925A2"/>
    <w:rsid w:val="00597311"/>
    <w:rsid w:val="005A10A0"/>
    <w:rsid w:val="005A4EC2"/>
    <w:rsid w:val="005B4CC3"/>
    <w:rsid w:val="005D2DA1"/>
    <w:rsid w:val="005D3273"/>
    <w:rsid w:val="005E5413"/>
    <w:rsid w:val="005E571F"/>
    <w:rsid w:val="006157F9"/>
    <w:rsid w:val="00627641"/>
    <w:rsid w:val="00662867"/>
    <w:rsid w:val="00680459"/>
    <w:rsid w:val="006E1DD8"/>
    <w:rsid w:val="006E520D"/>
    <w:rsid w:val="007520E6"/>
    <w:rsid w:val="00764722"/>
    <w:rsid w:val="007666CF"/>
    <w:rsid w:val="00774CB4"/>
    <w:rsid w:val="007A41F2"/>
    <w:rsid w:val="00866991"/>
    <w:rsid w:val="008E58C1"/>
    <w:rsid w:val="009475F9"/>
    <w:rsid w:val="00976465"/>
    <w:rsid w:val="00980CD5"/>
    <w:rsid w:val="00981989"/>
    <w:rsid w:val="00984AC5"/>
    <w:rsid w:val="0099224A"/>
    <w:rsid w:val="009D6D29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496C"/>
    <w:rsid w:val="00C50980"/>
    <w:rsid w:val="00C83662"/>
    <w:rsid w:val="00CA1F01"/>
    <w:rsid w:val="00CB26E4"/>
    <w:rsid w:val="00D04AA5"/>
    <w:rsid w:val="00D206B1"/>
    <w:rsid w:val="00D40D50"/>
    <w:rsid w:val="00D43322"/>
    <w:rsid w:val="00D57470"/>
    <w:rsid w:val="00D67103"/>
    <w:rsid w:val="00DB1F88"/>
    <w:rsid w:val="00E0402D"/>
    <w:rsid w:val="00E82D29"/>
    <w:rsid w:val="00EA17E7"/>
    <w:rsid w:val="00F23FC0"/>
    <w:rsid w:val="00F41447"/>
    <w:rsid w:val="00F77988"/>
    <w:rsid w:val="00F80511"/>
    <w:rsid w:val="00F90FDB"/>
    <w:rsid w:val="00F936DA"/>
    <w:rsid w:val="00F95A08"/>
    <w:rsid w:val="00FA7526"/>
    <w:rsid w:val="00FB5A70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6CF"/>
  </w:style>
  <w:style w:type="paragraph" w:styleId="Footer">
    <w:name w:val="footer"/>
    <w:basedOn w:val="Normal"/>
    <w:link w:val="Foot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498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SUJAL SINGHAL</cp:lastModifiedBy>
  <cp:revision>2</cp:revision>
  <dcterms:created xsi:type="dcterms:W3CDTF">2026-02-24T06:54:00Z</dcterms:created>
  <dcterms:modified xsi:type="dcterms:W3CDTF">2026-02-24T06:54:00Z</dcterms:modified>
</cp:coreProperties>
</file>