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4771C1">
      <w:pPr>
        <w:pStyle w:val="Heading3"/>
        <w:shd w:val="clear" w:color="auto" w:fill="FFFFFF"/>
        <w:spacing w:before="0" w:after="0"/>
        <w:jc w:val="both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14:paraId="71B4EC3A" w14:textId="2A3CA30A" w:rsidR="00320B15" w:rsidRDefault="004771C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771C1">
        <w:rPr>
          <w:rFonts w:ascii="Georgia" w:hAnsi="Georgia"/>
          <w:sz w:val="24"/>
          <w:szCs w:val="24"/>
        </w:rPr>
        <w:drawing>
          <wp:inline distT="0" distB="0" distL="0" distR="0" wp14:anchorId="734785E7" wp14:editId="19E8F5DE">
            <wp:extent cx="4540483" cy="3714941"/>
            <wp:effectExtent l="0" t="0" r="0" b="0"/>
            <wp:docPr id="120507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7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lastRenderedPageBreak/>
        <w:t>The primary difference from the ClusterIP Service is the addition of nodePort,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nodeport-service.yaml</w:t>
      </w:r>
    </w:p>
    <w:p w14:paraId="6E27493E" w14:textId="6AF3E5A3" w:rsidR="004771C1" w:rsidRPr="00AF0E40" w:rsidRDefault="004771C1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771C1">
        <w:rPr>
          <w:rFonts w:ascii="Georgia" w:hAnsi="Georgia"/>
          <w:sz w:val="24"/>
          <w:szCs w:val="24"/>
        </w:rPr>
        <w:drawing>
          <wp:inline distT="0" distB="0" distL="0" distR="0" wp14:anchorId="29BD9C79" wp14:editId="6A2883FA">
            <wp:extent cx="4248368" cy="393720"/>
            <wp:effectExtent l="0" t="0" r="0" b="6350"/>
            <wp:docPr id="212640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7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14:paraId="36FF8B85" w14:textId="29B5B5EA" w:rsidR="004771C1" w:rsidRPr="00AF0E40" w:rsidRDefault="004771C1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771C1">
        <w:rPr>
          <w:rFonts w:ascii="Georgia" w:hAnsi="Georgia"/>
          <w:sz w:val="24"/>
          <w:szCs w:val="24"/>
        </w:rPr>
        <w:drawing>
          <wp:inline distT="0" distB="0" distL="0" distR="0" wp14:anchorId="3B108E8D" wp14:editId="05398813">
            <wp:extent cx="5880402" cy="1543129"/>
            <wp:effectExtent l="0" t="0" r="6350" b="0"/>
            <wp:docPr id="48423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38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 w14:paraId="47F15B8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D8A90D" w14:textId="0C45D89A" w:rsidR="00D741A1" w:rsidRPr="00AF0E40" w:rsidRDefault="00D741A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741A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E933F92" wp14:editId="767581CD">
            <wp:extent cx="6016625" cy="2250440"/>
            <wp:effectExtent l="0" t="0" r="3175" b="0"/>
            <wp:docPr id="194959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0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1A1" w:rsidRPr="00AF0E40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38FBE" w14:textId="77777777" w:rsidR="00A50B9E" w:rsidRDefault="00A50B9E" w:rsidP="003E6295">
      <w:pPr>
        <w:spacing w:line="240" w:lineRule="auto"/>
      </w:pPr>
      <w:r>
        <w:separator/>
      </w:r>
    </w:p>
  </w:endnote>
  <w:endnote w:type="continuationSeparator" w:id="0">
    <w:p w14:paraId="212E4CA8" w14:textId="77777777" w:rsidR="00A50B9E" w:rsidRDefault="00A50B9E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E2556" w14:textId="77777777" w:rsidR="00A50B9E" w:rsidRDefault="00A50B9E" w:rsidP="003E6295">
      <w:pPr>
        <w:spacing w:line="240" w:lineRule="auto"/>
      </w:pPr>
      <w:r>
        <w:separator/>
      </w:r>
    </w:p>
  </w:footnote>
  <w:footnote w:type="continuationSeparator" w:id="0">
    <w:p w14:paraId="2D6D6B08" w14:textId="77777777" w:rsidR="00A50B9E" w:rsidRDefault="00A50B9E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771C1"/>
    <w:rsid w:val="004E51A1"/>
    <w:rsid w:val="00516BE0"/>
    <w:rsid w:val="0058270A"/>
    <w:rsid w:val="005A4EC2"/>
    <w:rsid w:val="005B4CC3"/>
    <w:rsid w:val="005D2DA1"/>
    <w:rsid w:val="005E5413"/>
    <w:rsid w:val="00642265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50B9E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741A1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dushyant kumar</cp:lastModifiedBy>
  <cp:revision>3</cp:revision>
  <dcterms:created xsi:type="dcterms:W3CDTF">2026-02-22T16:02:00Z</dcterms:created>
  <dcterms:modified xsi:type="dcterms:W3CDTF">2026-02-22T16:03:00Z</dcterms:modified>
</cp:coreProperties>
</file>