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customXml/itemProps6.xml" ContentType="application/vnd.openxmlformats-officedocument.customXmlProperties+xml"/>
  <Override PartName="/customXml/itemProps7.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002723DD" w:rsidRPr="002723DD">
        <w:rPr>
          <w:rFonts w:ascii="Georgia" w:hAnsi="Georgia"/>
          <w:b/>
          <w:color w:val="000000" w:themeColor="text1"/>
          <w:sz w:val="36"/>
          <w:szCs w:val="36"/>
        </w:rPr>
        <w:t>Implementing Resource Quota in Kubernetes</w:t>
      </w:r>
    </w:p>
    <w:p w:rsidR="00774CB4" w:rsidRPr="00774CB4" w:rsidRDefault="00774CB4" w:rsidP="00774CB4"/>
    <w:p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rsidR="006E520D" w:rsidRDefault="006E520D" w:rsidP="006E520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rsid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rsid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rsidR="002723DD" w:rsidRPr="002723DD" w:rsidRDefault="002723DD" w:rsidP="002723DD">
      <w:pPr>
        <w:spacing w:line="360" w:lineRule="auto"/>
        <w:jc w:val="both"/>
        <w:rPr>
          <w:rFonts w:ascii="Georgia" w:hAnsi="Georgia"/>
          <w:sz w:val="24"/>
          <w:szCs w:val="24"/>
        </w:rPr>
      </w:pPr>
    </w:p>
    <w:p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Control the number of certain types of resources (e.g., Pods, Services, PersistentVolumeClaims) in a namespace.</w:t>
      </w:r>
    </w:p>
    <w:p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rsidR="002723DD" w:rsidRDefault="002723DD" w:rsidP="002723DD">
      <w:pPr>
        <w:spacing w:line="360" w:lineRule="auto"/>
        <w:jc w:val="both"/>
        <w:rPr>
          <w:rFonts w:ascii="Georgia" w:hAnsi="Georgia"/>
          <w:sz w:val="24"/>
          <w:szCs w:val="24"/>
        </w:rPr>
      </w:pPr>
    </w:p>
    <w:p w:rsidR="009A5255" w:rsidRDefault="009A5255">
      <w:pPr>
        <w:rPr>
          <w:rFonts w:ascii="Georgia" w:hAnsi="Georgia"/>
          <w:b/>
          <w:bCs/>
          <w:sz w:val="24"/>
          <w:szCs w:val="24"/>
        </w:rPr>
      </w:pPr>
      <w:r>
        <w:rPr>
          <w:rFonts w:ascii="Georgia" w:hAnsi="Georgia"/>
          <w:b/>
          <w:bCs/>
          <w:sz w:val="24"/>
          <w:szCs w:val="24"/>
        </w:rPr>
        <w:br w:type="page"/>
      </w:r>
    </w:p>
    <w:p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rsid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quota-namespace.yaml</w:t>
      </w:r>
      <w:r w:rsidRPr="002723DD">
        <w:rPr>
          <w:rFonts w:ascii="Georgia" w:hAnsi="Georgia"/>
          <w:sz w:val="24"/>
          <w:szCs w:val="24"/>
        </w:rPr>
        <w:t xml:space="preserve"> with the following content:</w:t>
      </w:r>
    </w:p>
    <w:p w:rsidR="002723DD" w:rsidRPr="002723DD" w:rsidRDefault="002723DD" w:rsidP="002723DD">
      <w:pPr>
        <w:spacing w:line="360" w:lineRule="auto"/>
        <w:jc w:val="both"/>
        <w:rPr>
          <w:rFonts w:ascii="Georgia" w:hAnsi="Georgia"/>
          <w:sz w:val="24"/>
          <w:szCs w:val="24"/>
        </w:rPr>
      </w:pPr>
    </w:p>
    <w:p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r w:rsidR="005272AF">
        <w:rPr>
          <w:rFonts w:ascii="Georgia" w:hAnsi="Georgia"/>
          <w:sz w:val="24"/>
          <w:szCs w:val="24"/>
        </w:rPr>
        <w:t>myns</w:t>
      </w: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rsidR="002723DD" w:rsidRPr="002723DD" w:rsidRDefault="002723DD" w:rsidP="002723DD">
      <w:pPr>
        <w:spacing w:line="360" w:lineRule="auto"/>
        <w:jc w:val="both"/>
        <w:rPr>
          <w:rFonts w:ascii="Georgia" w:hAnsi="Georgia"/>
          <w:sz w:val="24"/>
          <w:szCs w:val="24"/>
        </w:rPr>
      </w:pPr>
    </w:p>
    <w:p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quota-namespace.yaml</w:t>
      </w:r>
    </w:p>
    <w:p w:rsid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rsidR="002723DD" w:rsidRPr="002723DD" w:rsidRDefault="002723DD" w:rsidP="002723DD">
      <w:pPr>
        <w:spacing w:line="360" w:lineRule="auto"/>
        <w:jc w:val="both"/>
        <w:rPr>
          <w:rFonts w:ascii="Georgia" w:hAnsi="Georgia"/>
          <w:sz w:val="24"/>
          <w:szCs w:val="24"/>
        </w:rPr>
      </w:pPr>
    </w:p>
    <w:p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get namespaces</w:t>
      </w:r>
    </w:p>
    <w:p w:rsid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rsidR="002723DD" w:rsidRPr="002723DD" w:rsidRDefault="002723DD" w:rsidP="002723DD">
      <w:pPr>
        <w:spacing w:line="360" w:lineRule="auto"/>
        <w:jc w:val="both"/>
        <w:rPr>
          <w:rFonts w:ascii="Georgia" w:hAnsi="Georgia"/>
          <w:sz w:val="24"/>
          <w:szCs w:val="24"/>
        </w:rPr>
      </w:pPr>
    </w:p>
    <w:p w:rsidR="00ED6223" w:rsidRDefault="00ED6223">
      <w:pPr>
        <w:rPr>
          <w:rFonts w:ascii="Georgia" w:hAnsi="Georgia"/>
          <w:b/>
          <w:bCs/>
          <w:sz w:val="24"/>
          <w:szCs w:val="24"/>
        </w:rPr>
      </w:pPr>
      <w:r>
        <w:rPr>
          <w:rFonts w:ascii="Georgia" w:hAnsi="Georgia"/>
          <w:b/>
          <w:bCs/>
          <w:sz w:val="24"/>
          <w:szCs w:val="24"/>
        </w:rPr>
        <w:br w:type="page"/>
      </w:r>
    </w:p>
    <w:p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rsid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resource-quota.yaml</w:t>
      </w:r>
      <w:r w:rsidRPr="002723DD">
        <w:rPr>
          <w:rFonts w:ascii="Georgia" w:hAnsi="Georgia"/>
          <w:sz w:val="24"/>
          <w:szCs w:val="24"/>
        </w:rPr>
        <w:t xml:space="preserve"> with the following content:</w:t>
      </w:r>
    </w:p>
    <w:p w:rsidR="002723DD" w:rsidRPr="002723DD" w:rsidRDefault="002723DD" w:rsidP="002723DD">
      <w:pPr>
        <w:spacing w:line="360" w:lineRule="auto"/>
        <w:jc w:val="both"/>
        <w:rPr>
          <w:rFonts w:ascii="Georgia" w:hAnsi="Georgia"/>
          <w:sz w:val="24"/>
          <w:szCs w:val="24"/>
        </w:rPr>
      </w:pPr>
    </w:p>
    <w:p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apiVersion: v1</w:t>
      </w:r>
    </w:p>
    <w:p w:rsidR="002723DD" w:rsidRPr="004A5785" w:rsidRDefault="000B0D8F"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2055" type="#_x0000_t75" style="position:absolute;margin-left:101pt;margin-top:-4.85pt;width:31.1pt;height:14.55pt;z-index:251677696;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4" o:title=""/>
          </v:shape>
        </w:pict>
      </w:r>
      <w:r>
        <w:rPr>
          <w:rFonts w:ascii="Georgia" w:hAnsi="Georgia"/>
          <w:noProof/>
          <w:sz w:val="20"/>
          <w:szCs w:val="20"/>
        </w:rPr>
        <w:pict>
          <v:shape id="Ink 1" o:spid="_x0000_s2054" type="#_x0000_t75" style="position:absolute;margin-left:-29.5pt;margin-top:12pt;width:2.25pt;height:1.55pt;z-index:251676672;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5" o:title=""/>
          </v:shape>
        </w:pict>
      </w:r>
      <w:r w:rsidR="002723DD" w:rsidRPr="004A5785">
        <w:rPr>
          <w:rFonts w:ascii="Georgia" w:hAnsi="Georgia"/>
          <w:sz w:val="20"/>
          <w:szCs w:val="20"/>
        </w:rPr>
        <w:t>kind: ResourceQuota</w:t>
      </w:r>
    </w:p>
    <w:p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rsidR="002723DD" w:rsidRPr="004A5785" w:rsidRDefault="000B0D8F"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w:pict>
          <v:shape id="Ink 18" o:spid="_x0000_s2053" type="#_x0000_t75" style="position:absolute;margin-left:83.5pt;margin-top:15.65pt;width:1.85pt;height:2.55pt;z-index:251694080;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6" o:title=""/>
          </v:shape>
        </w:pict>
      </w:r>
      <w:r>
        <w:rPr>
          <w:rFonts w:ascii="Georgia" w:hAnsi="Georgia"/>
          <w:noProof/>
          <w:sz w:val="20"/>
          <w:szCs w:val="20"/>
        </w:rPr>
        <w:pict>
          <v:shape id="Ink 15" o:spid="_x0000_s2052" type="#_x0000_t75" style="position:absolute;margin-left:374.3pt;margin-top:1.35pt;width:1.45pt;height:1.45pt;z-index:25169100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7" o:title=""/>
          </v:shape>
        </w:pict>
      </w:r>
      <w:r w:rsidR="002723DD" w:rsidRPr="004A5785">
        <w:rPr>
          <w:rFonts w:ascii="Georgia" w:hAnsi="Georgia"/>
          <w:sz w:val="20"/>
          <w:szCs w:val="20"/>
        </w:rPr>
        <w:t xml:space="preserve">  name: </w:t>
      </w:r>
      <w:r w:rsidR="00A0505E">
        <w:rPr>
          <w:rFonts w:ascii="Georgia" w:hAnsi="Georgia"/>
          <w:sz w:val="20"/>
          <w:szCs w:val="20"/>
        </w:rPr>
        <w:t>myns</w:t>
      </w:r>
      <w:r w:rsidR="002723DD" w:rsidRPr="004A5785">
        <w:rPr>
          <w:rFonts w:ascii="Georgia" w:hAnsi="Georgia"/>
          <w:sz w:val="20"/>
          <w:szCs w:val="20"/>
        </w:rPr>
        <w:t>-quota    # The name of the Resource Quota.</w:t>
      </w:r>
    </w:p>
    <w:p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r w:rsidR="00A0505E">
        <w:rPr>
          <w:rFonts w:ascii="Georgia" w:hAnsi="Georgia"/>
          <w:sz w:val="20"/>
          <w:szCs w:val="20"/>
        </w:rPr>
        <w:t>myns</w:t>
      </w:r>
      <w:r w:rsidRPr="004A5785">
        <w:rPr>
          <w:rFonts w:ascii="Georgia" w:hAnsi="Georgia"/>
          <w:sz w:val="20"/>
          <w:szCs w:val="20"/>
        </w:rPr>
        <w:t xml:space="preserve"> # The namespace to which the Resource Quota will apply.</w:t>
      </w:r>
    </w:p>
    <w:p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requests.cpu: "2"    # The total CPU resource requests allowed in the namespace (2 cores).</w:t>
      </w:r>
    </w:p>
    <w:p w:rsidR="002723DD" w:rsidRPr="004A5785" w:rsidRDefault="000B0D8F"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w:pict>
          <v:shape id="Ink 28" o:spid="_x0000_s2051" type="#_x0000_t75" style="position:absolute;margin-left:91.5pt;margin-top:8.55pt;width:1.45pt;height:1.45pt;z-index:25167564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7" o:title=""/>
          </v:shape>
        </w:pict>
      </w:r>
      <w:r w:rsidR="002723DD" w:rsidRPr="004A5785">
        <w:rPr>
          <w:rFonts w:ascii="Georgia" w:hAnsi="Georgia"/>
          <w:sz w:val="20"/>
          <w:szCs w:val="20"/>
        </w:rPr>
        <w:t>requests.memory: "4Gi" # The total memory resource requests allowed in the namespace (4 GiB).</w:t>
      </w:r>
    </w:p>
    <w:p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limits.cpu: "4"      # The total CPU resource limits allowed in the namespace (4 cores).</w:t>
      </w:r>
    </w:p>
    <w:p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limits.memory: "8Gi" # The total memory resource limits allowed in the namespace (8 GiB).</w:t>
      </w:r>
    </w:p>
    <w:p w:rsidR="002723DD" w:rsidRPr="004A5785" w:rsidRDefault="000B0D8F"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w:pict>
          <v:shape id="Ink 37" o:spid="_x0000_s2050" type="#_x0000_t75" style="position:absolute;margin-left:50.75pt;margin-top:-1.45pt;width:18.6pt;height:7.1pt;z-index:251713536;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8" o:title=""/>
          </v:shape>
        </w:pict>
      </w:r>
      <w:r w:rsidR="002723DD" w:rsidRPr="004A5785">
        <w:rPr>
          <w:rFonts w:ascii="Georgia" w:hAnsi="Georgia"/>
          <w:sz w:val="20"/>
          <w:szCs w:val="20"/>
        </w:rPr>
        <w:t xml:space="preserve">    pods: "10"           # The total number of Pods allowed in the namespace.</w:t>
      </w:r>
    </w:p>
    <w:p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persistentvolumeclaims: "5" # The total number of PersistentVolumeClaims allowed in the namespace.</w:t>
      </w:r>
    </w:p>
    <w:p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configmaps: "10"     # The total number of ConfigMaps allowed in the namespace.</w:t>
      </w:r>
    </w:p>
    <w:p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rsidR="002723DD" w:rsidRDefault="002723DD" w:rsidP="002723DD">
      <w:pPr>
        <w:spacing w:line="360" w:lineRule="auto"/>
        <w:jc w:val="both"/>
        <w:rPr>
          <w:rFonts w:ascii="Georgia" w:hAnsi="Georgia"/>
          <w:sz w:val="24"/>
          <w:szCs w:val="24"/>
        </w:rPr>
      </w:pPr>
    </w:p>
    <w:p w:rsidR="002723DD" w:rsidRDefault="002723DD" w:rsidP="002723DD">
      <w:pPr>
        <w:spacing w:line="360" w:lineRule="auto"/>
        <w:jc w:val="both"/>
        <w:rPr>
          <w:rFonts w:ascii="Georgia" w:hAnsi="Georgia"/>
          <w:sz w:val="24"/>
          <w:szCs w:val="24"/>
        </w:rPr>
      </w:pPr>
    </w:p>
    <w:p w:rsidR="00A0505E" w:rsidRDefault="00A0505E"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rsid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rsidR="002723DD" w:rsidRDefault="002723DD" w:rsidP="002723DD">
      <w:pPr>
        <w:spacing w:line="360" w:lineRule="auto"/>
        <w:jc w:val="both"/>
        <w:rPr>
          <w:rFonts w:ascii="Georgia" w:hAnsi="Georgia"/>
          <w:sz w:val="24"/>
          <w:szCs w:val="24"/>
        </w:rPr>
      </w:pPr>
    </w:p>
    <w:p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resource-quota.yaml</w:t>
      </w:r>
    </w:p>
    <w:p w:rsid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rsidR="002723DD" w:rsidRDefault="002723DD" w:rsidP="002723DD">
      <w:pPr>
        <w:spacing w:line="360" w:lineRule="auto"/>
        <w:jc w:val="both"/>
        <w:rPr>
          <w:rFonts w:ascii="Georgia" w:hAnsi="Georgia"/>
          <w:sz w:val="24"/>
          <w:szCs w:val="24"/>
        </w:rPr>
      </w:pPr>
    </w:p>
    <w:p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 xml:space="preserve">kubectl get resourcequota -n </w:t>
      </w:r>
      <w:r w:rsidR="005F7BC1" w:rsidRPr="005F7BC1">
        <w:rPr>
          <w:rFonts w:ascii="Georgia" w:hAnsi="Georgia"/>
          <w:sz w:val="24"/>
          <w:szCs w:val="24"/>
        </w:rPr>
        <w:t>myns</w:t>
      </w:r>
    </w:p>
    <w:p w:rsid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To see the details of the applied Resource Quota:</w:t>
      </w:r>
    </w:p>
    <w:p w:rsidR="002723DD" w:rsidRPr="002723DD" w:rsidRDefault="002723DD" w:rsidP="002723DD">
      <w:pPr>
        <w:spacing w:line="360" w:lineRule="auto"/>
        <w:jc w:val="both"/>
        <w:rPr>
          <w:rFonts w:ascii="Georgia" w:hAnsi="Georgia"/>
          <w:sz w:val="24"/>
          <w:szCs w:val="24"/>
        </w:rPr>
      </w:pPr>
    </w:p>
    <w:p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5F7BC1">
        <w:rPr>
          <w:rFonts w:ascii="Georgia" w:hAnsi="Georgia"/>
          <w:sz w:val="24"/>
          <w:szCs w:val="24"/>
        </w:rPr>
        <w:t>kubectl describe resourcequotamyns-quota -n myns</w:t>
      </w:r>
    </w:p>
    <w:p w:rsidR="005F7BC1" w:rsidRDefault="005F7BC1" w:rsidP="002723DD">
      <w:pPr>
        <w:spacing w:line="360" w:lineRule="auto"/>
        <w:jc w:val="both"/>
        <w:rPr>
          <w:rFonts w:ascii="Georgia" w:hAnsi="Georgia"/>
          <w:b/>
          <w:bCs/>
          <w:sz w:val="24"/>
          <w:szCs w:val="24"/>
        </w:rPr>
      </w:pPr>
    </w:p>
    <w:p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rsid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rsidR="002723DD" w:rsidRP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nginx-replicaset-quota.yaml</w:t>
      </w:r>
      <w:r w:rsidRPr="002723DD">
        <w:rPr>
          <w:rFonts w:ascii="Georgia" w:hAnsi="Georgia"/>
          <w:sz w:val="24"/>
          <w:szCs w:val="24"/>
        </w:rPr>
        <w:t xml:space="preserve"> with the following content:</w:t>
      </w:r>
    </w:p>
    <w:p w:rsidR="002723DD" w:rsidRPr="002723DD" w:rsidRDefault="002723DD" w:rsidP="002723DD">
      <w:pPr>
        <w:spacing w:line="360" w:lineRule="auto"/>
        <w:jc w:val="both"/>
        <w:rPr>
          <w:rFonts w:ascii="Georgia" w:hAnsi="Georgia"/>
          <w:sz w:val="24"/>
          <w:szCs w:val="24"/>
        </w:rPr>
      </w:pP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apps/v1</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ReplicaSet</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nginx-replicaset</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A0505E">
        <w:rPr>
          <w:rFonts w:ascii="Georgia" w:hAnsi="Georgia"/>
          <w:sz w:val="24"/>
          <w:szCs w:val="24"/>
        </w:rPr>
        <w:t>myns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matchLabels: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 containerPort: 80</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cpu: "100m"</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cpu: "200m"</w:t>
      </w:r>
    </w:p>
    <w:p w:rsidR="00F80511" w:rsidRDefault="00F80511" w:rsidP="002723DD">
      <w:pPr>
        <w:spacing w:line="360" w:lineRule="auto"/>
        <w:jc w:val="both"/>
        <w:rPr>
          <w:rFonts w:ascii="Georgia" w:hAnsi="Georgia"/>
          <w:sz w:val="24"/>
          <w:szCs w:val="24"/>
        </w:rPr>
      </w:pPr>
    </w:p>
    <w:p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rsidR="002723DD" w:rsidRP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rsidR="00F80511" w:rsidRDefault="00F80511"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rsidR="002723DD" w:rsidRPr="002723DD" w:rsidRDefault="002723DD" w:rsidP="002723DD">
      <w:pPr>
        <w:spacing w:line="360" w:lineRule="auto"/>
        <w:jc w:val="both"/>
        <w:rPr>
          <w:rFonts w:ascii="Georgia" w:hAnsi="Georgia"/>
          <w:sz w:val="24"/>
          <w:szCs w:val="24"/>
        </w:rPr>
      </w:pP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nginx-replicaset-quota.yaml</w:t>
      </w:r>
    </w:p>
    <w:p w:rsidR="00F80511" w:rsidRDefault="00F80511"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rsidR="00F80511" w:rsidRDefault="00F80511" w:rsidP="002723DD">
      <w:pPr>
        <w:spacing w:line="360" w:lineRule="auto"/>
        <w:jc w:val="both"/>
        <w:rPr>
          <w:rFonts w:ascii="Georgia" w:hAnsi="Georgia"/>
          <w:sz w:val="24"/>
          <w:szCs w:val="24"/>
        </w:rPr>
      </w:pP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get pods -n </w:t>
      </w:r>
      <w:r w:rsidR="00A5182A">
        <w:rPr>
          <w:rFonts w:ascii="Georgia" w:hAnsi="Georgia"/>
          <w:sz w:val="24"/>
          <w:szCs w:val="24"/>
        </w:rPr>
        <w:t>myns</w:t>
      </w:r>
    </w:p>
    <w:p w:rsidR="00F80511" w:rsidRDefault="00F80511"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rsidR="002723DD" w:rsidRPr="002723DD" w:rsidRDefault="002723DD" w:rsidP="002723DD">
      <w:pPr>
        <w:spacing w:line="360" w:lineRule="auto"/>
        <w:jc w:val="both"/>
        <w:rPr>
          <w:rFonts w:ascii="Georgia" w:hAnsi="Georgia"/>
          <w:sz w:val="24"/>
          <w:szCs w:val="24"/>
        </w:rPr>
      </w:pP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describe pods -l app=nginx -n quota-example</w:t>
      </w:r>
    </w:p>
    <w:p w:rsidR="00F80511" w:rsidRDefault="00F80511"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rsidR="00F80511" w:rsidRDefault="00F80511"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Try creating additional resources to see if they are rejected when exceeding the quota. For example, create more Pods or increase the CPU/memory requests to exceed the quota limits.</w:t>
      </w:r>
    </w:p>
    <w:p w:rsidR="002723DD" w:rsidRPr="002723DD" w:rsidRDefault="002723DD"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nginx-extra-pod.yaml</w:t>
      </w:r>
      <w:r w:rsidRPr="002723DD">
        <w:rPr>
          <w:rFonts w:ascii="Georgia" w:hAnsi="Georgia"/>
          <w:sz w:val="24"/>
          <w:szCs w:val="24"/>
        </w:rPr>
        <w:t xml:space="preserve"> with the following content:</w:t>
      </w:r>
    </w:p>
    <w:p w:rsidR="00F80511" w:rsidRDefault="00F80511" w:rsidP="002723DD">
      <w:pPr>
        <w:spacing w:line="360" w:lineRule="auto"/>
        <w:jc w:val="both"/>
        <w:rPr>
          <w:rFonts w:ascii="Georgia" w:hAnsi="Georgia"/>
          <w:sz w:val="24"/>
          <w:szCs w:val="24"/>
        </w:rPr>
      </w:pP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E91ADF">
        <w:rPr>
          <w:rFonts w:ascii="Georgia" w:hAnsi="Georgia"/>
          <w:sz w:val="24"/>
          <w:szCs w:val="24"/>
        </w:rPr>
        <w:t>myns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cpu: "2"      # Requests a large amount of CPU.</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cpu: "2"</w:t>
      </w:r>
    </w:p>
    <w:p w:rsidR="00F80511" w:rsidRDefault="00F80511"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rsidR="002723DD" w:rsidRPr="002723DD" w:rsidRDefault="002723DD" w:rsidP="002723DD">
      <w:pPr>
        <w:spacing w:line="360" w:lineRule="auto"/>
        <w:jc w:val="both"/>
        <w:rPr>
          <w:rFonts w:ascii="Georgia" w:hAnsi="Georgia"/>
          <w:sz w:val="24"/>
          <w:szCs w:val="24"/>
        </w:rPr>
      </w:pP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nginx-extra-pod.yaml</w:t>
      </w:r>
    </w:p>
    <w:p w:rsidR="00F80511" w:rsidRDefault="00F80511"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get events -n quota-example</w:t>
      </w:r>
    </w:p>
    <w:p w:rsidR="00F80511" w:rsidRDefault="00F80511"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Look for error messages indicating that the Pod creation was denied due to resource constraints.</w:t>
      </w:r>
    </w:p>
    <w:p w:rsidR="002723DD" w:rsidRPr="002723DD" w:rsidRDefault="002723DD" w:rsidP="002723DD">
      <w:pPr>
        <w:spacing w:line="360" w:lineRule="auto"/>
        <w:jc w:val="both"/>
        <w:rPr>
          <w:rFonts w:ascii="Georgia" w:hAnsi="Georgia"/>
          <w:sz w:val="24"/>
          <w:szCs w:val="24"/>
        </w:rPr>
      </w:pPr>
    </w:p>
    <w:p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rsidR="00F80511" w:rsidRDefault="00F80511" w:rsidP="002723DD">
      <w:pPr>
        <w:spacing w:line="360" w:lineRule="auto"/>
        <w:jc w:val="both"/>
        <w:rPr>
          <w:rFonts w:ascii="Georgia" w:hAnsi="Georgia"/>
          <w:sz w:val="24"/>
          <w:szCs w:val="24"/>
        </w:rPr>
      </w:pPr>
    </w:p>
    <w:p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delete the resources you created:</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nginx-replicaset-quota.yaml</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nginx-extra-pod.yaml</w:t>
      </w:r>
    </w:p>
    <w:p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resource-quota.yaml</w:t>
      </w:r>
    </w:p>
    <w:p w:rsidR="00BD7AC9"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delete namespace </w:t>
      </w:r>
      <w:r w:rsidR="0018409D">
        <w:rPr>
          <w:rFonts w:ascii="Georgia" w:hAnsi="Georgia"/>
          <w:sz w:val="24"/>
          <w:szCs w:val="24"/>
        </w:rPr>
        <w:t>myns</w:t>
      </w:r>
    </w:p>
    <w:p w:rsidR="00BD7AC9" w:rsidRPr="00BD7AC9" w:rsidRDefault="00BD7AC9" w:rsidP="00BD7AC9">
      <w:pPr>
        <w:rPr>
          <w:rFonts w:ascii="Georgia" w:hAnsi="Georgia"/>
          <w:sz w:val="24"/>
          <w:szCs w:val="24"/>
        </w:rPr>
      </w:pPr>
    </w:p>
    <w:p w:rsidR="00BD7AC9" w:rsidRDefault="00BD7AC9" w:rsidP="00BD7AC9">
      <w:pPr>
        <w:rPr>
          <w:rFonts w:ascii="Georgia" w:hAnsi="Georgia"/>
          <w:sz w:val="24"/>
          <w:szCs w:val="24"/>
        </w:rPr>
      </w:pPr>
    </w:p>
    <w:p w:rsidR="00BD7AC9" w:rsidRDefault="00BD7AC9" w:rsidP="00BD7AC9">
      <w:pPr>
        <w:pStyle w:val="NormalWeb"/>
      </w:pPr>
      <w:r>
        <w:rPr>
          <w:noProof/>
          <w:lang w:val="en-US" w:eastAsia="en-US"/>
        </w:rPr>
        <w:lastRenderedPageBreak/>
        <w:drawing>
          <wp:inline distT="0" distB="0" distL="0" distR="0">
            <wp:extent cx="10727120" cy="5037615"/>
            <wp:effectExtent l="19050" t="0" r="0" b="0"/>
            <wp:docPr id="1" name="Picture 1" descr="C:\Users\LENOVO\Pictures\Screenshots\Screenshot (17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773).png"/>
                    <pic:cNvPicPr>
                      <a:picLocks noChangeAspect="1" noChangeArrowheads="1"/>
                    </pic:cNvPicPr>
                  </pic:nvPicPr>
                  <pic:blipFill>
                    <a:blip r:embed="rId19"/>
                    <a:srcRect/>
                    <a:stretch>
                      <a:fillRect/>
                    </a:stretch>
                  </pic:blipFill>
                  <pic:spPr bwMode="auto">
                    <a:xfrm>
                      <a:off x="0" y="0"/>
                      <a:ext cx="10728974" cy="5038486"/>
                    </a:xfrm>
                    <a:prstGeom prst="rect">
                      <a:avLst/>
                    </a:prstGeom>
                    <a:noFill/>
                    <a:ln w="9525">
                      <a:noFill/>
                      <a:miter lim="800000"/>
                      <a:headEnd/>
                      <a:tailEnd/>
                    </a:ln>
                  </pic:spPr>
                </pic:pic>
              </a:graphicData>
            </a:graphic>
          </wp:inline>
        </w:drawing>
      </w:r>
    </w:p>
    <w:p w:rsidR="00984AC5" w:rsidRPr="00BD7AC9" w:rsidRDefault="00984AC5" w:rsidP="00BD7AC9">
      <w:pPr>
        <w:rPr>
          <w:rFonts w:ascii="Georgia" w:hAnsi="Georgia"/>
          <w:sz w:val="24"/>
          <w:szCs w:val="24"/>
        </w:rPr>
      </w:pPr>
    </w:p>
    <w:sectPr w:rsidR="00984AC5" w:rsidRPr="00BD7AC9" w:rsidSect="000B0D8F">
      <w:headerReference w:type="default" r:id="rId20"/>
      <w:pgSz w:w="12240" w:h="15840"/>
      <w:pgMar w:top="1440" w:right="1325"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05EE" w:rsidRDefault="006905EE" w:rsidP="003D3C67">
      <w:pPr>
        <w:spacing w:line="240" w:lineRule="auto"/>
      </w:pPr>
      <w:r>
        <w:separator/>
      </w:r>
    </w:p>
  </w:endnote>
  <w:endnote w:type="continuationSeparator" w:id="1">
    <w:p w:rsidR="006905EE" w:rsidRDefault="006905EE" w:rsidP="003D3C6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05EE" w:rsidRDefault="006905EE" w:rsidP="003D3C67">
      <w:pPr>
        <w:spacing w:line="240" w:lineRule="auto"/>
      </w:pPr>
      <w:r>
        <w:separator/>
      </w:r>
    </w:p>
  </w:footnote>
  <w:footnote w:type="continuationSeparator" w:id="1">
    <w:p w:rsidR="006905EE" w:rsidRDefault="006905EE" w:rsidP="003D3C6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3C67" w:rsidRDefault="003D3C67" w:rsidP="003D3C67">
    <w:pPr>
      <w:pStyle w:val="Header"/>
      <w:jc w:val="right"/>
    </w:pPr>
  </w:p>
  <w:p w:rsidR="003D3C67" w:rsidRDefault="003D3C67" w:rsidP="003D3C67">
    <w:pPr>
      <w:pStyle w:val="Header"/>
      <w:jc w:val="right"/>
    </w:pPr>
  </w:p>
  <w:p w:rsidR="003D3C67" w:rsidRDefault="003D3C67" w:rsidP="003D3C67">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6"/>
  </w:num>
  <w:num w:numId="3">
    <w:abstractNumId w:val="9"/>
  </w:num>
  <w:num w:numId="4">
    <w:abstractNumId w:val="14"/>
  </w:num>
  <w:num w:numId="5">
    <w:abstractNumId w:val="15"/>
  </w:num>
  <w:num w:numId="6">
    <w:abstractNumId w:val="19"/>
  </w:num>
  <w:num w:numId="7">
    <w:abstractNumId w:val="1"/>
  </w:num>
  <w:num w:numId="8">
    <w:abstractNumId w:val="6"/>
  </w:num>
  <w:num w:numId="9">
    <w:abstractNumId w:val="20"/>
  </w:num>
  <w:num w:numId="10">
    <w:abstractNumId w:val="17"/>
  </w:num>
  <w:num w:numId="11">
    <w:abstractNumId w:val="11"/>
  </w:num>
  <w:num w:numId="12">
    <w:abstractNumId w:val="10"/>
  </w:num>
  <w:num w:numId="13">
    <w:abstractNumId w:val="0"/>
  </w:num>
  <w:num w:numId="14">
    <w:abstractNumId w:val="4"/>
  </w:num>
  <w:num w:numId="15">
    <w:abstractNumId w:val="18"/>
  </w:num>
  <w:num w:numId="16">
    <w:abstractNumId w:val="3"/>
  </w:num>
  <w:num w:numId="17">
    <w:abstractNumId w:val="21"/>
  </w:num>
  <w:num w:numId="18">
    <w:abstractNumId w:val="2"/>
  </w:num>
  <w:num w:numId="19">
    <w:abstractNumId w:val="8"/>
  </w:num>
  <w:num w:numId="20">
    <w:abstractNumId w:val="13"/>
  </w:num>
  <w:num w:numId="21">
    <w:abstractNumId w:val="12"/>
  </w:num>
  <w:num w:numId="22">
    <w:abstractNumId w:val="7"/>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hdrShapeDefaults>
    <o:shapedefaults v:ext="edit" spidmax="4098"/>
  </w:hdrShapeDefaults>
  <w:footnotePr>
    <w:footnote w:id="0"/>
    <w:footnote w:id="1"/>
  </w:footnotePr>
  <w:endnotePr>
    <w:endnote w:id="0"/>
    <w:endnote w:id="1"/>
  </w:endnotePr>
  <w:compat/>
  <w:rsids>
    <w:rsidRoot w:val="00D67103"/>
    <w:rsid w:val="0007426B"/>
    <w:rsid w:val="000A6D53"/>
    <w:rsid w:val="000B0D8F"/>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905EE"/>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D7AC9"/>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0D8F"/>
  </w:style>
  <w:style w:type="paragraph" w:styleId="Heading1">
    <w:name w:val="heading 1"/>
    <w:basedOn w:val="Normal"/>
    <w:next w:val="Normal"/>
    <w:uiPriority w:val="9"/>
    <w:qFormat/>
    <w:rsid w:val="000B0D8F"/>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0B0D8F"/>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0B0D8F"/>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0B0D8F"/>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0B0D8F"/>
    <w:pPr>
      <w:keepNext/>
      <w:keepLines/>
      <w:spacing w:before="240" w:after="80"/>
      <w:outlineLvl w:val="4"/>
    </w:pPr>
    <w:rPr>
      <w:color w:val="666666"/>
    </w:rPr>
  </w:style>
  <w:style w:type="paragraph" w:styleId="Heading6">
    <w:name w:val="heading 6"/>
    <w:basedOn w:val="Normal"/>
    <w:next w:val="Normal"/>
    <w:uiPriority w:val="9"/>
    <w:semiHidden/>
    <w:unhideWhenUsed/>
    <w:qFormat/>
    <w:rsid w:val="000B0D8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B0D8F"/>
    <w:pPr>
      <w:keepNext/>
      <w:keepLines/>
      <w:spacing w:after="60"/>
    </w:pPr>
    <w:rPr>
      <w:sz w:val="52"/>
      <w:szCs w:val="52"/>
    </w:rPr>
  </w:style>
  <w:style w:type="paragraph" w:styleId="Subtitle">
    <w:name w:val="Subtitle"/>
    <w:basedOn w:val="Normal"/>
    <w:next w:val="Normal"/>
    <w:uiPriority w:val="11"/>
    <w:qFormat/>
    <w:rsid w:val="000B0D8F"/>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 w:type="paragraph" w:styleId="BalloonText">
    <w:name w:val="Balloon Text"/>
    <w:basedOn w:val="Normal"/>
    <w:link w:val="BalloonTextChar"/>
    <w:uiPriority w:val="99"/>
    <w:semiHidden/>
    <w:unhideWhenUsed/>
    <w:rsid w:val="00BD7AC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AC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4182845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settings" Target="setting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customXml/item5.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customXml/item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customXml/itemProps1.xml><?xml version="1.0" encoding="utf-8"?>
<ds:datastoreItem xmlns:ds="http://schemas.openxmlformats.org/officeDocument/2006/customXml" ds:itemID="{B52BF8C0-8E75-4403-AB3E-507DC9C63CBD}">
  <ds:schemaRefs>
    <ds:schemaRef ds:uri="http://www.w3.org/2003/InkML"/>
  </ds:schemaRefs>
</ds:datastoreItem>
</file>

<file path=customXml/itemProps2.xml><?xml version="1.0" encoding="utf-8"?>
<ds:datastoreItem xmlns:ds="http://schemas.openxmlformats.org/officeDocument/2006/customXml" ds:itemID="{70BB3536-31BC-408C-AFC7-6B40793B2254}">
  <ds:schemaRefs>
    <ds:schemaRef ds:uri="http://www.w3.org/2003/InkML"/>
  </ds:schemaRefs>
</ds:datastoreItem>
</file>

<file path=customXml/itemProps3.xml><?xml version="1.0" encoding="utf-8"?>
<ds:datastoreItem xmlns:ds="http://schemas.openxmlformats.org/officeDocument/2006/customXml" ds:itemID="{B4FFC3C7-6CA7-4E9C-B102-EBC43BF87BAB}">
  <ds:schemaRefs>
    <ds:schemaRef ds:uri="http://www.w3.org/2003/InkML"/>
  </ds:schemaRefs>
</ds:datastoreItem>
</file>

<file path=customXml/itemProps4.xml><?xml version="1.0" encoding="utf-8"?>
<ds:datastoreItem xmlns:ds="http://schemas.openxmlformats.org/officeDocument/2006/customXml" ds:itemID="{00A36160-0254-4954-99D2-92489754CC57}">
  <ds:schemaRefs>
    <ds:schemaRef ds:uri="http://www.w3.org/2003/InkML"/>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6.xml><?xml version="1.0" encoding="utf-8"?>
<ds:datastoreItem xmlns:ds="http://schemas.openxmlformats.org/officeDocument/2006/customXml" ds:itemID="{E530AFDD-8367-410E-A590-328E10BAC05A}">
  <ds:schemaRefs>
    <ds:schemaRef ds:uri="http://www.w3.org/2003/InkML"/>
  </ds:schemaRefs>
</ds:datastoreItem>
</file>

<file path=customXml/itemProps7.xml><?xml version="1.0" encoding="utf-8"?>
<ds:datastoreItem xmlns:ds="http://schemas.openxmlformats.org/officeDocument/2006/customXml" ds:itemID="{CB3612FF-0E90-4918-B5A0-0D50BD388DC6}">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8</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LENOVO</cp:lastModifiedBy>
  <cp:revision>1</cp:revision>
  <dcterms:created xsi:type="dcterms:W3CDTF">2024-07-08T13:12:00Z</dcterms:created>
  <dcterms:modified xsi:type="dcterms:W3CDTF">2026-02-19T14:07:00Z</dcterms:modified>
</cp:coreProperties>
</file>