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6D5A8C93" w14:textId="565368E2" w:rsidR="001F6B44" w:rsidRPr="00396623" w:rsidRDefault="001F6B44" w:rsidP="001F6B44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proofErr w:type="spellStart"/>
      <w:proofErr w:type="gramStart"/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Name:</w:t>
      </w:r>
      <w:r w:rsidR="00976D0C" w:rsidRPr="00976D0C">
        <w:rPr>
          <w:rFonts w:ascii="Georgia" w:hAnsi="Georgia"/>
          <w:b/>
          <w:bCs/>
          <w:color w:val="000000"/>
          <w:sz w:val="28"/>
          <w:szCs w:val="28"/>
          <w:lang w:val="en-IN"/>
        </w:rPr>
        <w:t>Prince</w:t>
      </w:r>
      <w:proofErr w:type="spellEnd"/>
      <w:proofErr w:type="gramEnd"/>
      <w:r w:rsidR="00976D0C" w:rsidRPr="00976D0C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 Singhalia</w:t>
      </w: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 </w:t>
      </w:r>
    </w:p>
    <w:p w14:paraId="45CFCED9" w14:textId="41622E0E" w:rsidR="001F6B44" w:rsidRPr="00396623" w:rsidRDefault="001F6B44" w:rsidP="001F6B44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Sap id: 5001204</w:t>
      </w:r>
      <w:r w:rsidR="00976D0C">
        <w:rPr>
          <w:rFonts w:ascii="Georgia" w:hAnsi="Georgia"/>
          <w:b/>
          <w:bCs/>
          <w:color w:val="000000"/>
          <w:sz w:val="28"/>
          <w:szCs w:val="28"/>
          <w:lang w:val="en-IN"/>
        </w:rPr>
        <w:t>03</w:t>
      </w:r>
    </w:p>
    <w:p w14:paraId="7F41B30F" w14:textId="0B5B3045" w:rsidR="008C52CA" w:rsidRPr="001F6B44" w:rsidRDefault="001F6B44" w:rsidP="001F6B44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Roll no.: R2142231</w:t>
      </w:r>
      <w:r w:rsidR="00976D0C">
        <w:rPr>
          <w:rFonts w:ascii="Georgia" w:hAnsi="Georgia"/>
          <w:b/>
          <w:bCs/>
          <w:color w:val="000000"/>
          <w:sz w:val="28"/>
          <w:szCs w:val="28"/>
          <w:lang w:val="en-IN"/>
        </w:rPr>
        <w:t>125</w:t>
      </w: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192E088E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  <w:r w:rsidR="00DC6BD1" w:rsidRPr="00DC6BD1">
        <w:rPr>
          <w:noProof/>
        </w:rPr>
        <w:t xml:space="preserve"> </w:t>
      </w:r>
    </w:p>
    <w:p w14:paraId="7F3F9F1E" w14:textId="77777777" w:rsidR="00976D0C" w:rsidRDefault="00976D0C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DC6BD1">
        <w:rPr>
          <w:rFonts w:ascii="Georgia" w:hAnsi="Georgia"/>
          <w:bCs/>
          <w:noProof/>
          <w:color w:val="000000"/>
        </w:rPr>
        <w:drawing>
          <wp:inline distT="0" distB="0" distL="0" distR="0" wp14:anchorId="1A55420A" wp14:editId="53D34649">
            <wp:extent cx="3639207" cy="1069340"/>
            <wp:effectExtent l="0" t="0" r="0" b="0"/>
            <wp:docPr id="109876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67699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207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6B3C3163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3159E882" w14:textId="4967EC25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This command will show detailed information about the bridge network, including the connected containers and IP address ranges.</w:t>
      </w:r>
      <w:r w:rsidR="00DC6BD1" w:rsidRPr="00DC6BD1">
        <w:rPr>
          <w:noProof/>
        </w:rPr>
        <w:t xml:space="preserve"> </w:t>
      </w:r>
      <w:r w:rsidR="00DC6BD1" w:rsidRPr="00DC6BD1">
        <w:rPr>
          <w:rFonts w:ascii="Georgia" w:hAnsi="Georgia"/>
          <w:bCs/>
          <w:noProof/>
          <w:color w:val="000000"/>
        </w:rPr>
        <w:drawing>
          <wp:inline distT="0" distB="0" distL="0" distR="0" wp14:anchorId="4DD27934" wp14:editId="2AAB1B26">
            <wp:extent cx="6016625" cy="4255661"/>
            <wp:effectExtent l="0" t="0" r="3175" b="0"/>
            <wp:docPr id="94810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02532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5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4726052B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  <w:r w:rsidR="00DC6BD1" w:rsidRPr="00DC6BD1">
        <w:rPr>
          <w:noProof/>
        </w:rPr>
        <w:t xml:space="preserve"> </w:t>
      </w:r>
      <w:r w:rsidR="00DC6BD1" w:rsidRPr="00DC6BD1">
        <w:rPr>
          <w:rFonts w:ascii="Georgia" w:hAnsi="Georgia"/>
          <w:bCs/>
          <w:noProof/>
          <w:color w:val="000000"/>
        </w:rPr>
        <w:drawing>
          <wp:inline distT="0" distB="0" distL="0" distR="0" wp14:anchorId="5FF6B512" wp14:editId="74330F98">
            <wp:extent cx="6016625" cy="3565969"/>
            <wp:effectExtent l="0" t="0" r="3175" b="0"/>
            <wp:docPr id="3014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6069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6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2718BDD5" w14:textId="44CED813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The containers should be able to communicate since they are on the same network.</w:t>
      </w:r>
      <w:r w:rsidR="00DC6BD1" w:rsidRPr="00DC6BD1">
        <w:rPr>
          <w:noProof/>
        </w:rPr>
        <w:t xml:space="preserve"> </w:t>
      </w:r>
      <w:r w:rsidR="00DC6BD1" w:rsidRPr="00DC6BD1">
        <w:rPr>
          <w:rFonts w:ascii="Georgia" w:hAnsi="Georgia"/>
          <w:bCs/>
          <w:noProof/>
          <w:color w:val="000000"/>
        </w:rPr>
        <w:drawing>
          <wp:inline distT="0" distB="0" distL="0" distR="0" wp14:anchorId="3D159580" wp14:editId="073B6D25">
            <wp:extent cx="3943350" cy="3151975"/>
            <wp:effectExtent l="0" t="0" r="0" b="0"/>
            <wp:docPr id="142349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95307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933" cy="316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052C238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="00DC6BD1" w:rsidRPr="00DC6BD1">
        <w:rPr>
          <w:noProof/>
        </w:rPr>
        <w:t xml:space="preserve"> </w:t>
      </w:r>
    </w:p>
    <w:p w14:paraId="76DBC083" w14:textId="77777777" w:rsidR="00976D0C" w:rsidRDefault="00976D0C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DC6BD1">
        <w:rPr>
          <w:rFonts w:ascii="Georgia" w:hAnsi="Georgia"/>
          <w:bCs/>
          <w:noProof/>
          <w:color w:val="000000"/>
        </w:rPr>
        <w:drawing>
          <wp:inline distT="0" distB="0" distL="0" distR="0" wp14:anchorId="05092760" wp14:editId="2CD6F957">
            <wp:extent cx="5623989" cy="1019175"/>
            <wp:effectExtent l="0" t="0" r="0" b="0"/>
            <wp:docPr id="179611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13889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690" cy="102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B6D" w14:textId="4ADC0C96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lastRenderedPageBreak/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2ABDE95C" w14:textId="6C732D86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  <w:r w:rsidR="00DC6BD1" w:rsidRPr="00DC6BD1">
        <w:rPr>
          <w:noProof/>
        </w:rPr>
        <w:t xml:space="preserve"> </w:t>
      </w:r>
      <w:r w:rsidR="00DC6BD1" w:rsidRPr="00DC6BD1">
        <w:rPr>
          <w:rFonts w:ascii="Georgia" w:hAnsi="Georgia"/>
          <w:bCs/>
          <w:noProof/>
          <w:color w:val="000000"/>
        </w:rPr>
        <w:drawing>
          <wp:inline distT="0" distB="0" distL="0" distR="0" wp14:anchorId="52264EA0" wp14:editId="36FA2D1F">
            <wp:extent cx="6016625" cy="1199117"/>
            <wp:effectExtent l="0" t="0" r="3175" b="1270"/>
            <wp:docPr id="6164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0849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9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2CA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1F6B44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665A2"/>
    <w:rsid w:val="006A6E67"/>
    <w:rsid w:val="00801FCF"/>
    <w:rsid w:val="008261B8"/>
    <w:rsid w:val="00840CA2"/>
    <w:rsid w:val="00892BA6"/>
    <w:rsid w:val="008B01E4"/>
    <w:rsid w:val="008C156E"/>
    <w:rsid w:val="008C52CA"/>
    <w:rsid w:val="0094636C"/>
    <w:rsid w:val="00976D0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DC6BD1"/>
    <w:rsid w:val="00F43107"/>
    <w:rsid w:val="00FA0F04"/>
    <w:rsid w:val="00FB6014"/>
    <w:rsid w:val="00FC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Prince Singhalia</cp:lastModifiedBy>
  <cp:revision>4</cp:revision>
  <dcterms:created xsi:type="dcterms:W3CDTF">2026-02-02T18:33:00Z</dcterms:created>
  <dcterms:modified xsi:type="dcterms:W3CDTF">2026-02-25T12:24:00Z</dcterms:modified>
</cp:coreProperties>
</file>