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QAI Datacenter Proposal</w:t>
      </w:r>
    </w:p>
    <w:p/>
    <w:p>
      <w:pPr>
        <w:pStyle w:val="Heading1"/>
      </w:pPr>
      <w:r>
        <w:t>QAI Datacenter Proposal</w:t>
      </w:r>
    </w:p>
    <w:p/>
    <w:p>
      <w:pPr>
        <w:pStyle w:val="Heading2"/>
      </w:pPr>
      <w:r>
        <w:t>1. Overview</w:t>
      </w:r>
    </w:p>
    <w:p>
      <w:r>
        <w:t>The QAI Datacenter is designed to integrate pure quantum, pure AI, and hybrid QAI computing systems. It builds on the capabilities of the QAI Processor to handle heterogeneous data types and paradigms including SISD, SIMD, MIMD, and emerging teleportation or entangled distributed models.</w:t>
      </w:r>
    </w:p>
    <w:p/>
    <w:p>
      <w:pPr>
        <w:pStyle w:val="Heading2"/>
      </w:pPr>
      <w:r>
        <w:t>2. Key Architecture Components</w:t>
      </w:r>
    </w:p>
    <w:p>
      <w:r>
        <w:t>- QAI Processor supporting classical and quantum signals</w:t>
      </w:r>
    </w:p>
    <w:p>
      <w:r>
        <w:t>- SISD, SIMD, MISD, MIMD-compatible compute engines</w:t>
      </w:r>
    </w:p>
    <w:p>
      <w:r>
        <w:t>- Shared and entangled memory models</w:t>
      </w:r>
    </w:p>
    <w:p>
      <w:r>
        <w:t>- Photonic QAI processors with quantum-classical signal bridges</w:t>
      </w:r>
    </w:p>
    <w:p>
      <w:r>
        <w:t>- Topological superconductors and quantum-compatible semiconductors</w:t>
      </w:r>
    </w:p>
    <w:p>
      <w:r>
        <w:t>- Software-defined architecture</w:t>
      </w:r>
    </w:p>
    <w:p>
      <w:r>
        <w:t>- Hardware/firmware/compiler/transpiler/algorithm integration</w:t>
      </w:r>
    </w:p>
    <w:p>
      <w:r>
        <w:t>- Quantum error correction (QEC) and Quantum OS/QAI OS</w:t>
      </w:r>
    </w:p>
    <w:p>
      <w:r>
        <w:t>- Sub-zero cryogenic operation and noise monitoring subsystems</w:t>
      </w:r>
    </w:p>
    <w:p/>
    <w:p>
      <w:pPr>
        <w:pStyle w:val="Heading2"/>
      </w:pPr>
      <w:r>
        <w:t>3. Subsystem Layering Table</w:t>
      </w:r>
    </w:p>
    <w:p/>
    <w:p>
      <w:r>
        <w:t>| Layer                | Subsystems                                      |</w:t>
      </w:r>
    </w:p>
    <w:p>
      <w:r>
        <w:t>|----------------------|--------------------------------------------------|</w:t>
      </w:r>
    </w:p>
    <w:p>
      <w:r>
        <w:t>| Hardware             | QAI Processor, Memory, I/O, Cooling, Photonics  |</w:t>
      </w:r>
    </w:p>
    <w:p>
      <w:r>
        <w:t>| System Software      | OS, Quantum OS, QEC, Scheduler                  |</w:t>
      </w:r>
    </w:p>
    <w:p>
      <w:r>
        <w:t>| Middleware           | Transpilers, QAI Libraries, ML Toolkits         |</w:t>
      </w:r>
    </w:p>
    <w:p>
      <w:r>
        <w:t>| Application Layer    | Quantum-Classical Hybrid Apps                   |</w:t>
      </w:r>
    </w:p>
    <w:p>
      <w:r>
        <w:t>| Monitoring/Security  | Signal Integrity, Noise Detection, Compliance   |</w:t>
      </w:r>
    </w:p>
    <w:p/>
    <w:p>
      <w:pPr>
        <w:pStyle w:val="Heading2"/>
      </w:pPr>
      <w:r>
        <w:t>4. Datacenter Lifecycle Table</w:t>
      </w:r>
    </w:p>
    <w:p/>
    <w:p>
      <w:r>
        <w:t>| Stage             | Activities                                     | Deliverables                           |</w:t>
      </w:r>
    </w:p>
    <w:p>
      <w:r>
        <w:t>|-------------------|-----------------------------------------------|----------------------------------------|</w:t>
      </w:r>
    </w:p>
    <w:p>
      <w:r>
        <w:t>| Research          | Evaluate tech feasibility                     | Research Reports, Patent Reviews       |</w:t>
      </w:r>
    </w:p>
    <w:p>
      <w:r>
        <w:t>| Design            | Architect chip/network/system design          | Architecture Diagrams, BoMs            |</w:t>
      </w:r>
    </w:p>
    <w:p>
      <w:r>
        <w:t>| Fabrication       | Fabricate QAI Processor, quantum/classical I/O| Hardware Chips, Component Tests        |</w:t>
      </w:r>
    </w:p>
    <w:p>
      <w:r>
        <w:t>| Integration       | Integrate OS, QEC, libraries                  | Working Prototype                      |</w:t>
      </w:r>
    </w:p>
    <w:p>
      <w:r>
        <w:t>| Testing           | Run lifecycle &amp; workload tests               | Benchmarks, I/O Results                |</w:t>
      </w:r>
    </w:p>
    <w:p>
      <w:r>
        <w:t>| Deployment        | Datacenter rollout                          | Production-ready QAI Systems           |</w:t>
      </w:r>
    </w:p>
    <w:p>
      <w:r>
        <w:t>| Feedback/Update   | Monitor, patch, update modules               | Logs, Upgraded Releases                |</w:t>
      </w:r>
    </w:p>
    <w:p/>
    <w:p>
      <w:pPr>
        <w:pStyle w:val="Heading2"/>
      </w:pPr>
      <w:r>
        <w:t>5. Compliance &amp; Testing Matrix</w:t>
      </w:r>
    </w:p>
    <w:p/>
    <w:p>
      <w:r>
        <w:t>| Domain      | Test Case               | Expected I/O                | Standard            |</w:t>
      </w:r>
    </w:p>
    <w:p>
      <w:r>
        <w:t>|-------------|--------------------------|------------------------------|---------------------|</w:t>
      </w:r>
    </w:p>
    <w:p>
      <w:r>
        <w:t>| Hardware    | QAI signal integrity     | &lt;1% signal noise             | IEEE CryoQC, MIL-STD |</w:t>
      </w:r>
    </w:p>
    <w:p>
      <w:r>
        <w:t>| Software    | Instruction parsing      | Correct execution logs       | ISO 25010, NIST      |</w:t>
      </w:r>
    </w:p>
    <w:p>
      <w:r>
        <w:t>| Network     | Photonic routing latency | &lt;5 ns hop delay              | Quantum Internet WG  |</w:t>
      </w:r>
    </w:p>
    <w:p>
      <w:r>
        <w:t>| Security    | Quantum PKI validation   | Valid signatures             | Quantum Alliance     |</w:t>
      </w:r>
    </w:p>
    <w:p>
      <w:r>
        <w:t>| Full Stack  | Mixed workload eval      | Stable results               | SaFE Agile, IEEE     |</w:t>
      </w:r>
    </w:p>
    <w:p/>
    <w:p>
      <w:pPr>
        <w:pStyle w:val="Heading2"/>
      </w:pPr>
      <w:r>
        <w:t>6. Agile Development Lifecycle (SAFe)</w:t>
      </w:r>
    </w:p>
    <w:p/>
    <w:p>
      <w:r>
        <w:t>| Sprint | Role           | Focus Area               | Deliverables                          |</w:t>
      </w:r>
    </w:p>
    <w:p>
      <w:r>
        <w:t>|--------|----------------|--------------------------|----------------------------------------|</w:t>
      </w:r>
    </w:p>
    <w:p>
      <w:r>
        <w:t>| 1      | R&amp;D Team Lead  | Research Feasibility     | Feasibility Report, Use Cases          |</w:t>
      </w:r>
    </w:p>
    <w:p>
      <w:r>
        <w:t>| 2      | Architect      | Initial Prototypes       | Design Diagrams, Processor Layout      |</w:t>
      </w:r>
    </w:p>
    <w:p>
      <w:r>
        <w:t>| 3      | Dev Team       | Hybrid Instruction Set   | Alpha Compiler, Signal Parsers         |</w:t>
      </w:r>
    </w:p>
    <w:p>
      <w:r>
        <w:t>| 4      | QA Lead        | I/O &amp; Signal Testing     | Reports, Benchmarks                    |</w:t>
      </w:r>
    </w:p>
    <w:p>
      <w:r>
        <w:t>| 5      | Product Owner  | Feedback Integration     | Updated Builds, Logs                   |</w:t>
      </w:r>
    </w:p>
    <w:p>
      <w:r>
        <w:t>| 6+     | DevOps/Support | Monitoring &amp; Security    | Final Release, Compliance Report       |</w:t>
      </w:r>
    </w:p>
    <w:p/>
    <w:p>
      <w:pPr>
        <w:pStyle w:val="Heading2"/>
      </w:pPr>
      <w:r>
        <w:t>7. Risk Table and Mitigation</w:t>
      </w:r>
    </w:p>
    <w:p/>
    <w:p>
      <w:r>
        <w:t>| Risk                      | Mitigation Strategy                            |</w:t>
      </w:r>
    </w:p>
    <w:p>
      <w:r>
        <w:t>|---------------------------|------------------------------------------------|</w:t>
      </w:r>
    </w:p>
    <w:p>
      <w:r>
        <w:t>| Lack of Quantum Hardware  | Emulate via FPGA, Cloud Quantum Emulators     |</w:t>
      </w:r>
    </w:p>
    <w:p>
      <w:r>
        <w:t>| Talent Gap                | External FTEs, Research Collaboration         |</w:t>
      </w:r>
    </w:p>
    <w:p>
      <w:r>
        <w:t>| High Cost of Fabrication  | Partner with Govt/Academic Labs               |</w:t>
      </w:r>
    </w:p>
    <w:p>
      <w:r>
        <w:t>| Integration Complexity    | Use Modular Interfaces, Testing Pipelines     |</w:t>
      </w:r>
    </w:p>
    <w:p>
      <w:r>
        <w:t>| Tech Volatility           | SAFe Agile Roadmap with Iteration Buffers     |</w:t>
      </w:r>
    </w:p>
    <w:p/>
    <w:p>
      <w:pPr>
        <w:pStyle w:val="Heading2"/>
      </w:pPr>
      <w:r>
        <w:t>8. Text-based System Block Diagram</w:t>
      </w:r>
    </w:p>
    <w:p/>
    <w:p>
      <w:r>
        <w:t>+------------------------------------------------------------+</w:t>
      </w:r>
    </w:p>
    <w:p>
      <w:r>
        <w:t>|                       QAI DATACENTER                       |</w:t>
      </w:r>
    </w:p>
    <w:p>
      <w:r>
        <w:t>+------------------------------------------------------------+</w:t>
      </w:r>
    </w:p>
    <w:p>
      <w:r>
        <w:t>| Quantum Ops | Classical Ops | Hybrid QAI Pipeline          |</w:t>
      </w:r>
    </w:p>
    <w:p>
      <w:r>
        <w:t>|------------|----------------|------------------------------|</w:t>
      </w:r>
    </w:p>
    <w:p>
      <w:r>
        <w:t>|  QPU, QEC  | CPU, GPU, NPU | QAI Instruction Parser        |</w:t>
      </w:r>
    </w:p>
    <w:p>
      <w:r>
        <w:t>|  Cryo HW   | RAM, I/O      | Hybrid Assembler              |</w:t>
      </w:r>
    </w:p>
    <w:p>
      <w:r>
        <w:t>|            |              | ML/Quantum Offload Cores      |</w:t>
      </w:r>
    </w:p>
    <w:p>
      <w:r>
        <w:t>+------------------------------------------------------------+</w:t>
      </w:r>
    </w:p>
    <w:p>
      <w:r>
        <w:t>| Layer: System Software (Quantum OS, Schedulers, Security)  |</w:t>
      </w:r>
    </w:p>
    <w:p>
      <w:r>
        <w:t>+------------------------------------------------------------+</w:t>
      </w:r>
    </w:p>
    <w:p>
      <w:r>
        <w:t>| Middleware (Compilers, Transpilers, Libraries)             |</w:t>
      </w:r>
    </w:p>
    <w:p>
      <w:r>
        <w:t>+------------------------------------------------------------+</w:t>
      </w:r>
    </w:p>
    <w:p>
      <w:r>
        <w:t>| Applications + Monitoring + Compliance                     |</w:t>
      </w:r>
    </w:p>
    <w:p>
      <w:r>
        <w:t>+------------------------------------------------------------+</w:t>
      </w:r>
    </w:p>
    <w:p/>
    <w:p>
      <w:pPr>
        <w:pStyle w:val="Heading2"/>
      </w:pPr>
      <w:r>
        <w:t>9. Conclusion</w:t>
      </w:r>
    </w:p>
    <w:p>
      <w:r>
        <w:t>The QAI Datacenter unifies future-ready technologies to provide a scalable, secure, high-performance environment for advanced QAI workloads and research.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