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FAEP Proposal Master Application Framework</w:t>
      </w:r>
    </w:p>
    <w:p>
      <w:pPr>
        <w:jc w:val="center"/>
      </w:pPr>
      <w:r>
        <w:rPr>
          <w:i/>
          <w:sz w:val="22"/>
        </w:rPr>
        <w:t>Standard content for challenge, procurement, client and investment proposals</w:t>
      </w:r>
    </w:p>
    <w:p>
      <w:r>
        <w:t>Purpose: provide a reusable proposal structure that clearly connects the opportunity, problem, FAEP capability, technology gap, staged development, TRL progression, inventory, investment estimates, validation evidence, Canadian/client value and next-stage pathway. The framework is designed to make the proposal specific to each opportunity without creating a new technical story from scratch.</w:t>
      </w:r>
    </w:p>
    <w:p>
      <w:pPr>
        <w:pStyle w:val="Heading1"/>
      </w:pPr>
      <w:r>
        <w:t>1. Proposal Design Principle</w:t>
      </w:r>
    </w:p>
    <w:p>
      <w:r>
        <w:t>The proposal should not read as a request to fund an undefined R&amp;D programme or a large equipment purchase. It should show a controlled progression:</w:t>
      </w:r>
    </w:p>
    <w:p>
      <w:r>
        <w:t>Opportunity → Problem → Existing Evidence → Current Maturity → Gap → Development → Investment → Target TRL → Validation → Economic/Operational Value → Adoption → Scale.</w:t>
      </w:r>
    </w:p>
    <w:p>
      <w:r>
        <w:t>The underlying FAEP architecture remains reusable; the proposal selects and configures the relevant capability for the specific client, challenge or procurement requirement.</w:t>
      </w:r>
    </w:p>
    <w:p>
      <w:pPr>
        <w:pStyle w:val="Heading1"/>
      </w:pPr>
      <w:r>
        <w:t>2. Executive Summary — Standard Content</w:t>
      </w:r>
    </w:p>
    <w:p>
      <w:pPr>
        <w:pStyle w:val="ListBullet"/>
      </w:pPr>
      <w:r>
        <w:t>The problem and why it matters now.</w:t>
      </w:r>
    </w:p>
    <w:p>
      <w:pPr>
        <w:pStyle w:val="ListBullet"/>
      </w:pPr>
      <w:r>
        <w:t>The specific client/challenge outcome being addressed.</w:t>
      </w:r>
    </w:p>
    <w:p>
      <w:pPr>
        <w:pStyle w:val="ListBullet"/>
      </w:pPr>
      <w:r>
        <w:t>What FAEP provides and what is innovative about the approach.</w:t>
      </w:r>
    </w:p>
    <w:p>
      <w:pPr>
        <w:pStyle w:val="ListBullet"/>
      </w:pPr>
      <w:r>
        <w:t>Current evidence and maturity; distinguish demonstrated capability from proposed development.</w:t>
      </w:r>
    </w:p>
    <w:p>
      <w:pPr>
        <w:pStyle w:val="ListBullet"/>
      </w:pPr>
      <w:r>
        <w:t>The technology/implementation gap that prevents the next level of deployment.</w:t>
      </w:r>
    </w:p>
    <w:p>
      <w:pPr>
        <w:pStyle w:val="ListBullet"/>
      </w:pPr>
      <w:r>
        <w:t>The staged development plan and target TRL.</w:t>
      </w:r>
    </w:p>
    <w:p>
      <w:pPr>
        <w:pStyle w:val="ListBullet"/>
      </w:pPr>
      <w:r>
        <w:t>The investment requested and what each investment package enables.</w:t>
      </w:r>
    </w:p>
    <w:p>
      <w:pPr>
        <w:pStyle w:val="ListBullet"/>
      </w:pPr>
      <w:r>
        <w:t>Expected technical, operational, economic and adoption outcomes.</w:t>
      </w:r>
    </w:p>
    <w:p>
      <w:pPr>
        <w:pStyle w:val="ListBullet"/>
      </w:pPr>
      <w:r>
        <w:t>Validation approach and measurable exit evidence.</w:t>
      </w:r>
    </w:p>
    <w:p>
      <w:pPr>
        <w:pStyle w:val="ListBullet"/>
      </w:pPr>
      <w:r>
        <w:t>The pathway from pilot to scalable deployment.</w:t>
      </w:r>
    </w:p>
    <w:p>
      <w:pPr>
        <w:pStyle w:val="Heading1"/>
      </w:pPr>
      <w:r>
        <w:t>3. Opportunity Alignment</w:t>
      </w:r>
    </w:p>
    <w:p>
      <w:r>
        <w:t>Use an opportunity-specific alignment matrix: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Requirement / Priority</w:t>
            </w:r>
          </w:p>
        </w:tc>
        <w:tc>
          <w:tcPr>
            <w:tcW w:type="dxa" w:w="2045"/>
          </w:tcPr>
          <w:p>
            <w:r>
              <w:t>FAEP response</w:t>
            </w:r>
          </w:p>
        </w:tc>
        <w:tc>
          <w:tcPr>
            <w:tcW w:type="dxa" w:w="2045"/>
          </w:tcPr>
          <w:p>
            <w:r>
              <w:t>Evidence</w:t>
            </w:r>
          </w:p>
        </w:tc>
        <w:tc>
          <w:tcPr>
            <w:tcW w:type="dxa" w:w="2045"/>
          </w:tcPr>
          <w:p>
            <w:r>
              <w:t>Gap / development</w:t>
            </w:r>
          </w:p>
        </w:tc>
        <w:tc>
          <w:tcPr>
            <w:tcW w:type="dxa" w:w="2045"/>
          </w:tcPr>
          <w:p>
            <w:r>
              <w:t>Proposed outcome</w:t>
            </w:r>
          </w:p>
        </w:tc>
      </w:tr>
      <w:tr>
        <w:tc>
          <w:tcPr>
            <w:tcW w:type="dxa" w:w="2045"/>
          </w:tcPr>
          <w:p>
            <w:r>
              <w:t>Challenge or procurement objective</w:t>
            </w:r>
          </w:p>
        </w:tc>
        <w:tc>
          <w:tcPr>
            <w:tcW w:type="dxa" w:w="2045"/>
          </w:tcPr>
          <w:p>
            <w:r>
              <w:t>Specific FAEP capability</w:t>
            </w:r>
          </w:p>
        </w:tc>
        <w:tc>
          <w:tcPr>
            <w:tcW w:type="dxa" w:w="2045"/>
          </w:tcPr>
          <w:p>
            <w:r>
              <w:t>Documented evidence</w:t>
            </w:r>
          </w:p>
        </w:tc>
        <w:tc>
          <w:tcPr>
            <w:tcW w:type="dxa" w:w="2045"/>
          </w:tcPr>
          <w:p>
            <w:r>
              <w:t>What remains</w:t>
            </w:r>
          </w:p>
        </w:tc>
        <w:tc>
          <w:tcPr>
            <w:tcW w:type="dxa" w:w="2045"/>
          </w:tcPr>
          <w:p>
            <w:r>
              <w:t>Target result</w:t>
            </w:r>
          </w:p>
        </w:tc>
      </w:tr>
      <w:tr>
        <w:tc>
          <w:tcPr>
            <w:tcW w:type="dxa" w:w="2045"/>
          </w:tcPr>
          <w:p>
            <w:r>
              <w:t>Technical requirement</w:t>
            </w:r>
          </w:p>
        </w:tc>
        <w:tc>
          <w:tcPr>
            <w:tcW w:type="dxa" w:w="2045"/>
          </w:tcPr>
          <w:p>
            <w:r>
              <w:t>Architecture/module</w:t>
            </w:r>
          </w:p>
        </w:tc>
        <w:tc>
          <w:tcPr>
            <w:tcW w:type="dxa" w:w="2045"/>
          </w:tcPr>
          <w:p>
            <w:r>
              <w:t>Test/demo/review</w:t>
            </w:r>
          </w:p>
        </w:tc>
        <w:tc>
          <w:tcPr>
            <w:tcW w:type="dxa" w:w="2045"/>
          </w:tcPr>
          <w:p>
            <w:r>
              <w:t>Engineering needed</w:t>
            </w:r>
          </w:p>
        </w:tc>
        <w:tc>
          <w:tcPr>
            <w:tcW w:type="dxa" w:w="2045"/>
          </w:tcPr>
          <w:p>
            <w:r>
              <w:t>Acceptance evidence</w:t>
            </w:r>
          </w:p>
        </w:tc>
      </w:tr>
      <w:tr>
        <w:tc>
          <w:tcPr>
            <w:tcW w:type="dxa" w:w="2045"/>
          </w:tcPr>
          <w:p>
            <w:r>
              <w:t>Economic/productivity objective</w:t>
            </w:r>
          </w:p>
        </w:tc>
        <w:tc>
          <w:tcPr>
            <w:tcW w:type="dxa" w:w="2045"/>
          </w:tcPr>
          <w:p>
            <w:r>
              <w:t>Economic/value model</w:t>
            </w:r>
          </w:p>
        </w:tc>
        <w:tc>
          <w:tcPr>
            <w:tcW w:type="dxa" w:w="2045"/>
          </w:tcPr>
          <w:p>
            <w:r>
              <w:t>Model/analysis</w:t>
            </w:r>
          </w:p>
        </w:tc>
        <w:tc>
          <w:tcPr>
            <w:tcW w:type="dxa" w:w="2045"/>
          </w:tcPr>
          <w:p>
            <w:r>
              <w:t>Data/validation</w:t>
            </w:r>
          </w:p>
        </w:tc>
        <w:tc>
          <w:tcPr>
            <w:tcW w:type="dxa" w:w="2045"/>
          </w:tcPr>
          <w:p>
            <w:r>
              <w:t>Measured KPI</w:t>
            </w:r>
          </w:p>
        </w:tc>
      </w:tr>
      <w:tr>
        <w:tc>
          <w:tcPr>
            <w:tcW w:type="dxa" w:w="2045"/>
          </w:tcPr>
          <w:p>
            <w:r>
              <w:t>Adoption/implementation objective</w:t>
            </w:r>
          </w:p>
        </w:tc>
        <w:tc>
          <w:tcPr>
            <w:tcW w:type="dxa" w:w="2045"/>
          </w:tcPr>
          <w:p>
            <w:r>
              <w:t>Staged deployment</w:t>
            </w:r>
          </w:p>
        </w:tc>
        <w:tc>
          <w:tcPr>
            <w:tcW w:type="dxa" w:w="2045"/>
          </w:tcPr>
          <w:p>
            <w:r>
              <w:t>Demonstrator</w:t>
            </w:r>
          </w:p>
        </w:tc>
        <w:tc>
          <w:tcPr>
            <w:tcW w:type="dxa" w:w="2045"/>
          </w:tcPr>
          <w:p>
            <w:r>
              <w:t>Client integration</w:t>
            </w:r>
          </w:p>
        </w:tc>
        <w:tc>
          <w:tcPr>
            <w:tcW w:type="dxa" w:w="2045"/>
          </w:tcPr>
          <w:p>
            <w:r>
              <w:t>Deployment evidence</w:t>
            </w:r>
          </w:p>
        </w:tc>
      </w:tr>
    </w:tbl>
    <w:p>
      <w:pPr>
        <w:pStyle w:val="Heading1"/>
      </w:pPr>
      <w:r>
        <w:t>4. Problem Statement and Use Case</w:t>
      </w:r>
    </w:p>
    <w:p>
      <w:r>
        <w:t>State the operational problem before describing the technology. Define the users, system boundary, operating environment, decisions affected, constraints and consequences.</w:t>
      </w:r>
    </w:p>
    <w:p>
      <w:r>
        <w:t>Standard structure:</w:t>
      </w:r>
    </w:p>
    <w:p>
      <w:pPr>
        <w:pStyle w:val="ListBullet"/>
      </w:pPr>
      <w:r>
        <w:t>Current-state problem.</w:t>
      </w:r>
    </w:p>
    <w:p>
      <w:pPr>
        <w:pStyle w:val="ListBullet"/>
      </w:pPr>
      <w:r>
        <w:t>Affected users/stakeholders.</w:t>
      </w:r>
    </w:p>
    <w:p>
      <w:pPr>
        <w:pStyle w:val="ListBullet"/>
      </w:pPr>
      <w:r>
        <w:t>System/value-chain boundary.</w:t>
      </w:r>
    </w:p>
    <w:p>
      <w:pPr>
        <w:pStyle w:val="ListBullet"/>
      </w:pPr>
      <w:r>
        <w:t>Existing process and limitations.</w:t>
      </w:r>
    </w:p>
    <w:p>
      <w:pPr>
        <w:pStyle w:val="ListBullet"/>
      </w:pPr>
      <w:r>
        <w:t>Decision that must be improved.</w:t>
      </w:r>
    </w:p>
    <w:p>
      <w:pPr>
        <w:pStyle w:val="ListBullet"/>
      </w:pPr>
      <w:r>
        <w:t>Constraints: cost, resources, time, safety, environment, data, regulation and interoperability.</w:t>
      </w:r>
    </w:p>
    <w:p>
      <w:pPr>
        <w:pStyle w:val="ListBullet"/>
      </w:pPr>
      <w:r>
        <w:t>Why existing approaches are insufficient.</w:t>
      </w:r>
    </w:p>
    <w:p>
      <w:pPr>
        <w:pStyle w:val="ListBullet"/>
      </w:pPr>
      <w:r>
        <w:t>Measurable success criteria.</w:t>
      </w:r>
    </w:p>
    <w:p>
      <w:pPr>
        <w:pStyle w:val="Heading1"/>
      </w:pPr>
      <w:r>
        <w:t>5. Proposed FAEP Solution</w:t>
      </w:r>
    </w:p>
    <w:p>
      <w:r>
        <w:t>Use the common architecture without implying that every FAEP module is required for every project:</w:t>
      </w:r>
    </w:p>
    <w:p>
      <w:r>
        <w:t>Physical/CPS → Digital Twin/System Model → Intelligence (AI/QAI/Agents) → Composable Optimisation Models → Decision/Action → Technical &amp; Economic Outcomes.</w:t>
      </w:r>
    </w:p>
    <w:p>
      <w:r>
        <w:t>State which modules are in scope, which are optional, and which are future/research elements.</w:t>
      </w:r>
    </w:p>
    <w:p>
      <w:pPr>
        <w:pStyle w:val="Heading1"/>
      </w:pPr>
      <w:r>
        <w:t>6. Existing Capability and Evidence</w:t>
      </w:r>
    </w:p>
    <w:p>
      <w:r>
        <w:t>Use the Master Evidence Repository / STAR Evidence Library. Every major capability claim should be linked to evidence and assigned a claim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Claim status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Proposal use</w:t>
            </w:r>
          </w:p>
        </w:tc>
      </w:tr>
      <w:tr>
        <w:tc>
          <w:tcPr>
            <w:tcW w:type="dxa" w:w="3408"/>
          </w:tcPr>
          <w:p>
            <w:r>
              <w:t>Documented</w:t>
            </w:r>
          </w:p>
        </w:tc>
        <w:tc>
          <w:tcPr>
            <w:tcW w:type="dxa" w:w="3408"/>
          </w:tcPr>
          <w:p>
            <w:r>
              <w:t>Supported by records, designs, reviews or completed work</w:t>
            </w:r>
          </w:p>
        </w:tc>
        <w:tc>
          <w:tcPr>
            <w:tcW w:type="dxa" w:w="3408"/>
          </w:tcPr>
          <w:p>
            <w:r>
              <w:t>Use directly with evidence reference</w:t>
            </w:r>
          </w:p>
        </w:tc>
      </w:tr>
      <w:tr>
        <w:tc>
          <w:tcPr>
            <w:tcW w:type="dxa" w:w="3408"/>
          </w:tcPr>
          <w:p>
            <w:r>
              <w:t>Demonstrated</w:t>
            </w:r>
          </w:p>
        </w:tc>
        <w:tc>
          <w:tcPr>
            <w:tcW w:type="dxa" w:w="3408"/>
          </w:tcPr>
          <w:p>
            <w:r>
              <w:t>Shown in an executable or reproducible demonstration</w:t>
            </w:r>
          </w:p>
        </w:tc>
        <w:tc>
          <w:tcPr>
            <w:tcW w:type="dxa" w:w="3408"/>
          </w:tcPr>
          <w:p>
            <w:r>
              <w:t>Describe scope and conditions</w:t>
            </w:r>
          </w:p>
        </w:tc>
      </w:tr>
      <w:tr>
        <w:tc>
          <w:tcPr>
            <w:tcW w:type="dxa" w:w="3408"/>
          </w:tcPr>
          <w:p>
            <w:r>
              <w:t>Measured</w:t>
            </w:r>
          </w:p>
        </w:tc>
        <w:tc>
          <w:tcPr>
            <w:tcW w:type="dxa" w:w="3408"/>
          </w:tcPr>
          <w:p>
            <w:r>
              <w:t>Supported by defined measurements</w:t>
            </w:r>
          </w:p>
        </w:tc>
        <w:tc>
          <w:tcPr>
            <w:tcW w:type="dxa" w:w="3408"/>
          </w:tcPr>
          <w:p>
            <w:r>
              <w:t>State metric, test condition and result</w:t>
            </w:r>
          </w:p>
        </w:tc>
      </w:tr>
      <w:tr>
        <w:tc>
          <w:tcPr>
            <w:tcW w:type="dxa" w:w="3408"/>
          </w:tcPr>
          <w:p>
            <w:r>
              <w:t>Independently Validated</w:t>
            </w:r>
          </w:p>
        </w:tc>
        <w:tc>
          <w:tcPr>
            <w:tcW w:type="dxa" w:w="3408"/>
          </w:tcPr>
          <w:p>
            <w:r>
              <w:t>Validated by an external/independent party</w:t>
            </w:r>
          </w:p>
        </w:tc>
        <w:tc>
          <w:tcPr>
            <w:tcW w:type="dxa" w:w="3408"/>
          </w:tcPr>
          <w:p>
            <w:r>
              <w:t>Identify validation evidence</w:t>
            </w:r>
          </w:p>
        </w:tc>
      </w:tr>
      <w:tr>
        <w:tc>
          <w:tcPr>
            <w:tcW w:type="dxa" w:w="3408"/>
          </w:tcPr>
          <w:p>
            <w:r>
              <w:t>Proposed</w:t>
            </w:r>
          </w:p>
        </w:tc>
        <w:tc>
          <w:tcPr>
            <w:tcW w:type="dxa" w:w="3408"/>
          </w:tcPr>
          <w:p>
            <w:r>
              <w:t>Architecture/research/development direction</w:t>
            </w:r>
          </w:p>
        </w:tc>
        <w:tc>
          <w:tcPr>
            <w:tcW w:type="dxa" w:w="3408"/>
          </w:tcPr>
          <w:p>
            <w:r>
              <w:t>Clearly label as proposed</w:t>
            </w:r>
          </w:p>
        </w:tc>
      </w:tr>
      <w:tr>
        <w:tc>
          <w:tcPr>
            <w:tcW w:type="dxa" w:w="3408"/>
          </w:tcPr>
          <w:p>
            <w:r>
              <w:t>To Be Validated</w:t>
            </w:r>
          </w:p>
        </w:tc>
        <w:tc>
          <w:tcPr>
            <w:tcW w:type="dxa" w:w="3408"/>
          </w:tcPr>
          <w:p>
            <w:r>
              <w:t>Requires future testing</w:t>
            </w:r>
          </w:p>
        </w:tc>
        <w:tc>
          <w:tcPr>
            <w:tcW w:type="dxa" w:w="3408"/>
          </w:tcPr>
          <w:p>
            <w:r>
              <w:t>Tie to work package and exit criterion</w:t>
            </w:r>
          </w:p>
        </w:tc>
      </w:tr>
    </w:tbl>
    <w:p>
      <w:pPr>
        <w:pStyle w:val="Heading1"/>
      </w:pPr>
      <w:r>
        <w:t>7. Technology / Capability Gap</w:t>
      </w:r>
    </w:p>
    <w:p>
      <w:r>
        <w:t>This should be a standard mandatory section.</w:t>
      </w:r>
    </w:p>
    <w:p>
      <w:r>
        <w:t>Write the gap as the difference between evidence-supported current capability and the capability required by the opportunity:</w:t>
      </w:r>
    </w:p>
    <w:p>
      <w:r>
        <w:t>Current capability → Current assessed maturity → Required capability → Technical gap → Development work → Investment → Target maturity → Exit evidence.</w:t>
      </w:r>
    </w:p>
    <w:p>
      <w:r>
        <w:t>Avoid generic language such as 'more R&amp;D is required'. Name the missing integration, data, validation, environmental, interface, reliability, safety, security, scalability or commercialisation capability.</w:t>
      </w:r>
    </w:p>
    <w:p>
      <w:pPr>
        <w:pStyle w:val="Heading1"/>
      </w:pPr>
      <w:r>
        <w:t>8. TRL Position and Advancement Plan</w:t>
      </w:r>
    </w:p>
    <w:p>
      <w:r>
        <w:t>Do not claim a TRL simply because a component exists. Assess the maturity of the proposed system/capability against the applicable TRL definition and the evidence actually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Realisation stage</w:t>
            </w:r>
          </w:p>
        </w:tc>
        <w:tc>
          <w:tcPr>
            <w:tcW w:type="dxa" w:w="2045"/>
          </w:tcPr>
          <w:p>
            <w:r>
              <w:t>Typical environment</w:t>
            </w:r>
          </w:p>
        </w:tc>
        <w:tc>
          <w:tcPr>
            <w:tcW w:type="dxa" w:w="2045"/>
          </w:tcPr>
          <w:p>
            <w:r>
              <w:t>Data/device maturity</w:t>
            </w:r>
          </w:p>
        </w:tc>
        <w:tc>
          <w:tcPr>
            <w:tcW w:type="dxa" w:w="2045"/>
          </w:tcPr>
          <w:p>
            <w:r>
              <w:t>Indicative maturity objective</w:t>
            </w:r>
          </w:p>
        </w:tc>
        <w:tc>
          <w:tcPr>
            <w:tcW w:type="dxa" w:w="2045"/>
          </w:tcPr>
          <w:p>
            <w:r>
              <w:t>Investment focus</w:t>
            </w:r>
          </w:p>
        </w:tc>
      </w:tr>
      <w:tr>
        <w:tc>
          <w:tcPr>
            <w:tcW w:type="dxa" w:w="2045"/>
          </w:tcPr>
          <w:p>
            <w:r>
              <w:t>1. Laptop demonstrator</w:t>
            </w:r>
          </w:p>
        </w:tc>
        <w:tc>
          <w:tcPr>
            <w:tcW w:type="dxa" w:w="2045"/>
          </w:tcPr>
          <w:p>
            <w:r>
              <w:t>Laptop</w:t>
            </w:r>
          </w:p>
        </w:tc>
        <w:tc>
          <w:tcPr>
            <w:tcW w:type="dxa" w:w="2045"/>
          </w:tcPr>
          <w:p>
            <w:r>
              <w:t>Synthetic / virtual</w:t>
            </w:r>
          </w:p>
        </w:tc>
        <w:tc>
          <w:tcPr>
            <w:tcW w:type="dxa" w:w="2045"/>
          </w:tcPr>
          <w:p>
            <w:r>
              <w:t>Establish executable concept evidence</w:t>
            </w:r>
          </w:p>
        </w:tc>
        <w:tc>
          <w:tcPr>
            <w:tcW w:type="dxa" w:w="2045"/>
          </w:tcPr>
          <w:p>
            <w:r>
              <w:t>Architecture, models, simulation, UI, tests</w:t>
            </w:r>
          </w:p>
        </w:tc>
      </w:tr>
      <w:tr>
        <w:tc>
          <w:tcPr>
            <w:tcW w:type="dxa" w:w="2045"/>
          </w:tcPr>
          <w:p>
            <w:r>
              <w:t>2. Synthetic CPS</w:t>
            </w:r>
          </w:p>
        </w:tc>
        <w:tc>
          <w:tcPr>
            <w:tcW w:type="dxa" w:w="2045"/>
          </w:tcPr>
          <w:p>
            <w:r>
              <w:t>Laptop/cloud</w:t>
            </w:r>
          </w:p>
        </w:tc>
        <w:tc>
          <w:tcPr>
            <w:tcW w:type="dxa" w:w="2045"/>
          </w:tcPr>
          <w:p>
            <w:r>
              <w:t>Synthetic / virtual-emulated</w:t>
            </w:r>
          </w:p>
        </w:tc>
        <w:tc>
          <w:tcPr>
            <w:tcW w:type="dxa" w:w="2045"/>
          </w:tcPr>
          <w:p>
            <w:r>
              <w:t>Integrated simulated system</w:t>
            </w:r>
          </w:p>
        </w:tc>
        <w:tc>
          <w:tcPr>
            <w:tcW w:type="dxa" w:w="2045"/>
          </w:tcPr>
          <w:p>
            <w:r>
              <w:t>CPS workflow, interfaces, open/closed loop</w:t>
            </w:r>
          </w:p>
        </w:tc>
      </w:tr>
      <w:tr>
        <w:tc>
          <w:tcPr>
            <w:tcW w:type="dxa" w:w="2045"/>
          </w:tcPr>
          <w:p>
            <w:r>
              <w:t>3. Real data + emulation</w:t>
            </w:r>
          </w:p>
        </w:tc>
        <w:tc>
          <w:tcPr>
            <w:tcW w:type="dxa" w:w="2045"/>
          </w:tcPr>
          <w:p>
            <w:r>
              <w:t>Laptop/cloud</w:t>
            </w:r>
          </w:p>
        </w:tc>
        <w:tc>
          <w:tcPr>
            <w:tcW w:type="dxa" w:w="2045"/>
          </w:tcPr>
          <w:p>
            <w:r>
              <w:t>Real data / emulated devices</w:t>
            </w:r>
          </w:p>
        </w:tc>
        <w:tc>
          <w:tcPr>
            <w:tcW w:type="dxa" w:w="2045"/>
          </w:tcPr>
          <w:p>
            <w:r>
              <w:t>Representative validation</w:t>
            </w:r>
          </w:p>
        </w:tc>
        <w:tc>
          <w:tcPr>
            <w:tcW w:type="dxa" w:w="2045"/>
          </w:tcPr>
          <w:p>
            <w:r>
              <w:t>Data integration, emulation, validation</w:t>
            </w:r>
          </w:p>
        </w:tc>
      </w:tr>
      <w:tr>
        <w:tc>
          <w:tcPr>
            <w:tcW w:type="dxa" w:w="2045"/>
          </w:tcPr>
          <w:p>
            <w:r>
              <w:t>4. Physical MVP</w:t>
            </w:r>
          </w:p>
        </w:tc>
        <w:tc>
          <w:tcPr>
            <w:tcW w:type="dxa" w:w="2045"/>
          </w:tcPr>
          <w:p>
            <w:r>
              <w:t>Edge + cloud</w:t>
            </w:r>
          </w:p>
        </w:tc>
        <w:tc>
          <w:tcPr>
            <w:tcW w:type="dxa" w:w="2045"/>
          </w:tcPr>
          <w:p>
            <w:r>
              <w:t>Real / selected physical assets</w:t>
            </w:r>
          </w:p>
        </w:tc>
        <w:tc>
          <w:tcPr>
            <w:tcW w:type="dxa" w:w="2045"/>
          </w:tcPr>
          <w:p>
            <w:r>
              <w:t>Relevant-environment validation</w:t>
            </w:r>
          </w:p>
        </w:tc>
        <w:tc>
          <w:tcPr>
            <w:tcW w:type="dxa" w:w="2045"/>
          </w:tcPr>
          <w:p>
            <w:r>
              <w:t>Sensors, edge, integration, field tests</w:t>
            </w:r>
          </w:p>
        </w:tc>
      </w:tr>
      <w:tr>
        <w:tc>
          <w:tcPr>
            <w:tcW w:type="dxa" w:w="2045"/>
          </w:tcPr>
          <w:p>
            <w:r>
              <w:t>5. Physical CPS pilot</w:t>
            </w:r>
          </w:p>
        </w:tc>
        <w:tc>
          <w:tcPr>
            <w:tcW w:type="dxa" w:w="2045"/>
          </w:tcPr>
          <w:p>
            <w:r>
              <w:t>Field + edge + cloud</w:t>
            </w:r>
          </w:p>
        </w:tc>
        <w:tc>
          <w:tcPr>
            <w:tcW w:type="dxa" w:w="2045"/>
          </w:tcPr>
          <w:p>
            <w:r>
              <w:t>Live real / physical</w:t>
            </w:r>
          </w:p>
        </w:tc>
        <w:tc>
          <w:tcPr>
            <w:tcW w:type="dxa" w:w="2045"/>
          </w:tcPr>
          <w:p>
            <w:r>
              <w:t>Operationally representative demonstration</w:t>
            </w:r>
          </w:p>
        </w:tc>
        <w:tc>
          <w:tcPr>
            <w:tcW w:type="dxa" w:w="2045"/>
          </w:tcPr>
          <w:p>
            <w:r>
              <w:t>Reliability, supervised operation, validation</w:t>
            </w:r>
          </w:p>
        </w:tc>
      </w:tr>
    </w:tbl>
    <w:p>
      <w:r>
        <w:t>For each proposal, replace the indicative maturity objective with the formally assessed starting TRL and target TRL appropriate to the opportunity.</w:t>
      </w:r>
    </w:p>
    <w:p>
      <w:pPr>
        <w:pStyle w:val="Heading1"/>
      </w:pPr>
      <w:r>
        <w:t>9. Staged Development and Client Engagement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Client engagement</w:t>
            </w:r>
          </w:p>
        </w:tc>
        <w:tc>
          <w:tcPr>
            <w:tcW w:type="dxa" w:w="3408"/>
          </w:tcPr>
          <w:p>
            <w:r>
              <w:t>Demonstration</w:t>
            </w:r>
          </w:p>
        </w:tc>
        <w:tc>
          <w:tcPr>
            <w:tcW w:type="dxa" w:w="3408"/>
          </w:tcPr>
          <w:p>
            <w:r>
              <w:t>Decision gate</w:t>
            </w:r>
          </w:p>
        </w:tc>
      </w:tr>
      <w:tr>
        <w:tc>
          <w:tcPr>
            <w:tcW w:type="dxa" w:w="3408"/>
          </w:tcPr>
          <w:p>
            <w:r>
              <w:t>See It</w:t>
            </w:r>
          </w:p>
        </w:tc>
        <w:tc>
          <w:tcPr>
            <w:tcW w:type="dxa" w:w="3408"/>
          </w:tcPr>
          <w:p>
            <w:r>
              <w:t>Laptop software demonstrator</w:t>
            </w:r>
          </w:p>
        </w:tc>
        <w:tc>
          <w:tcPr>
            <w:tcW w:type="dxa" w:w="3408"/>
          </w:tcPr>
          <w:p>
            <w:r>
              <w:t>Is the use case relevant?</w:t>
            </w:r>
          </w:p>
        </w:tc>
      </w:tr>
      <w:tr>
        <w:tc>
          <w:tcPr>
            <w:tcW w:type="dxa" w:w="3408"/>
          </w:tcPr>
          <w:p>
            <w:r>
              <w:t>Run It</w:t>
            </w:r>
          </w:p>
        </w:tc>
        <w:tc>
          <w:tcPr>
            <w:tcW w:type="dxa" w:w="3408"/>
          </w:tcPr>
          <w:p>
            <w:r>
              <w:t>Synthetic open/closed-loop CPS</w:t>
            </w:r>
          </w:p>
        </w:tc>
        <w:tc>
          <w:tcPr>
            <w:tcW w:type="dxa" w:w="3408"/>
          </w:tcPr>
          <w:p>
            <w:r>
              <w:t>Does the architecture work?</w:t>
            </w:r>
          </w:p>
        </w:tc>
      </w:tr>
      <w:tr>
        <w:tc>
          <w:tcPr>
            <w:tcW w:type="dxa" w:w="3408"/>
          </w:tcPr>
          <w:p>
            <w:r>
              <w:t>Validate It</w:t>
            </w:r>
          </w:p>
        </w:tc>
        <w:tc>
          <w:tcPr>
            <w:tcW w:type="dxa" w:w="3408"/>
          </w:tcPr>
          <w:p>
            <w:r>
              <w:t>Real data + device emulation</w:t>
            </w:r>
          </w:p>
        </w:tc>
        <w:tc>
          <w:tcPr>
            <w:tcW w:type="dxa" w:w="3408"/>
          </w:tcPr>
          <w:p>
            <w:r>
              <w:t>Do data/models/interfaces fit?</w:t>
            </w:r>
          </w:p>
        </w:tc>
      </w:tr>
      <w:tr>
        <w:tc>
          <w:tcPr>
            <w:tcW w:type="dxa" w:w="3408"/>
          </w:tcPr>
          <w:p>
            <w:r>
              <w:t>Deploy It</w:t>
            </w:r>
          </w:p>
        </w:tc>
        <w:tc>
          <w:tcPr>
            <w:tcW w:type="dxa" w:w="3408"/>
          </w:tcPr>
          <w:p>
            <w:r>
              <w:t>Small physical MVP</w:t>
            </w:r>
          </w:p>
        </w:tc>
        <w:tc>
          <w:tcPr>
            <w:tcW w:type="dxa" w:w="3408"/>
          </w:tcPr>
          <w:p>
            <w:r>
              <w:t>Is field evidence sufficient?</w:t>
            </w:r>
          </w:p>
        </w:tc>
      </w:tr>
      <w:tr>
        <w:tc>
          <w:tcPr>
            <w:tcW w:type="dxa" w:w="3408"/>
          </w:tcPr>
          <w:p>
            <w:r>
              <w:t>Scale It</w:t>
            </w:r>
          </w:p>
        </w:tc>
        <w:tc>
          <w:tcPr>
            <w:tcW w:type="dxa" w:w="3408"/>
          </w:tcPr>
          <w:p>
            <w:r>
              <w:t>Physical CPS + Digital Twin</w:t>
            </w:r>
          </w:p>
        </w:tc>
        <w:tc>
          <w:tcPr>
            <w:tcW w:type="dxa" w:w="3408"/>
          </w:tcPr>
          <w:p>
            <w:r>
              <w:t>Should deployment expand?</w:t>
            </w:r>
          </w:p>
        </w:tc>
      </w:tr>
    </w:tbl>
    <w:p>
      <w:r>
        <w:t>This staged structure reduces client risk, creates evidence before major procurement, and allows architecture/interfaces to be modified as client systems and requirements become known.</w:t>
      </w:r>
    </w:p>
    <w:p>
      <w:pPr>
        <w:pStyle w:val="Heading1"/>
      </w:pPr>
      <w:r>
        <w:t>10. Development Work Packages</w:t>
      </w:r>
    </w:p>
    <w:p>
      <w:r>
        <w:rPr>
          <w:b/>
        </w:rPr>
        <w:t xml:space="preserve">WP1 — Requirements and baseline: </w:t>
      </w:r>
      <w:r>
        <w:t>Freeze problem, system boundary, assumptions, acceptance criteria and baseline.</w:t>
      </w:r>
    </w:p>
    <w:p>
      <w:r>
        <w:rPr>
          <w:b/>
        </w:rPr>
        <w:t xml:space="preserve">WP2 — Architecture and models: </w:t>
      </w:r>
      <w:r>
        <w:t>Configure FAEP architecture, Digital Twin, domain and economic models.</w:t>
      </w:r>
    </w:p>
    <w:p>
      <w:r>
        <w:rPr>
          <w:b/>
        </w:rPr>
        <w:t xml:space="preserve">WP3 — Software demonstrator: </w:t>
      </w:r>
      <w:r>
        <w:t>Build the minimum executable vertical slice.</w:t>
      </w:r>
    </w:p>
    <w:p>
      <w:r>
        <w:rPr>
          <w:b/>
        </w:rPr>
        <w:t xml:space="preserve">WP4 — Synthetic CPS: </w:t>
      </w:r>
      <w:r>
        <w:t>Add sensor simulation, workflow execution, virtual actuation and feedback.</w:t>
      </w:r>
    </w:p>
    <w:p>
      <w:r>
        <w:rPr>
          <w:b/>
        </w:rPr>
        <w:t xml:space="preserve">WP5 — Real data integration: </w:t>
      </w:r>
      <w:r>
        <w:t>Add historical/live data adapters and data-quality controls.</w:t>
      </w:r>
    </w:p>
    <w:p>
      <w:r>
        <w:rPr>
          <w:b/>
        </w:rPr>
        <w:t xml:space="preserve">WP6 — Device emulation: </w:t>
      </w:r>
      <w:r>
        <w:t>Implement stable device/gateway/edge interfaces and emulators.</w:t>
      </w:r>
    </w:p>
    <w:p>
      <w:r>
        <w:rPr>
          <w:b/>
        </w:rPr>
        <w:t xml:space="preserve">WP7 — Physical MVP: </w:t>
      </w:r>
      <w:r>
        <w:t>Replace selected emulators with physical assets.</w:t>
      </w:r>
    </w:p>
    <w:p>
      <w:r>
        <w:rPr>
          <w:b/>
        </w:rPr>
        <w:t xml:space="preserve">WP8 — Validation and TRL gate: </w:t>
      </w:r>
      <w:r>
        <w:t>Test, measure, document and assess target maturity.</w:t>
      </w:r>
    </w:p>
    <w:p>
      <w:r>
        <w:rPr>
          <w:b/>
        </w:rPr>
        <w:t xml:space="preserve">WP9 — Deployment/scaling: </w:t>
      </w:r>
      <w:r>
        <w:t>Prepare operational integration, security, reliability and commercial transition.</w:t>
      </w:r>
    </w:p>
    <w:p>
      <w:pPr>
        <w:pStyle w:val="Heading1"/>
      </w:pPr>
      <w:r>
        <w:t>11. Inventory and Configuration</w:t>
      </w:r>
    </w:p>
    <w:p>
      <w:r>
        <w:t>The inventory should be a staged implementation catalogue, not a procurement commitment.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Inventory class</w:t>
            </w:r>
          </w:p>
        </w:tc>
        <w:tc>
          <w:tcPr>
            <w:tcW w:type="dxa" w:w="2045"/>
          </w:tcPr>
          <w:p>
            <w:r>
              <w:t>Stage 1</w:t>
            </w:r>
          </w:p>
        </w:tc>
        <w:tc>
          <w:tcPr>
            <w:tcW w:type="dxa" w:w="2045"/>
          </w:tcPr>
          <w:p>
            <w:r>
              <w:t>Stage 2</w:t>
            </w:r>
          </w:p>
        </w:tc>
        <w:tc>
          <w:tcPr>
            <w:tcW w:type="dxa" w:w="2045"/>
          </w:tcPr>
          <w:p>
            <w:r>
              <w:t>Stage 3</w:t>
            </w:r>
          </w:p>
        </w:tc>
        <w:tc>
          <w:tcPr>
            <w:tcW w:type="dxa" w:w="2045"/>
          </w:tcPr>
          <w:p>
            <w:r>
              <w:t>Stage 4/5</w:t>
            </w:r>
          </w:p>
        </w:tc>
      </w:tr>
      <w:tr>
        <w:tc>
          <w:tcPr>
            <w:tcW w:type="dxa" w:w="2045"/>
          </w:tcPr>
          <w:p>
            <w:r>
              <w:t>Sensors</w:t>
            </w:r>
          </w:p>
        </w:tc>
        <w:tc>
          <w:tcPr>
            <w:tcW w:type="dxa" w:w="2045"/>
          </w:tcPr>
          <w:p>
            <w:r>
              <w:t>Virtual</w:t>
            </w:r>
          </w:p>
        </w:tc>
        <w:tc>
          <w:tcPr>
            <w:tcW w:type="dxa" w:w="2045"/>
          </w:tcPr>
          <w:p>
            <w:r>
              <w:t>Simulated</w:t>
            </w:r>
          </w:p>
        </w:tc>
        <w:tc>
          <w:tcPr>
            <w:tcW w:type="dxa" w:w="2045"/>
          </w:tcPr>
          <w:p>
            <w:r>
              <w:t>Emulated</w:t>
            </w:r>
          </w:p>
        </w:tc>
        <w:tc>
          <w:tcPr>
            <w:tcW w:type="dxa" w:w="2045"/>
          </w:tcPr>
          <w:p>
            <w:r>
              <w:t>Physical</w:t>
            </w:r>
          </w:p>
        </w:tc>
      </w:tr>
      <w:tr>
        <w:tc>
          <w:tcPr>
            <w:tcW w:type="dxa" w:w="2045"/>
          </w:tcPr>
          <w:p>
            <w:r>
              <w:t>Weather/environment</w:t>
            </w:r>
          </w:p>
        </w:tc>
        <w:tc>
          <w:tcPr>
            <w:tcW w:type="dxa" w:w="2045"/>
          </w:tcPr>
          <w:p>
            <w:r>
              <w:t>Synthetic</w:t>
            </w:r>
          </w:p>
        </w:tc>
        <w:tc>
          <w:tcPr>
            <w:tcW w:type="dxa" w:w="2045"/>
          </w:tcPr>
          <w:p>
            <w:r>
              <w:t>Synthetic</w:t>
            </w:r>
          </w:p>
        </w:tc>
        <w:tc>
          <w:tcPr>
            <w:tcW w:type="dxa" w:w="2045"/>
          </w:tcPr>
          <w:p>
            <w:r>
              <w:t>Real data</w:t>
            </w:r>
          </w:p>
        </w:tc>
        <w:tc>
          <w:tcPr>
            <w:tcW w:type="dxa" w:w="2045"/>
          </w:tcPr>
          <w:p>
            <w:r>
              <w:t>Live/physical</w:t>
            </w:r>
          </w:p>
        </w:tc>
      </w:tr>
      <w:tr>
        <w:tc>
          <w:tcPr>
            <w:tcW w:type="dxa" w:w="2045"/>
          </w:tcPr>
          <w:p>
            <w:r>
              <w:t>Edge computer</w:t>
            </w:r>
          </w:p>
        </w:tc>
        <w:tc>
          <w:tcPr>
            <w:tcW w:type="dxa" w:w="2045"/>
          </w:tcPr>
          <w:p>
            <w:r>
              <w:t>Software</w:t>
            </w:r>
          </w:p>
        </w:tc>
        <w:tc>
          <w:tcPr>
            <w:tcW w:type="dxa" w:w="2045"/>
          </w:tcPr>
          <w:p>
            <w:r>
              <w:t>Software</w:t>
            </w:r>
          </w:p>
        </w:tc>
        <w:tc>
          <w:tcPr>
            <w:tcW w:type="dxa" w:w="2045"/>
          </w:tcPr>
          <w:p>
            <w:r>
              <w:t>Emulated</w:t>
            </w:r>
          </w:p>
        </w:tc>
        <w:tc>
          <w:tcPr>
            <w:tcW w:type="dxa" w:w="2045"/>
          </w:tcPr>
          <w:p>
            <w:r>
              <w:t>Physical</w:t>
            </w:r>
          </w:p>
        </w:tc>
      </w:tr>
      <w:tr>
        <w:tc>
          <w:tcPr>
            <w:tcW w:type="dxa" w:w="2045"/>
          </w:tcPr>
          <w:p>
            <w:r>
              <w:t>Gateway/network</w:t>
            </w:r>
          </w:p>
        </w:tc>
        <w:tc>
          <w:tcPr>
            <w:tcW w:type="dxa" w:w="2045"/>
          </w:tcPr>
          <w:p>
            <w:r>
              <w:t>Virtual</w:t>
            </w:r>
          </w:p>
        </w:tc>
        <w:tc>
          <w:tcPr>
            <w:tcW w:type="dxa" w:w="2045"/>
          </w:tcPr>
          <w:p>
            <w:r>
              <w:t>Virtual</w:t>
            </w:r>
          </w:p>
        </w:tc>
        <w:tc>
          <w:tcPr>
            <w:tcW w:type="dxa" w:w="2045"/>
          </w:tcPr>
          <w:p>
            <w:r>
              <w:t>Emulated</w:t>
            </w:r>
          </w:p>
        </w:tc>
        <w:tc>
          <w:tcPr>
            <w:tcW w:type="dxa" w:w="2045"/>
          </w:tcPr>
          <w:p>
            <w:r>
              <w:t>Physical</w:t>
            </w:r>
          </w:p>
        </w:tc>
      </w:tr>
      <w:tr>
        <w:tc>
          <w:tcPr>
            <w:tcW w:type="dxa" w:w="2045"/>
          </w:tcPr>
          <w:p>
            <w:r>
              <w:t>Digital Twin</w:t>
            </w:r>
          </w:p>
        </w:tc>
        <w:tc>
          <w:tcPr>
            <w:tcW w:type="dxa" w:w="2045"/>
          </w:tcPr>
          <w:p>
            <w:r>
              <w:t>Software</w:t>
            </w:r>
          </w:p>
        </w:tc>
        <w:tc>
          <w:tcPr>
            <w:tcW w:type="dxa" w:w="2045"/>
          </w:tcPr>
          <w:p>
            <w:r>
              <w:t>Software</w:t>
            </w:r>
          </w:p>
        </w:tc>
        <w:tc>
          <w:tcPr>
            <w:tcW w:type="dxa" w:w="2045"/>
          </w:tcPr>
          <w:p>
            <w:r>
              <w:t>Software</w:t>
            </w:r>
          </w:p>
        </w:tc>
        <w:tc>
          <w:tcPr>
            <w:tcW w:type="dxa" w:w="2045"/>
          </w:tcPr>
          <w:p>
            <w:r>
              <w:t>Software</w:t>
            </w:r>
          </w:p>
        </w:tc>
      </w:tr>
      <w:tr>
        <w:tc>
          <w:tcPr>
            <w:tcW w:type="dxa" w:w="2045"/>
          </w:tcPr>
          <w:p>
            <w:r>
              <w:t>Economic models</w:t>
            </w:r>
          </w:p>
        </w:tc>
        <w:tc>
          <w:tcPr>
            <w:tcW w:type="dxa" w:w="2045"/>
          </w:tcPr>
          <w:p>
            <w:r>
              <w:t>Software</w:t>
            </w:r>
          </w:p>
        </w:tc>
        <w:tc>
          <w:tcPr>
            <w:tcW w:type="dxa" w:w="2045"/>
          </w:tcPr>
          <w:p>
            <w:r>
              <w:t>Software</w:t>
            </w:r>
          </w:p>
        </w:tc>
        <w:tc>
          <w:tcPr>
            <w:tcW w:type="dxa" w:w="2045"/>
          </w:tcPr>
          <w:p>
            <w:r>
              <w:t>Software</w:t>
            </w:r>
          </w:p>
        </w:tc>
        <w:tc>
          <w:tcPr>
            <w:tcW w:type="dxa" w:w="2045"/>
          </w:tcPr>
          <w:p>
            <w:r>
              <w:t>Software</w:t>
            </w:r>
          </w:p>
        </w:tc>
      </w:tr>
      <w:tr>
        <w:tc>
          <w:tcPr>
            <w:tcW w:type="dxa" w:w="2045"/>
          </w:tcPr>
          <w:p>
            <w:r>
              <w:t>Optimisation</w:t>
            </w:r>
          </w:p>
        </w:tc>
        <w:tc>
          <w:tcPr>
            <w:tcW w:type="dxa" w:w="2045"/>
          </w:tcPr>
          <w:p>
            <w:r>
              <w:t>Classical baseline</w:t>
            </w:r>
          </w:p>
        </w:tc>
        <w:tc>
          <w:tcPr>
            <w:tcW w:type="dxa" w:w="2045"/>
          </w:tcPr>
          <w:p>
            <w:r>
              <w:t>Classical/QAI experiment</w:t>
            </w:r>
          </w:p>
        </w:tc>
        <w:tc>
          <w:tcPr>
            <w:tcW w:type="dxa" w:w="2045"/>
          </w:tcPr>
          <w:p>
            <w:r>
              <w:t>Classical/QAI</w:t>
            </w:r>
          </w:p>
        </w:tc>
        <w:tc>
          <w:tcPr>
            <w:tcW w:type="dxa" w:w="2045"/>
          </w:tcPr>
          <w:p>
            <w:r>
              <w:t>Classical/QAI</w:t>
            </w:r>
          </w:p>
        </w:tc>
      </w:tr>
      <w:tr>
        <w:tc>
          <w:tcPr>
            <w:tcW w:type="dxa" w:w="2045"/>
          </w:tcPr>
          <w:p>
            <w:r>
              <w:t>Actuation</w:t>
            </w:r>
          </w:p>
        </w:tc>
        <w:tc>
          <w:tcPr>
            <w:tcW w:type="dxa" w:w="2045"/>
          </w:tcPr>
          <w:p>
            <w:r>
              <w:t>Virtual</w:t>
            </w:r>
          </w:p>
        </w:tc>
        <w:tc>
          <w:tcPr>
            <w:tcW w:type="dxa" w:w="2045"/>
          </w:tcPr>
          <w:p>
            <w:r>
              <w:t>Virtual</w:t>
            </w:r>
          </w:p>
        </w:tc>
        <w:tc>
          <w:tcPr>
            <w:tcW w:type="dxa" w:w="2045"/>
          </w:tcPr>
          <w:p>
            <w:r>
              <w:t>Virtual</w:t>
            </w:r>
          </w:p>
        </w:tc>
        <w:tc>
          <w:tcPr>
            <w:tcW w:type="dxa" w:w="2045"/>
          </w:tcPr>
          <w:p>
            <w:r>
              <w:t>Physical, supervised</w:t>
            </w:r>
          </w:p>
        </w:tc>
      </w:tr>
    </w:tbl>
    <w:p>
      <w:r>
        <w:t>Add a 'Realisation Stage' field to the master inventory and classify items as Virtual, Synthetic, Emulated, Real Data, Physical MVP, Optional or Future/Research.</w:t>
      </w:r>
    </w:p>
    <w:p>
      <w:pPr>
        <w:pStyle w:val="Heading1"/>
      </w:pPr>
      <w:r>
        <w:t>12. Investment and Estimate Framework</w:t>
      </w:r>
    </w:p>
    <w:p>
      <w:r>
        <w:t>Estimates should be traceable to work packages and TRL advancement. Avoid inserting vendor prices until current market pricing has been verified.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Cost category</w:t>
            </w:r>
          </w:p>
        </w:tc>
        <w:tc>
          <w:tcPr>
            <w:tcW w:type="dxa" w:w="3408"/>
          </w:tcPr>
          <w:p>
            <w:r>
              <w:t>What it covers</w:t>
            </w:r>
          </w:p>
        </w:tc>
        <w:tc>
          <w:tcPr>
            <w:tcW w:type="dxa" w:w="3408"/>
          </w:tcPr>
          <w:p>
            <w:r>
              <w:t>Primary TRL purpose</w:t>
            </w:r>
          </w:p>
        </w:tc>
      </w:tr>
      <w:tr>
        <w:tc>
          <w:tcPr>
            <w:tcW w:type="dxa" w:w="3408"/>
          </w:tcPr>
          <w:p>
            <w:r>
              <w:t>Software engineering</w:t>
            </w:r>
          </w:p>
        </w:tc>
        <w:tc>
          <w:tcPr>
            <w:tcW w:type="dxa" w:w="3408"/>
          </w:tcPr>
          <w:p>
            <w:r>
              <w:t>Architecture, code, models, UI, testing</w:t>
            </w:r>
          </w:p>
        </w:tc>
        <w:tc>
          <w:tcPr>
            <w:tcW w:type="dxa" w:w="3408"/>
          </w:tcPr>
          <w:p>
            <w:r>
              <w:t>Build and integration</w:t>
            </w:r>
          </w:p>
        </w:tc>
      </w:tr>
      <w:tr>
        <w:tc>
          <w:tcPr>
            <w:tcW w:type="dxa" w:w="3408"/>
          </w:tcPr>
          <w:p>
            <w:r>
              <w:t>Data</w:t>
            </w:r>
          </w:p>
        </w:tc>
        <w:tc>
          <w:tcPr>
            <w:tcW w:type="dxa" w:w="3408"/>
          </w:tcPr>
          <w:p>
            <w:r>
              <w:t>Datasets, adapters, quality, storage</w:t>
            </w:r>
          </w:p>
        </w:tc>
        <w:tc>
          <w:tcPr>
            <w:tcW w:type="dxa" w:w="3408"/>
          </w:tcPr>
          <w:p>
            <w:r>
              <w:t>Representative validation</w:t>
            </w:r>
          </w:p>
        </w:tc>
      </w:tr>
      <w:tr>
        <w:tc>
          <w:tcPr>
            <w:tcW w:type="dxa" w:w="3408"/>
          </w:tcPr>
          <w:p>
            <w:r>
              <w:t>Cloud/compute</w:t>
            </w:r>
          </w:p>
        </w:tc>
        <w:tc>
          <w:tcPr>
            <w:tcW w:type="dxa" w:w="3408"/>
          </w:tcPr>
          <w:p>
            <w:r>
              <w:t>Development, test, deployment resources</w:t>
            </w:r>
          </w:p>
        </w:tc>
        <w:tc>
          <w:tcPr>
            <w:tcW w:type="dxa" w:w="3408"/>
          </w:tcPr>
          <w:p>
            <w:r>
              <w:t>Execution and scaling</w:t>
            </w:r>
          </w:p>
        </w:tc>
      </w:tr>
      <w:tr>
        <w:tc>
          <w:tcPr>
            <w:tcW w:type="dxa" w:w="3408"/>
          </w:tcPr>
          <w:p>
            <w:r>
              <w:t>Physical hardware</w:t>
            </w:r>
          </w:p>
        </w:tc>
        <w:tc>
          <w:tcPr>
            <w:tcW w:type="dxa" w:w="3408"/>
          </w:tcPr>
          <w:p>
            <w:r>
              <w:t>Sensors, edge, gateway, networking</w:t>
            </w:r>
          </w:p>
        </w:tc>
        <w:tc>
          <w:tcPr>
            <w:tcW w:type="dxa" w:w="3408"/>
          </w:tcPr>
          <w:p>
            <w:r>
              <w:t>Physical/relevant environment</w:t>
            </w:r>
          </w:p>
        </w:tc>
      </w:tr>
      <w:tr>
        <w:tc>
          <w:tcPr>
            <w:tcW w:type="dxa" w:w="3408"/>
          </w:tcPr>
          <w:p>
            <w:r>
              <w:t>Integration</w:t>
            </w:r>
          </w:p>
        </w:tc>
        <w:tc>
          <w:tcPr>
            <w:tcW w:type="dxa" w:w="3408"/>
          </w:tcPr>
          <w:p>
            <w:r>
              <w:t>Interfaces, installation, configuration</w:t>
            </w:r>
          </w:p>
        </w:tc>
        <w:tc>
          <w:tcPr>
            <w:tcW w:type="dxa" w:w="3408"/>
          </w:tcPr>
          <w:p>
            <w:r>
              <w:t>System integration</w:t>
            </w:r>
          </w:p>
        </w:tc>
      </w:tr>
      <w:tr>
        <w:tc>
          <w:tcPr>
            <w:tcW w:type="dxa" w:w="3408"/>
          </w:tcPr>
          <w:p>
            <w:r>
              <w:t>Testing/validation</w:t>
            </w:r>
          </w:p>
        </w:tc>
        <w:tc>
          <w:tcPr>
            <w:tcW w:type="dxa" w:w="3408"/>
          </w:tcPr>
          <w:p>
            <w:r>
              <w:t>Test design, measurement, independent review</w:t>
            </w:r>
          </w:p>
        </w:tc>
        <w:tc>
          <w:tcPr>
            <w:tcW w:type="dxa" w:w="3408"/>
          </w:tcPr>
          <w:p>
            <w:r>
              <w:t>TRL evidence</w:t>
            </w:r>
          </w:p>
        </w:tc>
      </w:tr>
      <w:tr>
        <w:tc>
          <w:tcPr>
            <w:tcW w:type="dxa" w:w="3408"/>
          </w:tcPr>
          <w:p>
            <w:r>
              <w:t>Documentation/training</w:t>
            </w:r>
          </w:p>
        </w:tc>
        <w:tc>
          <w:tcPr>
            <w:tcW w:type="dxa" w:w="3408"/>
          </w:tcPr>
          <w:p>
            <w:r>
              <w:t>Technical, operational and user material</w:t>
            </w:r>
          </w:p>
        </w:tc>
        <w:tc>
          <w:tcPr>
            <w:tcW w:type="dxa" w:w="3408"/>
          </w:tcPr>
          <w:p>
            <w:r>
              <w:t>Adoption/readiness</w:t>
            </w:r>
          </w:p>
        </w:tc>
      </w:tr>
      <w:tr>
        <w:tc>
          <w:tcPr>
            <w:tcW w:type="dxa" w:w="3408"/>
          </w:tcPr>
          <w:p>
            <w:r>
              <w:t>Travel/field</w:t>
            </w:r>
          </w:p>
        </w:tc>
        <w:tc>
          <w:tcPr>
            <w:tcW w:type="dxa" w:w="3408"/>
          </w:tcPr>
          <w:p>
            <w:r>
              <w:t>Site deployment and field work</w:t>
            </w:r>
          </w:p>
        </w:tc>
        <w:tc>
          <w:tcPr>
            <w:tcW w:type="dxa" w:w="3408"/>
          </w:tcPr>
          <w:p>
            <w:r>
              <w:t>Physical validation</w:t>
            </w:r>
          </w:p>
        </w:tc>
      </w:tr>
      <w:tr>
        <w:tc>
          <w:tcPr>
            <w:tcW w:type="dxa" w:w="3408"/>
          </w:tcPr>
          <w:p>
            <w:r>
              <w:t>Contingency</w:t>
            </w:r>
          </w:p>
        </w:tc>
        <w:tc>
          <w:tcPr>
            <w:tcW w:type="dxa" w:w="3408"/>
          </w:tcPr>
          <w:p>
            <w:r>
              <w:t>Defined technical/deployment uncertainty</w:t>
            </w:r>
          </w:p>
        </w:tc>
        <w:tc>
          <w:tcPr>
            <w:tcW w:type="dxa" w:w="3408"/>
          </w:tcPr>
          <w:p>
            <w:r>
              <w:t>Risk management</w:t>
            </w:r>
          </w:p>
        </w:tc>
      </w:tr>
    </w:tbl>
    <w:p>
      <w:pPr>
        <w:pStyle w:val="Heading1"/>
      </w:pPr>
      <w:r>
        <w:t>13. Investment Packages and TRL Gates</w:t>
      </w:r>
    </w:p>
    <w:p>
      <w:r>
        <w:t>Present funding in packages that correspond to decision gates. Example:</w:t>
      </w:r>
    </w:p>
    <w:p>
      <w:pPr>
        <w:pStyle w:val="ListBullet"/>
      </w:pPr>
      <w:r>
        <w:t>Package A — Demonstrate: establish the executable software baseline.</w:t>
      </w:r>
    </w:p>
    <w:p>
      <w:pPr>
        <w:pStyle w:val="ListBullet"/>
      </w:pPr>
      <w:r>
        <w:t>Package B — Integrate: establish synthetic CPS and closed-loop evidence.</w:t>
      </w:r>
    </w:p>
    <w:p>
      <w:pPr>
        <w:pStyle w:val="ListBullet"/>
      </w:pPr>
      <w:r>
        <w:t>Package C — Validate: introduce real data and device emulation.</w:t>
      </w:r>
    </w:p>
    <w:p>
      <w:pPr>
        <w:pStyle w:val="ListBullet"/>
      </w:pPr>
      <w:r>
        <w:t>Package D — Physicalise: deploy the minimum physical asset set.</w:t>
      </w:r>
    </w:p>
    <w:p>
      <w:pPr>
        <w:pStyle w:val="ListBullet"/>
      </w:pPr>
      <w:r>
        <w:t>Package E — Operationalise: validate physical CPS and prepare scaling.</w:t>
      </w:r>
    </w:p>
    <w:p>
      <w:r>
        <w:t>Each package should specify: starting evidence, gap, tasks, resources, estimate, duration, risks, deliverables, acceptance criteria and target TRL.</w:t>
      </w:r>
    </w:p>
    <w:p>
      <w:pPr>
        <w:pStyle w:val="Heading1"/>
      </w:pPr>
      <w:r>
        <w:t>14. Validation, MVV and Exit Criteria</w:t>
      </w:r>
    </w:p>
    <w:p>
      <w:r>
        <w:t>Every proposal should define how success will be measured before development begins.</w:t>
      </w:r>
    </w:p>
    <w:p>
      <w:pPr>
        <w:pStyle w:val="ListBullet"/>
      </w:pPr>
      <w:r>
        <w:t>Technical: latency, reliability, model accuracy, interface correctness, reproducibility, resource use.</w:t>
      </w:r>
    </w:p>
    <w:p>
      <w:pPr>
        <w:pStyle w:val="ListBullet"/>
      </w:pPr>
      <w:r>
        <w:t>Operational: decision time, workflow completion, exception handling, human intervention and resilience.</w:t>
      </w:r>
    </w:p>
    <w:p>
      <w:pPr>
        <w:pStyle w:val="ListBullet"/>
      </w:pPr>
      <w:r>
        <w:t>Economic: cost, avoided loss, resource allocation, value, waste, productivity and sensitivity.</w:t>
      </w:r>
    </w:p>
    <w:p>
      <w:pPr>
        <w:pStyle w:val="ListBullet"/>
      </w:pPr>
      <w:r>
        <w:t>Environmental/sustainability: energy, water, waste and relevant environmental indicators.</w:t>
      </w:r>
    </w:p>
    <w:p>
      <w:pPr>
        <w:pStyle w:val="ListBullet"/>
      </w:pPr>
      <w:r>
        <w:t>Adoption: usability, integration effort, stakeholder acceptance and deployment readiness.</w:t>
      </w:r>
    </w:p>
    <w:p>
      <w:r>
        <w:t>Use MVV (Measurement, Verification and Validation) with defined test conditions, data provenance, model version, assumptions, tolerance bands and evidence records.</w:t>
      </w:r>
    </w:p>
    <w:p>
      <w:pPr>
        <w:pStyle w:val="Heading1"/>
      </w:pPr>
      <w:r>
        <w:t>15. Risk, Security and Governance</w:t>
      </w:r>
    </w:p>
    <w:p>
      <w:pPr>
        <w:pStyle w:val="ListBullet"/>
      </w:pPr>
      <w:r>
        <w:t>Synthetic versus real data separation.</w:t>
      </w:r>
    </w:p>
    <w:p>
      <w:pPr>
        <w:pStyle w:val="ListBullet"/>
      </w:pPr>
      <w:r>
        <w:t>Data provenance and traceability.</w:t>
      </w:r>
    </w:p>
    <w:p>
      <w:pPr>
        <w:pStyle w:val="ListBullet"/>
      </w:pPr>
      <w:r>
        <w:t>Cybersecurity and identity controls appropriate to the deployment.</w:t>
      </w:r>
    </w:p>
    <w:p>
      <w:pPr>
        <w:pStyle w:val="ListBullet"/>
      </w:pPr>
      <w:r>
        <w:t>Human approval and safe control boundaries.</w:t>
      </w:r>
    </w:p>
    <w:p>
      <w:pPr>
        <w:pStyle w:val="ListBullet"/>
      </w:pPr>
      <w:r>
        <w:t>Model uncertainty and limitations.</w:t>
      </w:r>
    </w:p>
    <w:p>
      <w:pPr>
        <w:pStyle w:val="ListBullet"/>
      </w:pPr>
      <w:r>
        <w:t>Fallback to classical/HPC methods.</w:t>
      </w:r>
    </w:p>
    <w:p>
      <w:pPr>
        <w:pStyle w:val="ListBullet"/>
      </w:pPr>
      <w:r>
        <w:t>Privacy and data-sharing constraints.</w:t>
      </w:r>
    </w:p>
    <w:p>
      <w:pPr>
        <w:pStyle w:val="ListBullet"/>
      </w:pPr>
      <w:r>
        <w:t>Safety and regulatory approvals for physical/autonomous functions.</w:t>
      </w:r>
    </w:p>
    <w:p>
      <w:pPr>
        <w:pStyle w:val="ListBullet"/>
      </w:pPr>
      <w:r>
        <w:t>Supplier and interface dependencies.</w:t>
      </w:r>
    </w:p>
    <w:p>
      <w:pPr>
        <w:pStyle w:val="Heading1"/>
      </w:pPr>
      <w:r>
        <w:t>16. Commercialisation and Adoption Path</w:t>
      </w:r>
    </w:p>
    <w:p>
      <w:r>
        <w:t>Show how the funded development can become a repeatable product/service rather than a one-off pilot.</w:t>
      </w:r>
    </w:p>
    <w:p>
      <w:r>
        <w:t>Pilot → validated reference architecture → configurable deployment profile → reusable model library → regional/multi-site deployment → sector expansion.</w:t>
      </w:r>
    </w:p>
    <w:p>
      <w:r>
        <w:t>For agriculture, this can progress from a Digital Farm Twin to regional agricultural CPS and food-system optimisation, while preserving the common FAEP architecture.</w:t>
      </w:r>
    </w:p>
    <w:p>
      <w:pPr>
        <w:pStyle w:val="Heading1"/>
      </w:pPr>
      <w:r>
        <w:t>17. Team and Partner Structure</w:t>
      </w:r>
    </w:p>
    <w:p>
      <w:r>
        <w:t>Map each required capability to a named role and evidence source. Distinguish existing capability from proposed partners and positions to be recruited or contracted.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Capability</w:t>
            </w:r>
          </w:p>
        </w:tc>
        <w:tc>
          <w:tcPr>
            <w:tcW w:type="dxa" w:w="2045"/>
          </w:tcPr>
          <w:p>
            <w:r>
              <w:t>Lead / role</w:t>
            </w:r>
          </w:p>
        </w:tc>
        <w:tc>
          <w:tcPr>
            <w:tcW w:type="dxa" w:w="2045"/>
          </w:tcPr>
          <w:p>
            <w:r>
              <w:t>Existing evidence</w:t>
            </w:r>
          </w:p>
        </w:tc>
        <w:tc>
          <w:tcPr>
            <w:tcW w:type="dxa" w:w="2045"/>
          </w:tcPr>
          <w:p>
            <w:r>
              <w:t>Partner/need</w:t>
            </w:r>
          </w:p>
        </w:tc>
        <w:tc>
          <w:tcPr>
            <w:tcW w:type="dxa" w:w="2045"/>
          </w:tcPr>
          <w:p>
            <w:r>
              <w:t>Proposal responsibility</w:t>
            </w:r>
          </w:p>
        </w:tc>
      </w:tr>
      <w:tr>
        <w:tc>
          <w:tcPr>
            <w:tcW w:type="dxa" w:w="2045"/>
          </w:tcPr>
          <w:p>
            <w:r>
              <w:t>Systems engineering</w:t>
            </w:r>
          </w:p>
        </w:tc>
        <w:tc>
          <w:tcPr>
            <w:tcW w:type="dxa" w:w="2045"/>
          </w:tcPr>
          <w:p>
            <w:r>
              <w:t>Principal / Systems Architect</w:t>
            </w:r>
          </w:p>
        </w:tc>
        <w:tc>
          <w:tcPr>
            <w:tcW w:type="dxa" w:w="2045"/>
          </w:tcPr>
          <w:p>
            <w:r>
              <w:t>STAR evidence</w:t>
            </w:r>
          </w:p>
        </w:tc>
        <w:tc>
          <w:tcPr>
            <w:tcW w:type="dxa" w:w="2045"/>
          </w:tcPr>
          <w:p>
            <w:r>
              <w:t>As required</w:t>
            </w:r>
          </w:p>
        </w:tc>
        <w:tc>
          <w:tcPr>
            <w:tcW w:type="dxa" w:w="2045"/>
          </w:tcPr>
          <w:p>
            <w:r>
              <w:t>Architecture and integration</w:t>
            </w:r>
          </w:p>
        </w:tc>
      </w:tr>
      <w:tr>
        <w:tc>
          <w:tcPr>
            <w:tcW w:type="dxa" w:w="2045"/>
          </w:tcPr>
          <w:p>
            <w:r>
              <w:t>AI/QAI</w:t>
            </w:r>
          </w:p>
        </w:tc>
        <w:tc>
          <w:tcPr>
            <w:tcW w:type="dxa" w:w="2045"/>
          </w:tcPr>
          <w:p>
            <w:r>
              <w:t>Technical/research lead</w:t>
            </w:r>
          </w:p>
        </w:tc>
        <w:tc>
          <w:tcPr>
            <w:tcW w:type="dxa" w:w="2045"/>
          </w:tcPr>
          <w:p>
            <w:r>
              <w:t>Research/demo evidence</w:t>
            </w:r>
          </w:p>
        </w:tc>
        <w:tc>
          <w:tcPr>
            <w:tcW w:type="dxa" w:w="2045"/>
          </w:tcPr>
          <w:p>
            <w:r>
              <w:t>Specialist partner if needed</w:t>
            </w:r>
          </w:p>
        </w:tc>
        <w:tc>
          <w:tcPr>
            <w:tcW w:type="dxa" w:w="2045"/>
          </w:tcPr>
          <w:p>
            <w:r>
              <w:t>Intelligence/optimisation</w:t>
            </w:r>
          </w:p>
        </w:tc>
      </w:tr>
      <w:tr>
        <w:tc>
          <w:tcPr>
            <w:tcW w:type="dxa" w:w="2045"/>
          </w:tcPr>
          <w:p>
            <w:r>
              <w:t>Agriculture/domain</w:t>
            </w:r>
          </w:p>
        </w:tc>
        <w:tc>
          <w:tcPr>
            <w:tcW w:type="dxa" w:w="2045"/>
          </w:tcPr>
          <w:p>
            <w:r>
              <w:t>Domain specialist</w:t>
            </w:r>
          </w:p>
        </w:tc>
        <w:tc>
          <w:tcPr>
            <w:tcW w:type="dxa" w:w="2045"/>
          </w:tcPr>
          <w:p>
            <w:r>
              <w:t>Project evidence</w:t>
            </w:r>
          </w:p>
        </w:tc>
        <w:tc>
          <w:tcPr>
            <w:tcW w:type="dxa" w:w="2045"/>
          </w:tcPr>
          <w:p>
            <w:r>
              <w:t>Client/university/grower as appropriate</w:t>
            </w:r>
          </w:p>
        </w:tc>
        <w:tc>
          <w:tcPr>
            <w:tcW w:type="dxa" w:w="2045"/>
          </w:tcPr>
          <w:p>
            <w:r>
              <w:t>Domain validation</w:t>
            </w:r>
          </w:p>
        </w:tc>
      </w:tr>
      <w:tr>
        <w:tc>
          <w:tcPr>
            <w:tcW w:type="dxa" w:w="2045"/>
          </w:tcPr>
          <w:p>
            <w:r>
              <w:t>Data/Cloud</w:t>
            </w:r>
          </w:p>
        </w:tc>
        <w:tc>
          <w:tcPr>
            <w:tcW w:type="dxa" w:w="2045"/>
          </w:tcPr>
          <w:p>
            <w:r>
              <w:t>Engineering role</w:t>
            </w:r>
          </w:p>
        </w:tc>
        <w:tc>
          <w:tcPr>
            <w:tcW w:type="dxa" w:w="2045"/>
          </w:tcPr>
          <w:p>
            <w:r>
              <w:t>Implementation evidence</w:t>
            </w:r>
          </w:p>
        </w:tc>
        <w:tc>
          <w:tcPr>
            <w:tcW w:type="dxa" w:w="2045"/>
          </w:tcPr>
          <w:p>
            <w:r>
              <w:t>As required</w:t>
            </w:r>
          </w:p>
        </w:tc>
        <w:tc>
          <w:tcPr>
            <w:tcW w:type="dxa" w:w="2045"/>
          </w:tcPr>
          <w:p>
            <w:r>
              <w:t>Data and deployment</w:t>
            </w:r>
          </w:p>
        </w:tc>
      </w:tr>
      <w:tr>
        <w:tc>
          <w:tcPr>
            <w:tcW w:type="dxa" w:w="2045"/>
          </w:tcPr>
          <w:p>
            <w:r>
              <w:t>Validation</w:t>
            </w:r>
          </w:p>
        </w:tc>
        <w:tc>
          <w:tcPr>
            <w:tcW w:type="dxa" w:w="2045"/>
          </w:tcPr>
          <w:p>
            <w:r>
              <w:t>Independent reviewer/test capability</w:t>
            </w:r>
          </w:p>
        </w:tc>
        <w:tc>
          <w:tcPr>
            <w:tcW w:type="dxa" w:w="2045"/>
          </w:tcPr>
          <w:p>
            <w:r>
              <w:t>Relevant review evidence</w:t>
            </w:r>
          </w:p>
        </w:tc>
        <w:tc>
          <w:tcPr>
            <w:tcW w:type="dxa" w:w="2045"/>
          </w:tcPr>
          <w:p>
            <w:r>
              <w:t>As required</w:t>
            </w:r>
          </w:p>
        </w:tc>
        <w:tc>
          <w:tcPr>
            <w:tcW w:type="dxa" w:w="2045"/>
          </w:tcPr>
          <w:p>
            <w:r>
              <w:t>Verification/MVV</w:t>
            </w:r>
          </w:p>
        </w:tc>
      </w:tr>
    </w:tbl>
    <w:p>
      <w:pPr>
        <w:pStyle w:val="Heading1"/>
      </w:pPr>
      <w:r>
        <w:t>18. Proposal Quality-Control Checklist</w:t>
      </w:r>
    </w:p>
    <w:p>
      <w:pPr>
        <w:pStyle w:val="ListBullet"/>
      </w:pPr>
      <w:r>
        <w:t>The proposal answers the opportunity's actual requirement rather than describing FAEP generically.</w:t>
      </w:r>
    </w:p>
    <w:p>
      <w:pPr>
        <w:pStyle w:val="ListBullet"/>
      </w:pPr>
      <w:r>
        <w:t>The problem and target user are clear.</w:t>
      </w:r>
    </w:p>
    <w:p>
      <w:pPr>
        <w:pStyle w:val="ListBullet"/>
      </w:pPr>
      <w:r>
        <w:t>The current capability is evidence-backed.</w:t>
      </w:r>
    </w:p>
    <w:p>
      <w:pPr>
        <w:pStyle w:val="ListBullet"/>
      </w:pPr>
      <w:r>
        <w:t>Every major gap is specific and development-addressable.</w:t>
      </w:r>
    </w:p>
    <w:p>
      <w:pPr>
        <w:pStyle w:val="ListBullet"/>
      </w:pPr>
      <w:r>
        <w:t>Starting and target TRLs are justified by evidence.</w:t>
      </w:r>
    </w:p>
    <w:p>
      <w:pPr>
        <w:pStyle w:val="ListBullet"/>
      </w:pPr>
      <w:r>
        <w:t>Investment is mapped to the gap and target TRL.</w:t>
      </w:r>
    </w:p>
    <w:p>
      <w:pPr>
        <w:pStyle w:val="ListBullet"/>
      </w:pPr>
      <w:r>
        <w:t>Inventory is staged and procurement is proportional.</w:t>
      </w:r>
    </w:p>
    <w:p>
      <w:pPr>
        <w:pStyle w:val="ListBullet"/>
      </w:pPr>
      <w:r>
        <w:t>Costs are estimates with stated assumptions until verified.</w:t>
      </w:r>
    </w:p>
    <w:p>
      <w:pPr>
        <w:pStyle w:val="ListBullet"/>
      </w:pPr>
      <w:r>
        <w:t>Validation metrics and exit criteria are measurable.</w:t>
      </w:r>
    </w:p>
    <w:p>
      <w:pPr>
        <w:pStyle w:val="ListBullet"/>
      </w:pPr>
      <w:r>
        <w:t>Synthetic, simulated, emulated and real results are not conflated.</w:t>
      </w:r>
    </w:p>
    <w:p>
      <w:pPr>
        <w:pStyle w:val="ListBullet"/>
      </w:pPr>
      <w:r>
        <w:t>QAI claims are evidence-based; no quantum advantage is claimed without measurement.</w:t>
      </w:r>
    </w:p>
    <w:p>
      <w:pPr>
        <w:pStyle w:val="ListBullet"/>
      </w:pPr>
      <w:r>
        <w:t>Canadian/client economic benefit is explicit where required.</w:t>
      </w:r>
    </w:p>
    <w:p>
      <w:pPr>
        <w:pStyle w:val="ListBullet"/>
      </w:pPr>
      <w:r>
        <w:t>Partner roles and responsibilities are credible and supported.</w:t>
      </w:r>
    </w:p>
    <w:p>
      <w:pPr>
        <w:pStyle w:val="ListBullet"/>
      </w:pPr>
      <w:r>
        <w:t>Risks, security, safety, data and IP are addressed.</w:t>
      </w:r>
    </w:p>
    <w:p>
      <w:pPr>
        <w:pStyle w:val="ListBullet"/>
      </w:pPr>
      <w:r>
        <w:t>The path from pilot to adoption and scale is clear.</w:t>
      </w:r>
    </w:p>
    <w:p>
      <w:pPr>
        <w:pStyle w:val="Heading1"/>
      </w:pPr>
      <w:r>
        <w:t>19. Standard Proposal Closing</w:t>
      </w:r>
    </w:p>
    <w:p>
      <w:r>
        <w:rPr>
          <w:b/>
        </w:rPr>
        <w:t>The proposed programme provides a controlled pathway from evidence-supported current capability to a defined next level of technology and operational maturity. Investment is staged against specific technical gaps and validation gates, allowing the client/funder to assess evidence before committing to subsequent deployment stages.</w:t>
      </w:r>
    </w:p>
    <w:p>
      <w:r>
        <w:t>The proposal should close with a concise table: Current TRL | Target TRL | Gap | Work package | Investment | Deliverable | Validation evidence | Decision gate.</w:t>
      </w:r>
    </w:p>
    <w:p>
      <w:pPr>
        <w:pStyle w:val="Heading1"/>
      </w:pPr>
      <w:r>
        <w:t>20. Reusable Proposal Data Pack</w:t>
      </w:r>
    </w:p>
    <w:p>
      <w:r>
        <w:t>Maintain the following master artefacts so new applications can be assembled efficiently:</w:t>
      </w:r>
    </w:p>
    <w:p>
      <w:pPr>
        <w:pStyle w:val="ListBullet"/>
      </w:pPr>
      <w:r>
        <w:t>FAEP Master Architecture and technology description</w:t>
      </w:r>
    </w:p>
    <w:p>
      <w:pPr>
        <w:pStyle w:val="ListBullet"/>
      </w:pPr>
      <w:r>
        <w:t>Master Evidence Repository / STAR Evidence Library</w:t>
      </w:r>
    </w:p>
    <w:p>
      <w:pPr>
        <w:pStyle w:val="ListBullet"/>
      </w:pPr>
      <w:r>
        <w:t>Canada Digital Farm Pilot Implementation Inventory</w:t>
      </w:r>
    </w:p>
    <w:p>
      <w:pPr>
        <w:pStyle w:val="ListBullet"/>
      </w:pPr>
      <w:r>
        <w:t>Staged Demo &amp; Client Engagement Strategy</w:t>
      </w:r>
    </w:p>
    <w:p>
      <w:pPr>
        <w:pStyle w:val="ListBullet"/>
      </w:pPr>
      <w:r>
        <w:t>12-Phase FAEP Digital Farm Realisation Plan</w:t>
      </w:r>
    </w:p>
    <w:p>
      <w:pPr>
        <w:pStyle w:val="ListBullet"/>
      </w:pPr>
      <w:r>
        <w:t>TRL assessment and evidence matrix</w:t>
      </w:r>
    </w:p>
    <w:p>
      <w:pPr>
        <w:pStyle w:val="ListBullet"/>
      </w:pPr>
      <w:r>
        <w:t>Opportunity requirements/alignment matrix</w:t>
      </w:r>
    </w:p>
    <w:p>
      <w:pPr>
        <w:pStyle w:val="ListBullet"/>
      </w:pPr>
      <w:r>
        <w:t>Work-package library</w:t>
      </w:r>
    </w:p>
    <w:p>
      <w:pPr>
        <w:pStyle w:val="ListBullet"/>
      </w:pPr>
      <w:r>
        <w:t>Cost-estimation workbook</w:t>
      </w:r>
    </w:p>
    <w:p>
      <w:pPr>
        <w:pStyle w:val="ListBullet"/>
      </w:pPr>
      <w:r>
        <w:t>MVV / test / acceptance template</w:t>
      </w:r>
    </w:p>
    <w:p>
      <w:pPr>
        <w:pStyle w:val="ListBullet"/>
      </w:pPr>
      <w:r>
        <w:t>Risk, security, IP and data-governance template</w:t>
      </w:r>
    </w:p>
    <w:p>
      <w:pPr>
        <w:pStyle w:val="ListBullet"/>
      </w:pPr>
      <w:r>
        <w:t>Commercialisation and adoption template</w:t>
      </w:r>
    </w:p>
    <w:p>
      <w:pPr>
        <w:pStyle w:val="Heading1"/>
      </w:pPr>
      <w:r>
        <w:t>21. Core Proposal Logic</w:t>
      </w:r>
    </w:p>
    <w:p>
      <w:r>
        <w:rPr>
          <w:b/>
          <w:sz w:val="28"/>
        </w:rPr>
        <w:t>WIN THE NEXT STAGE, NOT THE WHOLE FUTURE.</w:t>
      </w:r>
    </w:p>
    <w:p>
      <w:r>
        <w:t>Offer a credible, evidence-backed next step. Make the next TRL achievable, measurable and financially traceable. Then use the resulting evidence to justify the following stage.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FAEP Proposal Master Application Framework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