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FAEP, System-of-Systems Engineering</w:t>
        <w:br/>
        <w:t>and QAI Networking</w:t>
      </w:r>
    </w:p>
    <w:p>
      <w:pPr>
        <w:jc w:val="center"/>
      </w:pPr>
      <w:r>
        <w:rPr>
          <w:i/>
          <w:color w:val="5A646E"/>
        </w:rPr>
        <w:t>Offline reference • LinkedIn post and supporting concepts</w:t>
      </w:r>
    </w:p>
    <w:p>
      <w:pPr>
        <w:pStyle w:val="Heading1"/>
      </w:pPr>
      <w:r>
        <w:t>1. Core message</w:t>
      </w:r>
    </w:p>
    <w:p>
      <w:r>
        <w:t>FAEP (Federated Autonomous Ecosystem Platform) is being developed as a wider ecosystem platform, not simply as a QAI Lab. The QAI Lab supports experimentation, simulation, benchmarking and validation; FAEP aims to connect independently managed systems, organizations, infrastructure and services through federated, modular and governed interfaces.</w:t>
      </w:r>
    </w:p>
    <w:p>
      <w:r>
        <w:t>This requires System-of-Systems (SoS) design and multi-disciplinary co-engineering. The challenge is not just integrating individual technologies, but enabling multiple autonomous systems to cooperate while retaining appropriate independence.</w:t>
      </w:r>
    </w:p>
    <w:p>
      <w:pPr>
        <w:pStyle w:val="Heading1"/>
      </w:pPr>
      <w:r>
        <w:t>2. Current challenges and FAEP response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FAEP development response</w:t>
            </w:r>
          </w:p>
        </w:tc>
      </w:tr>
      <w:tr>
        <w:tc>
          <w:tcPr>
            <w:tcW w:type="dxa" w:w="4968"/>
          </w:tcPr>
          <w:p>
            <w:r>
              <w:t>Scalability and interoperability</w:t>
            </w:r>
          </w:p>
        </w:tc>
        <w:tc>
          <w:tcPr>
            <w:tcW w:type="dxa" w:w="4968"/>
          </w:tcPr>
          <w:p>
            <w:r>
              <w:t>Modular architecture, explicit interfaces, federation and standards-aware design.</w:t>
            </w:r>
          </w:p>
        </w:tc>
      </w:tr>
      <w:tr>
        <w:tc>
          <w:tcPr>
            <w:tcW w:type="dxa" w:w="4968"/>
          </w:tcPr>
          <w:p>
            <w:r>
              <w:t>Real-time performance and synchronization</w:t>
            </w:r>
          </w:p>
        </w:tc>
        <w:tc>
          <w:tcPr>
            <w:tcW w:type="dxa" w:w="4968"/>
          </w:tcPr>
          <w:p>
            <w:r>
              <w:t>Model workloads and network conditions; measure latency, jitter, throughput, synchronization and reliability.</w:t>
            </w:r>
          </w:p>
        </w:tc>
      </w:tr>
      <w:tr>
        <w:tc>
          <w:tcPr>
            <w:tcW w:type="dxa" w:w="4968"/>
          </w:tcPr>
          <w:p>
            <w:r>
              <w:t>Immature or limited quantum-network infrastructure</w:t>
            </w:r>
          </w:p>
        </w:tc>
        <w:tc>
          <w:tcPr>
            <w:tcW w:type="dxa" w:w="4968"/>
          </w:tcPr>
          <w:p>
            <w:r>
              <w:t>Use simulation and emulation to investigate future quantum protocols without assuming a deployable quantum internet.</w:t>
            </w:r>
          </w:p>
        </w:tc>
      </w:tr>
      <w:tr>
        <w:tc>
          <w:tcPr>
            <w:tcW w:type="dxa" w:w="4968"/>
          </w:tcPr>
          <w:p>
            <w:r>
              <w:t>Distributed AI/QAI resource coordination</w:t>
            </w:r>
          </w:p>
        </w:tc>
        <w:tc>
          <w:tcPr>
            <w:tcW w:type="dxa" w:w="4968"/>
          </w:tcPr>
          <w:p>
            <w:r>
              <w:t>Explore orchestration across classical compute, edge, cloud/HPC and available or simulated QPUs.</w:t>
            </w:r>
          </w:p>
        </w:tc>
      </w:tr>
      <w:tr>
        <w:tc>
          <w:tcPr>
            <w:tcW w:type="dxa" w:w="4968"/>
          </w:tcPr>
          <w:p>
            <w:r>
              <w:t>Cross-disciplinary complexity</w:t>
            </w:r>
          </w:p>
        </w:tc>
        <w:tc>
          <w:tcPr>
            <w:tcW w:type="dxa" w:w="4968"/>
          </w:tcPr>
          <w:p>
            <w:r>
              <w:t>Co-design across systems engineering, networking, software, AI/QAI, cyber-physical systems, security and governance.</w:t>
            </w:r>
          </w:p>
        </w:tc>
      </w:tr>
    </w:tbl>
    <w:p>
      <w:pPr>
        <w:pStyle w:val="Heading1"/>
      </w:pPr>
      <w:r>
        <w:t>3. Four-plane canonical architecture</w:t>
      </w:r>
    </w:p>
    <w:p>
      <w:r>
        <w:t>The four planes are peer architectural perspectives connected through explicit mappings, not a simple hierarchy.</w:t>
      </w:r>
    </w:p>
    <w:p>
      <w:pPr>
        <w:pStyle w:val="ListBullet"/>
      </w:pPr>
      <w:r>
        <w:rPr>
          <w:b/>
        </w:rPr>
        <w:t xml:space="preserve">Economic Plane — WHY?: </w:t>
      </w:r>
      <w:r>
        <w:t>Outcomes, value, resources, productivity and sustainability.</w:t>
      </w:r>
    </w:p>
    <w:p>
      <w:pPr>
        <w:pStyle w:val="ListBullet"/>
      </w:pPr>
      <w:r>
        <w:rPr>
          <w:b/>
        </w:rPr>
        <w:t xml:space="preserve">Domain Plane — WHERE / WHAT?: </w:t>
      </w:r>
      <w:r>
        <w:t>Industries, communities and operational environments.</w:t>
      </w:r>
    </w:p>
    <w:p>
      <w:pPr>
        <w:pStyle w:val="ListBullet"/>
      </w:pPr>
      <w:r>
        <w:rPr>
          <w:b/>
        </w:rPr>
        <w:t xml:space="preserve">Logical Plane — HOW?: </w:t>
      </w:r>
      <w:r>
        <w:t>Capabilities, workflows, information, orchestration, governance and security.</w:t>
      </w:r>
    </w:p>
    <w:p>
      <w:pPr>
        <w:pStyle w:val="ListBullet"/>
      </w:pPr>
      <w:r>
        <w:rPr>
          <w:b/>
        </w:rPr>
        <w:t xml:space="preserve">Physical Plane — WITH WHAT?: </w:t>
      </w:r>
      <w:r>
        <w:t>Networks, compute, storage, edge devices, sensors, infrastructure and quantum resources.</w:t>
      </w:r>
    </w:p>
    <w:p>
      <w:pPr>
        <w:pStyle w:val="Heading1"/>
      </w:pPr>
      <w:r>
        <w:t>4. QAI networking emulator/simulator direction</w:t>
      </w:r>
    </w:p>
    <w:p>
      <w:r>
        <w:t>The stack should distinguish three areas rather than treating them as interchangeable:</w:t>
      </w:r>
    </w:p>
    <w:p>
      <w:pPr>
        <w:pStyle w:val="ListBullet"/>
      </w:pPr>
      <w:r>
        <w:t>Classical industrial networking: Ethernet/IP, industrial protocols, Wi-Fi, private cellular, edge/cloud and metropolitan-area networks.</w:t>
      </w:r>
    </w:p>
    <w:p>
      <w:pPr>
        <w:pStyle w:val="ListBullet"/>
      </w:pPr>
      <w:r>
        <w:t>Distributed and hybrid QAI computing: distributed classical resources, local QPUs, workload scheduling, latency, bandwidth, contention and resilience.</w:t>
      </w:r>
    </w:p>
    <w:p>
      <w:pPr>
        <w:pStyle w:val="ListBullet"/>
      </w:pPr>
      <w:r>
        <w:t>Future quantum networking: simulated quantum links, entanglement distribution and swapping, quantum memories, repeaters, protocol timing and classical control channels.</w:t>
      </w:r>
    </w:p>
    <w:p>
      <w:r>
        <w:t>A classical IP network does not itself transmit quantum states or entanglement. Quantum-network behaviour should be modelled explicitly, with protocol assumptions and limitations documented.</w:t>
      </w:r>
    </w:p>
    <w:p>
      <w:pPr>
        <w:pStyle w:val="Heading1"/>
      </w:pPr>
      <w:r>
        <w:t>5. Practical engineering principles</w:t>
      </w:r>
    </w:p>
    <w:p>
      <w:pPr>
        <w:pStyle w:val="ListBullet"/>
      </w:pPr>
      <w:r>
        <w:t>Start with existing classical networking and realistic industrial workloads.</w:t>
      </w:r>
    </w:p>
    <w:p>
      <w:pPr>
        <w:pStyle w:val="ListBullet"/>
      </w:pPr>
      <w:r>
        <w:t>Use digital twins and simulation to explore factory, regional and multi-site scenarios.</w:t>
      </w:r>
    </w:p>
    <w:p>
      <w:pPr>
        <w:pStyle w:val="ListBullet"/>
      </w:pPr>
      <w:r>
        <w:t>Measure latency, jitter, throughput, packet loss, synchronization, reliability, resource use and cost.</w:t>
      </w:r>
    </w:p>
    <w:p>
      <w:pPr>
        <w:pStyle w:val="ListBullet"/>
      </w:pPr>
      <w:r>
        <w:t>Where relevant, measure quantum-specific properties such as fidelity and error rates.</w:t>
      </w:r>
    </w:p>
    <w:p>
      <w:pPr>
        <w:pStyle w:val="ListBullet"/>
      </w:pPr>
      <w:r>
        <w:t>Keep interfaces modular and avoid unnecessary vendor lock-in.</w:t>
      </w:r>
    </w:p>
    <w:p>
      <w:pPr>
        <w:pStyle w:val="ListBullet"/>
      </w:pPr>
      <w:r>
        <w:t>Treat QAI advantage as a hypothesis to test against a classical baseline.</w:t>
      </w:r>
    </w:p>
    <w:p>
      <w:pPr>
        <w:pStyle w:val="ListBullet"/>
      </w:pPr>
      <w:r>
        <w:t>Preserve future extension points without expanding the current pilot into a full industrial-metaverse implementation prematurely.</w:t>
      </w:r>
    </w:p>
    <w:p>
      <w:pPr>
        <w:pStyle w:val="Heading1"/>
      </w:pPr>
      <w:r>
        <w:t>6. Copy-ready LinkedIn post (published version)</w:t>
      </w:r>
    </w:p>
    <w:p>
      <w:pPr>
        <w:spacing w:after="140"/>
      </w:pPr>
      <w:r>
        <w:t>🌐 𝗕𝘂𝗶𝗹𝗱𝗶𝗻𝗴 𝗙𝗔𝗘𝗣: 𝗔 𝗦𝘆𝘀𝘁𝗲𝗺-𝗼𝗳-𝗦𝘆𝘀𝘁𝗲𝗺𝘀 𝗔𝗽𝗽𝗿𝗼𝗮𝗰𝗵 𝘁𝗼 𝗔𝘂𝘁𝗼𝗻𝗼𝗺𝗼𝘂𝘀 𝗘𝗰𝗼𝘀𝘆𝘀𝘁𝗲𝗺𝘀! 🚀</w:t>
      </w:r>
    </w:p>
    <w:p>
      <w:pPr>
        <w:spacing w:after="140"/>
      </w:pPr>
      <w:r>
        <w:t>Quantum AI (QAI), industrial metaverse applications and future quantum networks face challenges in scalability, interoperability, synchronization and real-time performance.</w:t>
      </w:r>
    </w:p>
    <w:p>
      <w:pPr>
        <w:spacing w:after="140"/>
      </w:pPr>
      <w:r>
        <w:t>Our 𝗙𝗔𝗘𝗣 (𝗙𝗲𝗱𝗲𝗿𝗮𝘁𝗲𝗱 𝗔𝘂𝘁𝗼𝗻𝗼𝗺𝗼𝘂𝘀 𝗘𝗰𝗼𝘀𝘆𝘀𝘁𝗲𝗺 𝗣𝗹𝗮𝘁𝗳𝗼𝗿𝗺 is being developed to address these challenges through modular architecture, simulation, federation and multi-disciplinary co-engineering.</w:t>
      </w:r>
    </w:p>
    <w:p>
      <w:pPr>
        <w:spacing w:after="140"/>
      </w:pPr>
      <w:r>
        <w:t>🧩 𝗙𝗔𝗘𝗣 𝗴𝗼𝗲𝘀 𝗯𝗲𝘆𝗼𝗻𝗱 𝘁𝗵𝗲 𝗤𝗔𝗜 𝗟𝗮𝗯</w:t>
      </w:r>
    </w:p>
    <w:p>
      <w:pPr>
        <w:spacing w:after="140"/>
      </w:pPr>
      <w:r>
        <w:t>While our QAI Lab focuses on experimentation and validation, FAEP targets the wider ecosystem—connecting autonomous systems, organizations, infrastructure and services through 𝗦𝘆𝘀𝘁𝗲𝗺-𝗼𝗳-𝗦𝘆𝘀𝘁𝗲𝗺𝘀 engineering.</w:t>
      </w:r>
    </w:p>
    <w:p>
      <w:pPr>
        <w:spacing w:after="140"/>
      </w:pPr>
      <w:r>
        <w:t>🏗️ 𝗢𝘂𝗿 𝗮𝗿𝗰𝗵𝗶𝘁𝗲𝗰𝘁𝘂𝗿𝗮𝗹 𝗮𝗽𝗽𝗿𝗼𝗮𝗰𝗵</w:t>
      </w:r>
    </w:p>
    <w:p>
      <w:pPr>
        <w:spacing w:after="140"/>
      </w:pPr>
      <w:r>
        <w:t>🌍 Economic — outcomes and value</w:t>
        <w:br/>
        <w:t>🏭 Domain — industries and operational environments</w:t>
        <w:br/>
        <w:t>🧠 Logical — capabilities, workflows and orchestration</w:t>
        <w:br/>
        <w:t>🖥️ Physical — networks, compute, edge devices and quantum resources</w:t>
      </w:r>
    </w:p>
    <w:p>
      <w:pPr>
        <w:spacing w:after="140"/>
      </w:pPr>
      <w:r>
        <w:t>Our QAI networking emulator/simulator will help evaluate classical networks, distributed hybrid workloads and future quantum protocols. Digital twins, monitoring, security and measurable experiments provide the foundation for evidence-based engineering.</w:t>
      </w:r>
    </w:p>
    <w:p>
      <w:pPr>
        <w:spacing w:after="140"/>
      </w:pPr>
      <w:r>
        <w:t>🔬 𝗣𝗿𝗮𝗴𝗺𝗮𝘁𝗶𝗰 𝗻𝗼𝘄, 𝗿𝗲𝗮𝗱𝘆 𝗳𝗼𝗿 𝘁𝗵𝗲 𝗳𝘂𝘁𝘂𝗿𝗲</w:t>
      </w:r>
    </w:p>
    <w:p>
      <w:pPr>
        <w:spacing w:after="140"/>
      </w:pPr>
      <w:r>
        <w:t>We can develop useful solutions with existing infrastructure while preparing modular interfaces for emerging quantum networking technologies—without assuming quantum advantage before it is demonstrated.</w:t>
      </w:r>
    </w:p>
    <w:p>
      <w:pPr>
        <w:spacing w:after="140"/>
      </w:pPr>
      <w:r>
        <w:t>📚 𝗙𝘂𝘁𝘂𝗿𝗲 𝗿𝗲𝗮𝗱𝗶𝗻𝗴</w:t>
      </w:r>
    </w:p>
    <w:p>
      <w:pPr>
        <w:spacing w:after="140"/>
      </w:pPr>
      <w:r>
        <w:t>• INCOSE — Systems Engineering: https://www.incose.org/About%20Systems%20Engineering/</w:t>
        <w:br/>
        <w:t>• Quantum Internet Review: https://doi.org/10.1007/s44227-025-00060-5</w:t>
        <w:br/>
        <w:t>• IEEE — Metaverse Standards: https://standards.ieee.org/initiatives/metaverse-standards/</w:t>
      </w:r>
    </w:p>
    <w:p>
      <w:pPr>
        <w:spacing w:after="140"/>
      </w:pPr>
      <w:r>
        <w:t>#FAEP #SystemsEngineering #SystemOfSystems #QuantumAI #QuantumNetworking #DigitalTwin #IndustrialMetaverse #Interoperability</w:t>
      </w:r>
    </w:p>
    <w:p>
      <w:pPr>
        <w:pStyle w:val="Heading1"/>
      </w:pPr>
      <w:r>
        <w:t>7. Future reading and reference links</w:t>
      </w:r>
    </w:p>
    <w:p>
      <w:pPr>
        <w:pStyle w:val="ListBullet"/>
      </w:pPr>
      <w:r>
        <w:t>INCOSE — Systems Engineering</w:t>
        <w:br/>
        <w:t>https://www.incose.org/About%20Systems%20Engineering/</w:t>
      </w:r>
    </w:p>
    <w:p>
      <w:pPr>
        <w:pStyle w:val="ListBullet"/>
      </w:pPr>
      <w:r>
        <w:t>Quantum Internet review (2025)</w:t>
        <w:br/>
        <w:t>https://doi.org/10.1007/s44227-025-00060-5</w:t>
      </w:r>
    </w:p>
    <w:p>
      <w:pPr>
        <w:pStyle w:val="ListBullet"/>
      </w:pPr>
      <w:r>
        <w:t>IEEE Standards Association — Metaverse Standards</w:t>
        <w:br/>
        <w:t>https://standards.ieee.org/initiatives/metaverse-standards/</w:t>
      </w:r>
    </w:p>
    <w:p>
      <w:pPr>
        <w:pStyle w:val="ListBullet"/>
      </w:pPr>
      <w:r>
        <w:t>Quantum Internet: Technologies, Protocols, and Research Challenges</w:t>
        <w:br/>
        <w:t>https://doi.org/10.1103/RevModPhys.95.045006</w:t>
      </w:r>
    </w:p>
    <w:p>
      <w:pPr>
        <w:pStyle w:val="Heading1"/>
      </w:pPr>
      <w:r>
        <w:t>8. Positioning statement</w:t>
      </w:r>
    </w:p>
    <w:p>
      <w:r>
        <w:t>FAEP is being developed as a federated, modular System-of-Systems platform that combines systems engineering, domain co-design, classical and hybrid QAI experimentation, and future-ready networking interfaces to support interoperable and evidence-driven autonomous ecosystems.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FAEP / QAI Networking — Offline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