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200"/>
        <w:jc w:val="center"/>
      </w:pPr>
      <w:r>
        <w:rPr>
          <w:b/>
          <w:bCs/>
          <w:color w:val="1F3A5F"/>
          <w:sz w:val="56"/>
          <w:szCs w:val="56"/>
        </w:rPr>
        <w:t xml:space="preserve">AI Orchestrator</w:t>
      </w:r>
    </w:p>
    <w:p>
      <w:pPr>
        <w:spacing w:after="900"/>
        <w:jc w:val="center"/>
      </w:pPr>
      <w:r>
        <w:rPr>
          <w:color w:val="2E6FB2"/>
          <w:sz w:val="28"/>
          <w:szCs w:val="28"/>
        </w:rPr>
        <w:t xml:space="preserve">Technical Design Document (Low-Level Design)</w:t>
      </w:r>
    </w:p>
    <w:p>
      <w:pPr>
        <w:spacing w:after="60"/>
        <w:jc w:val="center"/>
      </w:pPr>
      <w:r>
        <w:rPr>
          <w:color w:val="4C5B68"/>
          <w:sz w:val="20"/>
          <w:szCs w:val="20"/>
        </w:rPr>
        <w:t xml:space="preserve">Implementation reference for the .NET 8 AI Orchestrator solution</w:t>
      </w:r>
    </w:p>
    <w:p>
      <w:pPr>
        <w:spacing w:after="60"/>
        <w:jc w:val="center"/>
      </w:pPr>
      <w:r>
        <w:rPr>
          <w:color w:val="4C5B68"/>
          <w:sz w:val="20"/>
          <w:szCs w:val="20"/>
        </w:rPr>
        <w:t xml:space="preserve">Version 1.0  —  31 August 2026</w:t>
      </w:r>
    </w:p>
    <w:p>
      <w:pPr>
        <w:spacing w:after="60"/>
        <w:jc w:val="center"/>
      </w:pPr>
      <w:r>
        <w:rPr>
          <w:color w:val="4C5B68"/>
          <w:sz w:val="20"/>
          <w:szCs w:val="20"/>
        </w:rPr>
        <w:t xml:space="preserve">Classification: Internal</w:t>
      </w:r>
    </w:p>
    <w:p>
      <w:r>
        <w:br w:type="page"/>
      </w:r>
    </w:p>
    <w:p>
      <w:pPr>
        <w:pStyle w:val="Heading1"/>
        <w:spacing w:after="200" w:before="420"/>
      </w:pPr>
      <w:r>
        <w:rPr>
          <w:b/>
          <w:bCs/>
          <w:color w:val="1F3A5F"/>
        </w:rPr>
        <w:t xml:space="preserve">Document Control</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400"/>
        <w:gridCol w:w="2200"/>
        <w:gridCol w:w="2140"/>
        <w:gridCol w:w="2800"/>
      </w:tblGrid>
      <w:tr>
        <w:trPr>
          <w:tblHeader/>
        </w:trPr>
        <w:tc>
          <w:tcPr>
            <w:tcW w:type="dxa" w:w="24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Version</w:t>
            </w:r>
          </w:p>
        </w:tc>
        <w:tc>
          <w:tcPr>
            <w:tcW w:type="dxa" w:w="2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Date</w:t>
            </w:r>
          </w:p>
        </w:tc>
        <w:tc>
          <w:tcPr>
            <w:tcW w:type="dxa" w:w="2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Author</w:t>
            </w:r>
          </w:p>
        </w:tc>
        <w:tc>
          <w:tcPr>
            <w:tcW w:type="dxa" w:w="28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Summary of changes</w:t>
            </w:r>
          </w:p>
        </w:tc>
      </w:tr>
      <w:tr>
        <w:tc>
          <w:tcPr>
            <w:tcW w:type="dxa" w:w="24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1.0</w:t>
            </w:r>
          </w:p>
        </w:tc>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2026-08-31</w:t>
            </w:r>
          </w:p>
        </w:tc>
        <w:tc>
          <w:tcPr>
            <w:tcW w:type="dxa" w:w="2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 Orchestrator Team</w:t>
            </w:r>
          </w:p>
        </w:tc>
        <w:tc>
          <w:tcPr>
            <w:tcW w:type="dxa" w:w="28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Initial release; documents the working reference implementation delivered alongside this document.</w:t>
            </w:r>
          </w:p>
        </w:tc>
      </w:tr>
    </w:tbl>
    <w:p>
      <w:pPr>
        <w:spacing w:after="160" w:line="300"/>
      </w:pPr>
      <w:r>
        <w:t xml:space="preserve"/>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400"/>
        <w:gridCol w:w="7140"/>
      </w:tblGrid>
      <w:tr>
        <w:tc>
          <w:tcPr>
            <w:tcW w:type="dxa" w:w="2400"/>
            <w:shd w:fill="F5F7F9" w:val="clear"/>
            <w:tcMar>
              <w:top w:type="dxa" w:w="90"/>
              <w:left w:type="dxa" w:w="110"/>
              <w:bottom w:type="dxa" w:w="90"/>
              <w:right w:type="dxa" w:w="110"/>
            </w:tcMar>
            <w:vAlign w:val="center"/>
          </w:tcPr>
          <w:p>
            <w:pPr>
              <w:spacing w:after="0" w:line="260"/>
              <w:jc w:val="left"/>
            </w:pPr>
            <w:r>
              <w:rPr>
                <w:b/>
                <w:bCs/>
                <w:i w:val="false"/>
                <w:iCs w:val="false"/>
                <w:color w:val="1A1A1A"/>
                <w:sz w:val="19"/>
                <w:szCs w:val="19"/>
              </w:rPr>
              <w:t xml:space="preserve">Companion document</w:t>
            </w:r>
          </w:p>
        </w:tc>
        <w:tc>
          <w:tcPr>
            <w:tcW w:type="dxa" w:w="7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01-architecture-hld.docx — business context, high-level architecture, NFRs, security and scalability.</w:t>
            </w:r>
          </w:p>
        </w:tc>
      </w:tr>
      <w:tr>
        <w:tc>
          <w:tcPr>
            <w:tcW w:type="dxa" w:w="2400"/>
            <w:shd w:fill="F5F7F9" w:val="clear"/>
            <w:tcMar>
              <w:top w:type="dxa" w:w="90"/>
              <w:left w:type="dxa" w:w="110"/>
              <w:bottom w:type="dxa" w:w="90"/>
              <w:right w:type="dxa" w:w="110"/>
            </w:tcMar>
            <w:vAlign w:val="center"/>
          </w:tcPr>
          <w:p>
            <w:pPr>
              <w:spacing w:after="0" w:line="260"/>
              <w:jc w:val="left"/>
            </w:pPr>
            <w:r>
              <w:rPr>
                <w:b/>
                <w:bCs/>
                <w:i w:val="false"/>
                <w:iCs w:val="false"/>
                <w:color w:val="1A1A1A"/>
                <w:sz w:val="19"/>
                <w:szCs w:val="19"/>
              </w:rPr>
              <w:t xml:space="preserve">Companion code</w:t>
            </w:r>
          </w:p>
        </w:tc>
        <w:tc>
          <w:tcPr>
            <w:tcW w:type="dxa" w:w="7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This document and the delivered solution are kept in lockstep — every class, config key and endpoint named here exists, builds, and was exercised end-to-end (see §11).</w:t>
            </w:r>
          </w:p>
        </w:tc>
      </w:tr>
    </w:tbl>
    <w:p>
      <w:r>
        <w:br w:type="page"/>
      </w:r>
    </w:p>
    <w:p>
      <w:pPr>
        <w:pStyle w:val="Heading1"/>
        <w:spacing w:after="200" w:before="420"/>
      </w:pPr>
      <w:r>
        <w:rPr>
          <w:b/>
          <w:bCs/>
          <w:color w:val="1F3A5F"/>
        </w:rPr>
        <w:t xml:space="preserve">Contents</w:t>
      </w:r>
    </w:p>
    <w:p>
      <w:pPr>
        <w:spacing w:after="90" w:line="300"/>
      </w:pPr>
      <w:r>
        <w:t xml:space="preserve">1. Purpose &amp; How to Read This Document</w:t>
      </w:r>
    </w:p>
    <w:p>
      <w:pPr>
        <w:spacing w:after="90" w:line="300"/>
      </w:pPr>
      <w:r>
        <w:t xml:space="preserve">2. Solution Structure</w:t>
      </w:r>
    </w:p>
    <w:p>
      <w:pPr>
        <w:spacing w:after="90" w:line="300"/>
      </w:pPr>
      <w:r>
        <w:t xml:space="preserve">3. Domain Model &amp; Core Abstractions</w:t>
      </w:r>
    </w:p>
    <w:p>
      <w:pPr>
        <w:spacing w:after="90" w:line="300"/>
      </w:pPr>
      <w:r>
        <w:t xml:space="preserve">4. Orchestration Loop — Detailed Design</w:t>
      </w:r>
    </w:p>
    <w:p>
      <w:pPr>
        <w:spacing w:after="90" w:line="300"/>
      </w:pPr>
      <w:r>
        <w:t xml:space="preserve">5. LLM Provider Implementation (Claude)</w:t>
      </w:r>
    </w:p>
    <w:p>
      <w:pPr>
        <w:spacing w:after="90" w:line="300"/>
      </w:pPr>
      <w:r>
        <w:t xml:space="preserve">6. MCP Client Implementation</w:t>
      </w:r>
    </w:p>
    <w:p>
      <w:pPr>
        <w:spacing w:after="90" w:line="300"/>
      </w:pPr>
      <w:r>
        <w:t xml:space="preserve">7. MCP Server Implementation</w:t>
      </w:r>
    </w:p>
    <w:p>
      <w:pPr>
        <w:spacing w:after="90" w:line="300"/>
      </w:pPr>
      <w:r>
        <w:t xml:space="preserve">8. API Layer</w:t>
      </w:r>
    </w:p>
    <w:p>
      <w:pPr>
        <w:spacing w:after="90" w:line="300"/>
      </w:pPr>
      <w:r>
        <w:t xml:space="preserve">9. Zero-NuGet Build Strategy</w:t>
      </w:r>
    </w:p>
    <w:p>
      <w:pPr>
        <w:spacing w:after="90" w:line="300"/>
      </w:pPr>
      <w:r>
        <w:t xml:space="preserve">10. Testing Strategy</w:t>
      </w:r>
    </w:p>
    <w:p>
      <w:pPr>
        <w:spacing w:after="90" w:line="300"/>
      </w:pPr>
      <w:r>
        <w:t xml:space="preserve">11. Local Run &amp; Verification Log</w:t>
      </w:r>
    </w:p>
    <w:p>
      <w:pPr>
        <w:spacing w:after="90" w:line="300"/>
      </w:pPr>
      <w:r>
        <w:t xml:space="preserve">12. Error Handling &amp; Edge Cases</w:t>
      </w:r>
    </w:p>
    <w:p>
      <w:pPr>
        <w:spacing w:after="90" w:line="300"/>
      </w:pPr>
      <w:r>
        <w:t xml:space="preserve">13. Extension Guides</w:t>
      </w:r>
    </w:p>
    <w:p>
      <w:pPr>
        <w:spacing w:after="90" w:line="300"/>
      </w:pPr>
      <w:r>
        <w:t xml:space="preserve">14. Coding Standards &amp; Conventions</w:t>
      </w:r>
    </w:p>
    <w:p>
      <w:pPr>
        <w:spacing w:after="90" w:line="300"/>
      </w:pPr>
      <w:r>
        <w:t xml:space="preserve">Appendix A — Full File Manifest</w:t>
      </w:r>
    </w:p>
    <w:p>
      <w:pPr>
        <w:spacing w:after="90" w:line="300"/>
      </w:pPr>
      <w:r>
        <w:t xml:space="preserve">Appendix B — Sample JSON-RPC Wire Trace</w:t>
      </w:r>
    </w:p>
    <w:p>
      <w:r>
        <w:br w:type="page"/>
      </w:r>
    </w:p>
    <w:p>
      <w:pPr>
        <w:pStyle w:val="Heading1"/>
        <w:spacing w:after="200" w:before="420"/>
      </w:pPr>
      <w:r>
        <w:rPr>
          <w:b/>
          <w:bCs/>
          <w:color w:val="1F3A5F"/>
        </w:rPr>
        <w:t xml:space="preserve">1. Purpose &amp; How to Read This Document</w:t>
      </w:r>
    </w:p>
    <w:p>
      <w:pPr>
        <w:spacing w:after="160" w:line="300"/>
      </w:pPr>
      <w:r>
        <w:t xml:space="preserve">The architecture document (01-architecture-hld.docx) explains what the system does and why it is shaped the way it is. This document explains how it is built: the concrete classes, interfaces, wire formats, configuration keys and file layout that implement that architecture, plus how to run, test, verify and extend the solution. Code excerpts here are taken directly from the delivered source and trimmed only for length (trimming is marked “// …”) — none are hypothetical.</w:t>
      </w:r>
    </w:p>
    <w:p>
      <w:pPr>
        <w:pStyle w:val="Heading1"/>
        <w:spacing w:after="200" w:before="420"/>
      </w:pPr>
      <w:r>
        <w:rPr>
          <w:b/>
          <w:bCs/>
          <w:color w:val="1F3A5F"/>
        </w:rPr>
        <w:t xml:space="preserve">2. Solution Structure</w:t>
      </w:r>
    </w:p>
    <w:p>
      <w:pPr>
        <w:spacing w:after="160" w:line="300"/>
      </w:pPr>
      <w:r>
        <w:t xml:space="preserve">The solution is a single .sln with nine projects, organized by responsibility:</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2650"/>
        <w:gridCol w:w="6890"/>
      </w:tblGrid>
      <w:tr>
        <w:trPr>
          <w:tblHeader/>
        </w:trPr>
        <w:tc>
          <w:tcPr>
            <w:tcW w:type="dxa" w:w="265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Project</w:t>
            </w:r>
          </w:p>
        </w:tc>
        <w:tc>
          <w:tcPr>
            <w:tcW w:type="dxa" w:w="689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Responsibility</w:t>
            </w:r>
          </w:p>
        </w:tc>
      </w:tr>
      <w:tr>
        <w:tc>
          <w:tcPr>
            <w:tcW w:type="dxa" w:w="265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AiOrchestrator.Core</w:t>
            </w:r>
          </w:p>
        </w:tc>
        <w:tc>
          <w:tcPr>
            <w:tcW w:type="dxa" w:w="689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Vendor/server-agnostic domain models, interfaces (ILlmProvider, IMcpClient, IMcpClientFactory, IToolCatalog, IOrchestrationService), and the orchestration loop itself (OrchestrationService, ToolCatalog, ToolNameCodec).</w:t>
            </w:r>
          </w:p>
        </w:tc>
      </w:tr>
      <w:tr>
        <w:tc>
          <w:tcPr>
            <w:tcW w:type="dxa" w:w="265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AiOrchestrator.Llm.Claude</w:t>
            </w:r>
          </w:p>
        </w:tc>
        <w:tc>
          <w:tcPr>
            <w:tcW w:type="dxa" w:w="689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ILlmProvider implementation for Anthropic's Claude Messages API.</w:t>
            </w:r>
          </w:p>
        </w:tc>
      </w:tr>
      <w:tr>
        <w:tc>
          <w:tcPr>
            <w:tcW w:type="dxa" w:w="265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AiOrchestrator.Llm.Stub</w:t>
            </w:r>
          </w:p>
        </w:tc>
        <w:tc>
          <w:tcPr>
            <w:tcW w:type="dxa" w:w="689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second ILlmProvider implementation: a deterministic, offline provider used to smoke-test the full pipeline without an API key (see §10–11).</w:t>
            </w:r>
          </w:p>
        </w:tc>
      </w:tr>
      <w:tr>
        <w:tc>
          <w:tcPr>
            <w:tcW w:type="dxa" w:w="265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AiOrchestrator.Mcp.Protocol</w:t>
            </w:r>
          </w:p>
        </w:tc>
        <w:tc>
          <w:tcPr>
            <w:tcW w:type="dxa" w:w="689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Shared JSON-RPC 2.0 + MCP wire-format contracts (JsonRpcMessage, MCP method names, MCP DTOs) referenced by both the client and server projects below.</w:t>
            </w:r>
          </w:p>
        </w:tc>
      </w:tr>
      <w:tr>
        <w:tc>
          <w:tcPr>
            <w:tcW w:type="dxa" w:w="265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AiOrchestrator.Mcp</w:t>
            </w:r>
          </w:p>
        </w:tc>
        <w:tc>
          <w:tcPr>
            <w:tcW w:type="dxa" w:w="689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client: StdioMcpTransport (process + pipe management) and McpClient/McpClientFactory (MCP protocol semantics and server lifecycle).</w:t>
            </w:r>
          </w:p>
        </w:tc>
      </w:tr>
      <w:tr>
        <w:tc>
          <w:tcPr>
            <w:tcW w:type="dxa" w:w="265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AiOrchestrator.McpServers.Common</w:t>
            </w:r>
          </w:p>
        </w:tc>
        <w:tc>
          <w:tcPr>
            <w:tcW w:type="dxa" w:w="689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Reusable MCP server-side runtime (McpServerHost) that any domain MCP server plugs tools into.</w:t>
            </w:r>
          </w:p>
        </w:tc>
      </w:tr>
      <w:tr>
        <w:tc>
          <w:tcPr>
            <w:tcW w:type="dxa" w:w="265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PayeeMcpServer / BusinessSecurityMcpServer / ApprovalWorkflowMcpServer</w:t>
            </w:r>
          </w:p>
        </w:tc>
        <w:tc>
          <w:tcPr>
            <w:tcW w:type="dxa" w:w="689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Three example MCP servers, each a small console app registering 3 tools against a mocked internal API client.</w:t>
            </w:r>
          </w:p>
        </w:tc>
      </w:tr>
      <w:tr>
        <w:tc>
          <w:tcPr>
            <w:tcW w:type="dxa" w:w="265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AiOrchestrator.Api</w:t>
            </w:r>
          </w:p>
        </w:tc>
        <w:tc>
          <w:tcPr>
            <w:tcW w:type="dxa" w:w="689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ASP.NET Core minimal API host; the composition root wiring every piece above together.</w:t>
            </w:r>
          </w:p>
        </w:tc>
      </w:tr>
      <w:tr>
        <w:tc>
          <w:tcPr>
            <w:tcW w:type="dxa" w:w="265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AiOrchestrator.Tests</w:t>
            </w:r>
          </w:p>
        </w:tc>
        <w:tc>
          <w:tcPr>
            <w:tcW w:type="dxa" w:w="689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Lightweight custom test runner and the automated test suite (see §10).</w:t>
            </w:r>
          </w:p>
        </w:tc>
      </w:tr>
    </w:tbl>
    <w:p>
      <w:pPr>
        <w:pStyle w:val="Heading2"/>
        <w:spacing w:after="140" w:before="320"/>
      </w:pPr>
      <w:r>
        <w:rPr>
          <w:b/>
          <w:bCs/>
          <w:color w:val="2E6FB2"/>
        </w:rPr>
        <w:t xml:space="preserve">2.1 Project reference graph</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AiOrchestrator.Api</w:t>
            </w:r>
          </w:p>
          <w:p>
            <w:pPr>
              <w:spacing w:after="0" w:line="250"/>
            </w:pPr>
            <w:r>
              <w:rPr>
                <w:rFonts w:ascii="Consolas" w:cs="Consolas" w:eastAsia="Consolas" w:hAnsi="Consolas"/>
                <w:color w:val="1F2933"/>
                <w:sz w:val="18"/>
                <w:szCs w:val="18"/>
              </w:rPr>
              <w:t xml:space="preserve">  -&gt; AiOrchestrator.Core</w:t>
            </w:r>
          </w:p>
          <w:p>
            <w:pPr>
              <w:spacing w:after="0" w:line="250"/>
            </w:pPr>
            <w:r>
              <w:rPr>
                <w:rFonts w:ascii="Consolas" w:cs="Consolas" w:eastAsia="Consolas" w:hAnsi="Consolas"/>
                <w:color w:val="1F2933"/>
                <w:sz w:val="18"/>
                <w:szCs w:val="18"/>
              </w:rPr>
              <w:t xml:space="preserve">  -&gt; AiOrchestrator.Llm.Claude  -&gt; AiOrchestrator.Core</w:t>
            </w:r>
          </w:p>
          <w:p>
            <w:pPr>
              <w:spacing w:after="0" w:line="250"/>
            </w:pPr>
            <w:r>
              <w:rPr>
                <w:rFonts w:ascii="Consolas" w:cs="Consolas" w:eastAsia="Consolas" w:hAnsi="Consolas"/>
                <w:color w:val="1F2933"/>
                <w:sz w:val="18"/>
                <w:szCs w:val="18"/>
              </w:rPr>
              <w:t xml:space="preserve">  -&gt; AiOrchestrator.Llm.Stub    -&gt; AiOrchestrator.Core</w:t>
            </w:r>
          </w:p>
          <w:p>
            <w:pPr>
              <w:spacing w:after="0" w:line="250"/>
            </w:pPr>
            <w:r>
              <w:rPr>
                <w:rFonts w:ascii="Consolas" w:cs="Consolas" w:eastAsia="Consolas" w:hAnsi="Consolas"/>
                <w:color w:val="1F2933"/>
                <w:sz w:val="18"/>
                <w:szCs w:val="18"/>
              </w:rPr>
              <w:t xml:space="preserve">  -&gt; AiOrchestrator.Mcp         -&gt; AiOrchestrator.Core, AiOrchestrator.Mcp.Protocol</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PayeeMcpServer / BusinessSecurityMcpServer / ApprovalWorkflowMcpServer</w:t>
            </w:r>
          </w:p>
          <w:p>
            <w:pPr>
              <w:spacing w:after="0" w:line="250"/>
            </w:pPr>
            <w:r>
              <w:rPr>
                <w:rFonts w:ascii="Consolas" w:cs="Consolas" w:eastAsia="Consolas" w:hAnsi="Consolas"/>
                <w:color w:val="1F2933"/>
                <w:sz w:val="18"/>
                <w:szCs w:val="18"/>
              </w:rPr>
              <w:t xml:space="preserve">  -&gt; AiOrchestrator.McpServers.Common -&gt; AiOrchestrator.Mcp.Protocol</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AiOrchestrator.Tests</w:t>
            </w:r>
          </w:p>
          <w:p>
            <w:pPr>
              <w:spacing w:after="0" w:line="250"/>
            </w:pPr>
            <w:r>
              <w:rPr>
                <w:rFonts w:ascii="Consolas" w:cs="Consolas" w:eastAsia="Consolas" w:hAnsi="Consolas"/>
                <w:color w:val="1F2933"/>
                <w:sz w:val="18"/>
                <w:szCs w:val="18"/>
              </w:rPr>
              <w:t xml:space="preserve">  -&gt; AiOrchestrator.Core, AiOrchestrator.Mcp, AiOrchestrator.Llm.Claude</w:t>
            </w:r>
          </w:p>
        </w:tc>
      </w:tr>
    </w:tbl>
    <w:p>
      <w:pPr>
        <w:spacing w:after="160" w:line="300"/>
      </w:pPr>
      <w:r>
        <w:t xml:space="preserve"/>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2E6FB2" w:sz="4"/>
              <w:left w:val="single" w:color="2E6FB2" w:sz="30"/>
              <w:bottom w:val="single" w:color="2E6FB2" w:sz="4"/>
              <w:right w:val="single" w:color="2E6FB2" w:sz="4"/>
            </w:tcBorders>
            <w:shd w:fill="DCEAF7" w:val="clear"/>
            <w:tcMar>
              <w:top w:type="dxa" w:w="160"/>
              <w:left w:type="dxa" w:w="220"/>
              <w:bottom w:type="dxa" w:w="160"/>
              <w:right w:type="dxa" w:w="220"/>
            </w:tcMar>
          </w:tcPr>
          <w:p>
            <w:pPr>
              <w:spacing w:after="100"/>
            </w:pPr>
            <w:r>
              <w:rPr>
                <w:b/>
                <w:bCs/>
                <w:color w:val="1A1A1A"/>
                <w:sz w:val="20"/>
                <w:szCs w:val="20"/>
              </w:rPr>
              <w:t xml:space="preserve">Every project builds against the .NET SDK/ASP.NET Core shared framework alone</w:t>
            </w:r>
          </w:p>
          <w:p>
            <w:pPr>
              <w:spacing w:after="0"/>
            </w:pPr>
            <w:r>
              <w:rPr>
                <w:color w:val="1A1A1A"/>
                <w:sz w:val="19"/>
                <w:szCs w:val="19"/>
              </w:rPr>
              <w:t xml:space="preserve">No project in this solution carries a single NuGet &lt;PackageReference&gt;. Non-web class libraries and console apps that need Microsoft.Extensions.* (DI, Logging, Options, Http, Hosting) get them via &lt;FrameworkReference Include="Microsoft.AspNetCore.App" /&gt; instead — those assemblies ship on disk with the SDK install and resolve without touching NuGet. See §9 for the full rationale and mechanics.</w:t>
            </w:r>
          </w:p>
        </w:tc>
      </w:tr>
    </w:tbl>
    <w:p>
      <w:r>
        <w:br w:type="page"/>
      </w:r>
    </w:p>
    <w:p>
      <w:pPr>
        <w:pStyle w:val="Heading1"/>
        <w:spacing w:after="200" w:before="420"/>
      </w:pPr>
      <w:r>
        <w:rPr>
          <w:b/>
          <w:bCs/>
          <w:color w:val="1F3A5F"/>
        </w:rPr>
        <w:t xml:space="preserve">3. Domain Model &amp; Core Abstractions</w:t>
      </w:r>
    </w:p>
    <w:p>
      <w:pPr>
        <w:spacing w:after="160" w:line="300"/>
      </w:pPr>
      <w:r>
        <w:t xml:space="preserve">Everything in AiOrchestrator.Core is provider- and server-agnostic. This is the seam the whole design pivots on.</w:t>
      </w:r>
    </w:p>
    <w:p>
      <w:pPr>
        <w:pStyle w:val="Heading2"/>
        <w:spacing w:after="140" w:before="320"/>
      </w:pPr>
      <w:r>
        <w:rPr>
          <w:b/>
          <w:bCs/>
          <w:color w:val="2E6FB2"/>
        </w:rPr>
        <w:t xml:space="preserve">3.1 ILlmProvider — the generic LLM seam</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interface ILlmProvider</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string ProviderId { get;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Task&lt;LlmResponse&gt; CompleteAsync(LlmRequest request, CancellationToken cancellationToken = default);</w:t>
            </w:r>
          </w:p>
          <w:p>
            <w:pPr>
              <w:spacing w:after="0" w:line="250"/>
            </w:pPr>
            <w:r>
              <w:rPr>
                <w:rFonts w:ascii="Consolas" w:cs="Consolas" w:eastAsia="Consolas" w:hAnsi="Consolas"/>
                <w:color w:val="1F2933"/>
                <w:sz w:val="18"/>
                <w:szCs w:val="18"/>
              </w:rPr>
              <w:t xml:space="preserve">}</w:t>
            </w:r>
          </w:p>
        </w:tc>
      </w:tr>
    </w:tbl>
    <w:p>
      <w:pPr>
        <w:spacing w:after="160" w:line="300"/>
      </w:pPr>
      <w:r>
        <w:t xml:space="preserve">LlmRequest / LlmResponse are modelled after Anthropic's content-block design (a superset of what OpenAI-style function calling needs), which keeps other vendors' ILlmProvider implementations straightforward: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sealed record LlmMessage(string Role, IReadOnlyList&lt;LlmContentBlock&gt; Content);</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abstract record LlmContentBlock;</w:t>
            </w:r>
          </w:p>
          <w:p>
            <w:pPr>
              <w:spacing w:after="0" w:line="250"/>
            </w:pPr>
            <w:r>
              <w:rPr>
                <w:rFonts w:ascii="Consolas" w:cs="Consolas" w:eastAsia="Consolas" w:hAnsi="Consolas"/>
                <w:color w:val="1F2933"/>
                <w:sz w:val="18"/>
                <w:szCs w:val="18"/>
              </w:rPr>
              <w:t xml:space="preserve">public sealed record TextBlock(string Text) : LlmContentBlock;</w:t>
            </w:r>
          </w:p>
          <w:p>
            <w:pPr>
              <w:spacing w:after="0" w:line="250"/>
            </w:pPr>
            <w:r>
              <w:rPr>
                <w:rFonts w:ascii="Consolas" w:cs="Consolas" w:eastAsia="Consolas" w:hAnsi="Consolas"/>
                <w:color w:val="1F2933"/>
                <w:sz w:val="18"/>
                <w:szCs w:val="18"/>
              </w:rPr>
              <w:t xml:space="preserve">public sealed record ToolUseBlock(string Id, string Name, JsonElement Input) : LlmContentBlock;</w:t>
            </w:r>
          </w:p>
          <w:p>
            <w:pPr>
              <w:spacing w:after="0" w:line="250"/>
            </w:pPr>
            <w:r>
              <w:rPr>
                <w:rFonts w:ascii="Consolas" w:cs="Consolas" w:eastAsia="Consolas" w:hAnsi="Consolas"/>
                <w:color w:val="1F2933"/>
                <w:sz w:val="18"/>
                <w:szCs w:val="18"/>
              </w:rPr>
              <w:t xml:space="preserve">public sealed record ToolResultBlock(string ToolUseId, string Content, bool IsError = false) : LlmContentBlock;</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sealed record ToolDefinition(string Name, string Description, JsonElement InputSchema, string ServerId);</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sealed record LlmRequest(</w:t>
            </w:r>
          </w:p>
          <w:p>
            <w:pPr>
              <w:spacing w:after="0" w:line="250"/>
            </w:pPr>
            <w:r>
              <w:rPr>
                <w:rFonts w:ascii="Consolas" w:cs="Consolas" w:eastAsia="Consolas" w:hAnsi="Consolas"/>
                <w:color w:val="1F2933"/>
                <w:sz w:val="18"/>
                <w:szCs w:val="18"/>
              </w:rPr>
              <w:t xml:space="preserve">    string SystemPrompt,</w:t>
            </w:r>
          </w:p>
          <w:p>
            <w:pPr>
              <w:spacing w:after="0" w:line="250"/>
            </w:pPr>
            <w:r>
              <w:rPr>
                <w:rFonts w:ascii="Consolas" w:cs="Consolas" w:eastAsia="Consolas" w:hAnsi="Consolas"/>
                <w:color w:val="1F2933"/>
                <w:sz w:val="18"/>
                <w:szCs w:val="18"/>
              </w:rPr>
              <w:t xml:space="preserve">    IReadOnlyList&lt;LlmMessage&gt; Messages,</w:t>
            </w:r>
          </w:p>
          <w:p>
            <w:pPr>
              <w:spacing w:after="0" w:line="250"/>
            </w:pPr>
            <w:r>
              <w:rPr>
                <w:rFonts w:ascii="Consolas" w:cs="Consolas" w:eastAsia="Consolas" w:hAnsi="Consolas"/>
                <w:color w:val="1F2933"/>
                <w:sz w:val="18"/>
                <w:szCs w:val="18"/>
              </w:rPr>
              <w:t xml:space="preserve">    IReadOnlyList&lt;ToolDefinition&gt; Tools,</w:t>
            </w:r>
          </w:p>
          <w:p>
            <w:pPr>
              <w:spacing w:after="0" w:line="250"/>
            </w:pPr>
            <w:r>
              <w:rPr>
                <w:rFonts w:ascii="Consolas" w:cs="Consolas" w:eastAsia="Consolas" w:hAnsi="Consolas"/>
                <w:color w:val="1F2933"/>
                <w:sz w:val="18"/>
                <w:szCs w:val="18"/>
              </w:rPr>
              <w:t xml:space="preserve">    int MaxTokens = 1536,</w:t>
            </w:r>
          </w:p>
          <w:p>
            <w:pPr>
              <w:spacing w:after="0" w:line="250"/>
            </w:pPr>
            <w:r>
              <w:rPr>
                <w:rFonts w:ascii="Consolas" w:cs="Consolas" w:eastAsia="Consolas" w:hAnsi="Consolas"/>
                <w:color w:val="1F2933"/>
                <w:sz w:val="18"/>
                <w:szCs w:val="18"/>
              </w:rPr>
              <w:t xml:space="preserve">    double Temperature = 0.2);</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enum LlmStopReason { EndTurn, ToolUse, MaxTokens, Other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sealed record LlmResponse(IReadOnlyList&lt;LlmContentBlock&gt; Content, LlmStopReason StopReason)</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public IEnumerable&lt;ToolUseBlock&gt; ToolUses =&gt; Content.OfType&lt;ToolUseBlock&gt;();</w:t>
            </w:r>
          </w:p>
          <w:p>
            <w:pPr>
              <w:spacing w:after="0" w:line="250"/>
            </w:pPr>
            <w:r>
              <w:rPr>
                <w:rFonts w:ascii="Consolas" w:cs="Consolas" w:eastAsia="Consolas" w:hAnsi="Consolas"/>
                <w:color w:val="1F2933"/>
                <w:sz w:val="18"/>
                <w:szCs w:val="18"/>
              </w:rPr>
              <w:t xml:space="preserve">    public string TextOnly =&gt; string.Concat(Content.OfType&lt;TextBlock&gt;().Select(t =&gt; t.Text));</w:t>
            </w:r>
          </w:p>
          <w:p>
            <w:pPr>
              <w:spacing w:after="0" w:line="250"/>
            </w:pPr>
            <w:r>
              <w:rPr>
                <w:rFonts w:ascii="Consolas" w:cs="Consolas" w:eastAsia="Consolas" w:hAnsi="Consolas"/>
                <w:color w:val="1F2933"/>
                <w:sz w:val="18"/>
                <w:szCs w:val="18"/>
              </w:rPr>
              <w:t xml:space="preserve">}</w:t>
            </w:r>
          </w:p>
        </w:tc>
      </w:tr>
    </w:tbl>
    <w:p>
      <w:pPr>
        <w:pStyle w:val="Heading2"/>
        <w:spacing w:after="140" w:before="320"/>
      </w:pPr>
      <w:r>
        <w:rPr>
          <w:b/>
          <w:bCs/>
          <w:color w:val="2E6FB2"/>
        </w:rPr>
        <w:t xml:space="preserve">3.2 MCP client abstractions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interface IMcpClient : IAsyncDisposable</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string ServerId { get; }</w:t>
            </w:r>
          </w:p>
          <w:p>
            <w:pPr>
              <w:spacing w:after="0" w:line="250"/>
            </w:pPr>
            <w:r>
              <w:rPr>
                <w:rFonts w:ascii="Consolas" w:cs="Consolas" w:eastAsia="Consolas" w:hAnsi="Consolas"/>
                <w:color w:val="1F2933"/>
                <w:sz w:val="18"/>
                <w:szCs w:val="18"/>
              </w:rPr>
              <w:t xml:space="preserve">    string ServerName { get; }</w:t>
            </w:r>
          </w:p>
          <w:p>
            <w:pPr>
              <w:spacing w:after="0" w:line="250"/>
            </w:pPr>
            <w:r>
              <w:rPr>
                <w:rFonts w:ascii="Consolas" w:cs="Consolas" w:eastAsia="Consolas" w:hAnsi="Consolas"/>
                <w:color w:val="1F2933"/>
                <w:sz w:val="18"/>
                <w:szCs w:val="18"/>
              </w:rPr>
              <w:t xml:space="preserve">    bool IsHealthy { get;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Task InitializeAsync(CancellationToken cancellationToken = default);</w:t>
            </w:r>
          </w:p>
          <w:p>
            <w:pPr>
              <w:spacing w:after="0" w:line="250"/>
            </w:pPr>
            <w:r>
              <w:rPr>
                <w:rFonts w:ascii="Consolas" w:cs="Consolas" w:eastAsia="Consolas" w:hAnsi="Consolas"/>
                <w:color w:val="1F2933"/>
                <w:sz w:val="18"/>
                <w:szCs w:val="18"/>
              </w:rPr>
              <w:t xml:space="preserve">    Task&lt;IReadOnlyList&lt;McpToolDescriptor&gt;&gt; ListToolsAsync(CancellationToken cancellationToken = default);</w:t>
            </w:r>
          </w:p>
          <w:p>
            <w:pPr>
              <w:spacing w:after="0" w:line="250"/>
            </w:pPr>
            <w:r>
              <w:rPr>
                <w:rFonts w:ascii="Consolas" w:cs="Consolas" w:eastAsia="Consolas" w:hAnsi="Consolas"/>
                <w:color w:val="1F2933"/>
                <w:sz w:val="18"/>
                <w:szCs w:val="18"/>
              </w:rPr>
              <w:t xml:space="preserve">    Task&lt;McpToolCallResult&gt; CallToolAsync(string toolName, string argumentsJson, CancellationToken cancellationToken = default);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interface IMcpClientFactory</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IReadOnlyCollection&lt;IMcpClient&gt; GetAllClients();</w:t>
            </w:r>
          </w:p>
          <w:p>
            <w:pPr>
              <w:spacing w:after="0" w:line="250"/>
            </w:pPr>
            <w:r>
              <w:rPr>
                <w:rFonts w:ascii="Consolas" w:cs="Consolas" w:eastAsia="Consolas" w:hAnsi="Consolas"/>
                <w:color w:val="1F2933"/>
                <w:sz w:val="18"/>
                <w:szCs w:val="18"/>
              </w:rPr>
              <w:t xml:space="preserve">    IMcpClient GetClient(string serverId);</w:t>
            </w:r>
          </w:p>
          <w:p>
            <w:pPr>
              <w:spacing w:after="0" w:line="250"/>
            </w:pPr>
            <w:r>
              <w:rPr>
                <w:rFonts w:ascii="Consolas" w:cs="Consolas" w:eastAsia="Consolas" w:hAnsi="Consolas"/>
                <w:color w:val="1F2933"/>
                <w:sz w:val="18"/>
                <w:szCs w:val="18"/>
              </w:rPr>
              <w:t xml:space="preserve">    Task StartAllAsync(CancellationToken cancellationToken = default);</w:t>
            </w:r>
          </w:p>
          <w:p>
            <w:pPr>
              <w:spacing w:after="0" w:line="250"/>
            </w:pPr>
            <w:r>
              <w:rPr>
                <w:rFonts w:ascii="Consolas" w:cs="Consolas" w:eastAsia="Consolas" w:hAnsi="Consolas"/>
                <w:color w:val="1F2933"/>
                <w:sz w:val="18"/>
                <w:szCs w:val="18"/>
              </w:rPr>
              <w:t xml:space="preserve">    Task StopAllAsync(CancellationToken cancellationToken = default);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interface IToolCatalog</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Task&lt;IReadOnlyList&lt;McpToolDescriptor&gt;&gt; GetToolsAsync(CancellationToken cancellationToken = default);</w:t>
            </w:r>
          </w:p>
          <w:p>
            <w:pPr>
              <w:spacing w:after="0" w:line="250"/>
            </w:pPr>
            <w:r>
              <w:rPr>
                <w:rFonts w:ascii="Consolas" w:cs="Consolas" w:eastAsia="Consolas" w:hAnsi="Consolas"/>
                <w:color w:val="1F2933"/>
                <w:sz w:val="18"/>
                <w:szCs w:val="18"/>
              </w:rPr>
              <w:t xml:space="preserve">    Task RefreshAsync(CancellationToken cancellationToken = default);</w:t>
            </w:r>
          </w:p>
          <w:p>
            <w:pPr>
              <w:spacing w:after="0" w:line="250"/>
            </w:pPr>
            <w:r>
              <w:rPr>
                <w:rFonts w:ascii="Consolas" w:cs="Consolas" w:eastAsia="Consolas" w:hAnsi="Consolas"/>
                <w:color w:val="1F2933"/>
                <w:sz w:val="18"/>
                <w:szCs w:val="18"/>
              </w:rPr>
              <w:t xml:space="preserve">}</w:t>
            </w:r>
          </w:p>
        </w:tc>
      </w:tr>
    </w:tbl>
    <w:p>
      <w:pPr>
        <w:pStyle w:val="Heading2"/>
        <w:spacing w:after="140" w:before="320"/>
      </w:pPr>
      <w:r>
        <w:rPr>
          <w:b/>
          <w:bCs/>
          <w:color w:val="2E6FB2"/>
        </w:rPr>
        <w:t xml:space="preserve">3.3 Configuration option classes</w:t>
      </w:r>
    </w:p>
    <w:tbl>
      <w:tblPr>
        <w:tblW w:type="dxa" w:w="8940"/>
        <w:tblBorders>
          <w:top w:val="single" w:color="C7CFD6" w:sz="4"/>
          <w:left w:val="single" w:color="C7CFD6" w:sz="4"/>
          <w:bottom w:val="single" w:color="C7CFD6" w:sz="4"/>
          <w:right w:val="single" w:color="C7CFD6" w:sz="4"/>
          <w:insideH w:val="single" w:color="C7CFD6" w:sz="4"/>
          <w:insideV w:val="single" w:color="C7CFD6" w:sz="4"/>
        </w:tblBorders>
      </w:tblPr>
      <w:tblGrid>
        <w:gridCol w:w="2500"/>
        <w:gridCol w:w="3200"/>
        <w:gridCol w:w="3240"/>
      </w:tblGrid>
      <w:tr>
        <w:trPr>
          <w:tblHeader/>
        </w:trPr>
        <w:tc>
          <w:tcPr>
            <w:tcW w:type="dxa" w:w="25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Class</w:t>
            </w:r>
          </w:p>
        </w:tc>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Section</w:t>
            </w:r>
          </w:p>
        </w:tc>
        <w:tc>
          <w:tcPr>
            <w:tcW w:type="dxa" w:w="32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Key fields</w:t>
            </w:r>
          </w:p>
        </w:tc>
      </w:tr>
      <w:tr>
        <w:tc>
          <w:tcPr>
            <w:tcW w:type="dxa" w:w="2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OrchestratorOptions</w:t>
            </w:r>
          </w:p>
        </w:tc>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Orchestrator</w:t>
            </w:r>
          </w:p>
        </w:tc>
        <w:tc>
          <w:tcPr>
            <w:tcW w:type="dxa" w:w="3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MaxToolIterations (default 6), SystemPrompt</w:t>
            </w:r>
          </w:p>
        </w:tc>
      </w:tr>
      <w:tr>
        <w:tc>
          <w:tcPr>
            <w:tcW w:type="dxa" w:w="2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ClaudeOptions</w:t>
            </w:r>
          </w:p>
        </w:tc>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Llm:Claude</w:t>
            </w:r>
          </w:p>
        </w:tc>
        <w:tc>
          <w:tcPr>
            <w:tcW w:type="dxa" w:w="3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BaseUrl, Model, AnthropicVersion, ApiKeyEnvironmentVariable, TimeoutSeconds</w:t>
            </w:r>
          </w:p>
        </w:tc>
      </w:tr>
      <w:tr>
        <w:tc>
          <w:tcPr>
            <w:tcW w:type="dxa" w:w="2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McpOptions</w:t>
            </w:r>
          </w:p>
        </w:tc>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w:t>
            </w:r>
          </w:p>
        </w:tc>
        <w:tc>
          <w:tcPr>
            <w:tcW w:type="dxa" w:w="3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Servers[] (McpServerConfig), StartupTimeoutSeconds, CallTimeoutSeconds</w:t>
            </w:r>
          </w:p>
        </w:tc>
      </w:tr>
      <w:tr>
        <w:tc>
          <w:tcPr>
            <w:tcW w:type="dxa" w:w="2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McpServerConfig</w:t>
            </w:r>
          </w:p>
        </w:tc>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Mcp:Servers[i]</w:t>
            </w:r>
          </w:p>
        </w:tc>
        <w:tc>
          <w:tcPr>
            <w:tcW w:type="dxa" w:w="3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Id, Name, Command, Args[], WorkingDirectory, Enabled, Environment{}</w:t>
            </w:r>
          </w:p>
        </w:tc>
      </w:tr>
    </w:tbl>
    <w:p>
      <w:r>
        <w:br w:type="page"/>
      </w:r>
    </w:p>
    <w:p>
      <w:pPr>
        <w:pStyle w:val="Heading1"/>
        <w:spacing w:after="200" w:before="420"/>
      </w:pPr>
      <w:r>
        <w:rPr>
          <w:b/>
          <w:bCs/>
          <w:color w:val="1F3A5F"/>
        </w:rPr>
        <w:t xml:space="preserve">4. Orchestration Loop — Detailed Design</w:t>
      </w:r>
    </w:p>
    <w:p>
      <w:pPr>
        <w:spacing w:after="160" w:line="300"/>
      </w:pPr>
      <w:r>
        <w:t xml:space="preserve">OrchestrationService.HandleQueryAsync implements the bounded ReAct loop described in the architecture document. The excerpt below is the actual loop body (imports and logging calls trimmed for length):</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var messages = new List&lt;LlmMessage&gt; { LlmMessage.UserText(request.Query) };</w:t>
            </w:r>
          </w:p>
          <w:p>
            <w:pPr>
              <w:spacing w:after="0" w:line="250"/>
            </w:pPr>
            <w:r>
              <w:rPr>
                <w:rFonts w:ascii="Consolas" w:cs="Consolas" w:eastAsia="Consolas" w:hAnsi="Consolas"/>
                <w:color w:val="1F2933"/>
                <w:sz w:val="18"/>
                <w:szCs w:val="18"/>
              </w:rPr>
              <w:t xml:space="preserve">var traces = new List&lt;ToolInvocationTrace&gt;();</w:t>
            </w:r>
          </w:p>
          <w:p>
            <w:pPr>
              <w:spacing w:after="0" w:line="250"/>
            </w:pPr>
            <w:r>
              <w:rPr>
                <w:rFonts w:ascii="Consolas" w:cs="Consolas" w:eastAsia="Consolas" w:hAnsi="Consolas"/>
                <w:color w:val="1F2933"/>
                <w:sz w:val="18"/>
                <w:szCs w:val="18"/>
              </w:rPr>
              <w:t xml:space="preserve">var stepCounter = 0;</w:t>
            </w:r>
          </w:p>
          <w:p>
            <w:pPr>
              <w:spacing w:after="0" w:line="250"/>
            </w:pPr>
            <w:r>
              <w:rPr>
                <w:rFonts w:ascii="Consolas" w:cs="Consolas" w:eastAsia="Consolas" w:hAnsi="Consolas"/>
                <w:color w:val="1F2933"/>
                <w:sz w:val="18"/>
                <w:szCs w:val="18"/>
              </w:rPr>
              <w:t xml:space="preserve">var roundTrips = 0;</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for (var iteration = 0; iteration &lt; _options.MaxToolIterations; iteration++)</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roundTrips++;</w:t>
            </w:r>
          </w:p>
          <w:p>
            <w:pPr>
              <w:spacing w:after="0" w:line="250"/>
            </w:pPr>
            <w:r>
              <w:rPr>
                <w:rFonts w:ascii="Consolas" w:cs="Consolas" w:eastAsia="Consolas" w:hAnsi="Consolas"/>
                <w:color w:val="1F2933"/>
                <w:sz w:val="18"/>
                <w:szCs w:val="18"/>
              </w:rPr>
              <w:t xml:space="preserve">    var response = await _llmProvider.CompleteAsync(</w:t>
            </w:r>
          </w:p>
          <w:p>
            <w:pPr>
              <w:spacing w:after="0" w:line="250"/>
            </w:pPr>
            <w:r>
              <w:rPr>
                <w:rFonts w:ascii="Consolas" w:cs="Consolas" w:eastAsia="Consolas" w:hAnsi="Consolas"/>
                <w:color w:val="1F2933"/>
                <w:sz w:val="18"/>
                <w:szCs w:val="18"/>
              </w:rPr>
              <w:t xml:space="preserve">        new LlmRequest(_options.SystemPrompt, messages, toolDefinitions), cancellationToken);</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if (response.StopReason != LlmStopReason.ToolUse)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return new QueryResponse(response.TextOnly, traces, roundTrips, sessionId);</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messages.Add(new LlmMessage("assistant", response.Content));</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var resultBlocks = new List&lt;LlmContentBlock&gt;();</w:t>
            </w:r>
          </w:p>
          <w:p>
            <w:pPr>
              <w:spacing w:after="0" w:line="250"/>
            </w:pPr>
            <w:r>
              <w:rPr>
                <w:rFonts w:ascii="Consolas" w:cs="Consolas" w:eastAsia="Consolas" w:hAnsi="Consolas"/>
                <w:color w:val="1F2933"/>
                <w:sz w:val="18"/>
                <w:szCs w:val="18"/>
              </w:rPr>
              <w:t xml:space="preserve">    foreach (var toolUse in response.ToolUses)</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stepCounter++;</w:t>
            </w:r>
          </w:p>
          <w:p>
            <w:pPr>
              <w:spacing w:after="0" w:line="250"/>
            </w:pPr>
            <w:r>
              <w:rPr>
                <w:rFonts w:ascii="Consolas" w:cs="Consolas" w:eastAsia="Consolas" w:hAnsi="Consolas"/>
                <w:color w:val="1F2933"/>
                <w:sz w:val="18"/>
                <w:szCs w:val="18"/>
              </w:rPr>
              <w:t xml:space="preserve">        var trace = await InvokeToolAsync(stepCounter, toolUse, cancellationToken);</w:t>
            </w:r>
          </w:p>
          <w:p>
            <w:pPr>
              <w:spacing w:after="0" w:line="250"/>
            </w:pPr>
            <w:r>
              <w:rPr>
                <w:rFonts w:ascii="Consolas" w:cs="Consolas" w:eastAsia="Consolas" w:hAnsi="Consolas"/>
                <w:color w:val="1F2933"/>
                <w:sz w:val="18"/>
                <w:szCs w:val="18"/>
              </w:rPr>
              <w:t xml:space="preserve">        traces.Add(trace);</w:t>
            </w:r>
          </w:p>
          <w:p>
            <w:pPr>
              <w:spacing w:after="0" w:line="250"/>
            </w:pPr>
            <w:r>
              <w:rPr>
                <w:rFonts w:ascii="Consolas" w:cs="Consolas" w:eastAsia="Consolas" w:hAnsi="Consolas"/>
                <w:color w:val="1F2933"/>
                <w:sz w:val="18"/>
                <w:szCs w:val="18"/>
              </w:rPr>
              <w:t xml:space="preserve">        resultBlocks.Add(new ToolResultBlock(toolUse.Id, trace.ResultSummary, trace.IsError));</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messages.Add(new LlmMessage("user", resultBlocks));</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Iteration budget exhausted -&gt; return a clear fallback instead of guessing.</w:t>
            </w:r>
          </w:p>
          <w:p>
            <w:pPr>
              <w:spacing w:after="0" w:line="250"/>
            </w:pPr>
            <w:r>
              <w:rPr>
                <w:rFonts w:ascii="Consolas" w:cs="Consolas" w:eastAsia="Consolas" w:hAnsi="Consolas"/>
                <w:color w:val="1F2933"/>
                <w:sz w:val="18"/>
                <w:szCs w:val="18"/>
              </w:rPr>
              <w:t xml:space="preserve">return new QueryResponse(fallbackMessage, traces, roundTrips, sessionId);</w:t>
            </w:r>
          </w:p>
        </w:tc>
      </w:tr>
    </w:tbl>
    <w:p>
      <w:pPr>
        <w:spacing w:after="160" w:line="300"/>
      </w:pPr>
      <w:r>
        <w:t xml:space="preserve">Tool routing uses ToolNameCodec to solve a real ambiguity: MCP tool names are unique only within a single server, but the LLM is shown one flat list. Two different servers could legitimately both expose a tool called get_status. Every tool is exposed to the model as “{serverId}__{toolName}” and decoded back on the way in — “__” (not “.”) because Anthropic (and most vendors) restrict tool names to [a-zA-Z0-9_-]{1,128}:</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static string Encode(string serverId, string toolName) =&gt; $"{serverId}__{toolName}";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static bool TryDecode(string composedName, out string serverId, out string toolName)</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var idx = composedName.IndexOf("__", StringComparison.Ordinal);</w:t>
            </w:r>
          </w:p>
          <w:p>
            <w:pPr>
              <w:spacing w:after="0" w:line="250"/>
            </w:pPr>
            <w:r>
              <w:rPr>
                <w:rFonts w:ascii="Consolas" w:cs="Consolas" w:eastAsia="Consolas" w:hAnsi="Consolas"/>
                <w:color w:val="1F2933"/>
                <w:sz w:val="18"/>
                <w:szCs w:val="18"/>
              </w:rPr>
              <w:t xml:space="preserve">    // ... validates the separator is present and not at the very start/end ...</w:t>
            </w:r>
          </w:p>
          <w:p>
            <w:pPr>
              <w:spacing w:after="0" w:line="250"/>
            </w:pPr>
            <w:r>
              <w:rPr>
                <w:rFonts w:ascii="Consolas" w:cs="Consolas" w:eastAsia="Consolas" w:hAnsi="Consolas"/>
                <w:color w:val="1F2933"/>
                <w:sz w:val="18"/>
                <w:szCs w:val="18"/>
              </w:rPr>
              <w:t xml:space="preserve">    serverId = composedName[..idx];</w:t>
            </w:r>
          </w:p>
          <w:p>
            <w:pPr>
              <w:spacing w:after="0" w:line="250"/>
            </w:pPr>
            <w:r>
              <w:rPr>
                <w:rFonts w:ascii="Consolas" w:cs="Consolas" w:eastAsia="Consolas" w:hAnsi="Consolas"/>
                <w:color w:val="1F2933"/>
                <w:sz w:val="18"/>
                <w:szCs w:val="18"/>
              </w:rPr>
              <w:t xml:space="preserve">    toolName = composedName[(idx + 2)..];</w:t>
            </w:r>
          </w:p>
          <w:p>
            <w:pPr>
              <w:spacing w:after="0" w:line="250"/>
            </w:pPr>
            <w:r>
              <w:rPr>
                <w:rFonts w:ascii="Consolas" w:cs="Consolas" w:eastAsia="Consolas" w:hAnsi="Consolas"/>
                <w:color w:val="1F2933"/>
                <w:sz w:val="18"/>
                <w:szCs w:val="18"/>
              </w:rPr>
              <w:t xml:space="preserve">    return true;</w:t>
            </w:r>
          </w:p>
          <w:p>
            <w:pPr>
              <w:spacing w:after="0" w:line="250"/>
            </w:pPr>
            <w:r>
              <w:rPr>
                <w:rFonts w:ascii="Consolas" w:cs="Consolas" w:eastAsia="Consolas" w:hAnsi="Consolas"/>
                <w:color w:val="1F2933"/>
                <w:sz w:val="18"/>
                <w:szCs w:val="18"/>
              </w:rPr>
              <w:t xml:space="preserve">}</w:t>
            </w:r>
          </w:p>
        </w:tc>
      </w:tr>
    </w:tbl>
    <w:p>
      <w:pPr>
        <w:spacing w:after="160" w:line="300"/>
      </w:pPr>
      <w:r>
        <w:t xml:space="preserve">Every tool invocation — successful or not — is captured as a ToolInvocationTrace (server, tool, arguments, result, isError, duration) and returned to the caller in QueryResponse.ToolInvocations, giving full auditability of what evidence an answer was based on.</w:t>
      </w:r>
    </w:p>
    <w:p>
      <w:r>
        <w:br w:type="page"/>
      </w:r>
    </w:p>
    <w:p>
      <w:pPr>
        <w:pStyle w:val="Heading1"/>
        <w:spacing w:after="200" w:before="420"/>
      </w:pPr>
      <w:r>
        <w:rPr>
          <w:b/>
          <w:bCs/>
          <w:color w:val="1F3A5F"/>
        </w:rPr>
        <w:t xml:space="preserve">5. LLM Provider Implementation (Claude)</w:t>
      </w:r>
    </w:p>
    <w:p>
      <w:pPr>
        <w:spacing w:after="160" w:line="300"/>
      </w:pPr>
      <w:r>
        <w:t xml:space="preserve">ClaudeLlmProvider is the only place in the solution that knows Claude's wire format. It translates the vendor-neutral LlmRequest/LlmResponse to and from Anthropic's Messages API JSON using a plain HttpClient and System.Text.Json — no Anthropic SDK package.</w:t>
      </w:r>
    </w:p>
    <w:tbl>
      <w:tblPr>
        <w:tblW w:type="dxa" w:w="8940"/>
        <w:tblBorders>
          <w:top w:val="single" w:color="C7CFD6" w:sz="4"/>
          <w:left w:val="single" w:color="C7CFD6" w:sz="4"/>
          <w:bottom w:val="single" w:color="C7CFD6" w:sz="4"/>
          <w:right w:val="single" w:color="C7CFD6" w:sz="4"/>
          <w:insideH w:val="single" w:color="C7CFD6" w:sz="4"/>
          <w:insideV w:val="single" w:color="C7CFD6" w:sz="4"/>
        </w:tblBorders>
      </w:tblPr>
      <w:tblGrid>
        <w:gridCol w:w="2400"/>
        <w:gridCol w:w="3300"/>
        <w:gridCol w:w="3240"/>
      </w:tblGrid>
      <w:tr>
        <w:trPr>
          <w:tblHeader/>
        </w:trPr>
        <w:tc>
          <w:tcPr>
            <w:tcW w:type="dxa" w:w="24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Vendor-neutral type</w:t>
            </w:r>
          </w:p>
        </w:tc>
        <w:tc>
          <w:tcPr>
            <w:tcW w:type="dxa" w:w="33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Claude wire shape (content block)</w:t>
            </w:r>
          </w:p>
        </w:tc>
        <w:tc>
          <w:tcPr>
            <w:tcW w:type="dxa" w:w="32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Notes</w:t>
            </w:r>
          </w:p>
        </w:tc>
      </w:tr>
      <w:tr>
        <w:tc>
          <w:tcPr>
            <w:tcW w:type="dxa" w:w="24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TextBlock</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 "type": "text", "text": "..." }</w:t>
            </w:r>
          </w:p>
        </w:tc>
        <w:tc>
          <w:tcPr>
            <w:tcW w:type="dxa" w:w="3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Plain natural-language content.</w:t>
            </w:r>
          </w:p>
        </w:tc>
      </w:tr>
      <w:tr>
        <w:tc>
          <w:tcPr>
            <w:tcW w:type="dxa" w:w="24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ToolUseBlock</w:t>
            </w:r>
          </w:p>
        </w:tc>
        <w:tc>
          <w:tcPr>
            <w:tcW w:type="dxa" w:w="3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 "type": "tool_use", "id", "name", "input" }</w:t>
            </w:r>
          </w:p>
        </w:tc>
        <w:tc>
          <w:tcPr>
            <w:tcW w:type="dxa" w:w="3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Emitted by Claude when it decides to call a tool.</w:t>
            </w:r>
          </w:p>
        </w:tc>
      </w:tr>
      <w:tr>
        <w:tc>
          <w:tcPr>
            <w:tcW w:type="dxa" w:w="24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ToolResultBlock</w:t>
            </w:r>
          </w:p>
        </w:tc>
        <w:tc>
          <w:tcPr>
            <w:tcW w:type="dxa" w:w="3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 "type": "tool_result", "tool_use_id", "content", "is_error" }</w:t>
            </w:r>
          </w:p>
        </w:tc>
        <w:tc>
          <w:tcPr>
            <w:tcW w:type="dxa" w:w="3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Sent back to Claude with the MCP tool's result.</w:t>
            </w:r>
          </w:p>
        </w:tc>
      </w:tr>
    </w:tbl>
    <w:p>
      <w:pPr>
        <w:spacing w:after="160" w:line="300"/>
      </w:pPr>
      <w:r>
        <w:t xml:space="preserve">Request assembly (trimmed):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var wireRequest = new ClaudeRequestDto</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Model = _options.Model,</w:t>
            </w:r>
          </w:p>
          <w:p>
            <w:pPr>
              <w:spacing w:after="0" w:line="250"/>
            </w:pPr>
            <w:r>
              <w:rPr>
                <w:rFonts w:ascii="Consolas" w:cs="Consolas" w:eastAsia="Consolas" w:hAnsi="Consolas"/>
                <w:color w:val="1F2933"/>
                <w:sz w:val="18"/>
                <w:szCs w:val="18"/>
              </w:rPr>
              <w:t xml:space="preserve">    MaxTokens = request.MaxTokens,</w:t>
            </w:r>
          </w:p>
          <w:p>
            <w:pPr>
              <w:spacing w:after="0" w:line="250"/>
            </w:pPr>
            <w:r>
              <w:rPr>
                <w:rFonts w:ascii="Consolas" w:cs="Consolas" w:eastAsia="Consolas" w:hAnsi="Consolas"/>
                <w:color w:val="1F2933"/>
                <w:sz w:val="18"/>
                <w:szCs w:val="18"/>
              </w:rPr>
              <w:t xml:space="preserve">    System = request.SystemPrompt,</w:t>
            </w:r>
          </w:p>
          <w:p>
            <w:pPr>
              <w:spacing w:after="0" w:line="250"/>
            </w:pPr>
            <w:r>
              <w:rPr>
                <w:rFonts w:ascii="Consolas" w:cs="Consolas" w:eastAsia="Consolas" w:hAnsi="Consolas"/>
                <w:color w:val="1F2933"/>
                <w:sz w:val="18"/>
                <w:szCs w:val="18"/>
              </w:rPr>
              <w:t xml:space="preserve">    Temperature = request.Temperature,</w:t>
            </w:r>
          </w:p>
          <w:p>
            <w:pPr>
              <w:spacing w:after="0" w:line="250"/>
            </w:pPr>
            <w:r>
              <w:rPr>
                <w:rFonts w:ascii="Consolas" w:cs="Consolas" w:eastAsia="Consolas" w:hAnsi="Consolas"/>
                <w:color w:val="1F2933"/>
                <w:sz w:val="18"/>
                <w:szCs w:val="18"/>
              </w:rPr>
              <w:t xml:space="preserve">    Messages = request.Messages.Select(ToWireMessage).ToList(),</w:t>
            </w:r>
          </w:p>
          <w:p>
            <w:pPr>
              <w:spacing w:after="0" w:line="250"/>
            </w:pPr>
            <w:r>
              <w:rPr>
                <w:rFonts w:ascii="Consolas" w:cs="Consolas" w:eastAsia="Consolas" w:hAnsi="Consolas"/>
                <w:color w:val="1F2933"/>
                <w:sz w:val="18"/>
                <w:szCs w:val="18"/>
              </w:rPr>
              <w:t xml:space="preserve">    Tools = request.Tools.Count == 0 ? null : request.Tools.Select(ToWireTool).ToList(),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using var httpRequest = new HttpRequestMessage(HttpMethod.Post, "messages");</w:t>
            </w:r>
          </w:p>
          <w:p>
            <w:pPr>
              <w:spacing w:after="0" w:line="250"/>
            </w:pPr>
            <w:r>
              <w:rPr>
                <w:rFonts w:ascii="Consolas" w:cs="Consolas" w:eastAsia="Consolas" w:hAnsi="Consolas"/>
                <w:color w:val="1F2933"/>
                <w:sz w:val="18"/>
                <w:szCs w:val="18"/>
              </w:rPr>
              <w:t xml:space="preserve">httpRequest.Headers.Add("x-api-key", apiKey);</w:t>
            </w:r>
          </w:p>
          <w:p>
            <w:pPr>
              <w:spacing w:after="0" w:line="250"/>
            </w:pPr>
            <w:r>
              <w:rPr>
                <w:rFonts w:ascii="Consolas" w:cs="Consolas" w:eastAsia="Consolas" w:hAnsi="Consolas"/>
                <w:color w:val="1F2933"/>
                <w:sz w:val="18"/>
                <w:szCs w:val="18"/>
              </w:rPr>
              <w:t xml:space="preserve">httpRequest.Headers.Add("anthropic-version", _options.AnthropicVersion);</w:t>
            </w:r>
          </w:p>
          <w:p>
            <w:pPr>
              <w:spacing w:after="0" w:line="250"/>
            </w:pPr>
            <w:r>
              <w:rPr>
                <w:rFonts w:ascii="Consolas" w:cs="Consolas" w:eastAsia="Consolas" w:hAnsi="Consolas"/>
                <w:color w:val="1F2933"/>
                <w:sz w:val="18"/>
                <w:szCs w:val="18"/>
              </w:rPr>
              <w:t xml:space="preserve">// ... serialize wireRequest, POST, deserialize ClaudeResponseDto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var stopReason = wireResponse.StopReason switch</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"tool_use" =&gt; LlmStopReason.ToolUse,</w:t>
            </w:r>
          </w:p>
          <w:p>
            <w:pPr>
              <w:spacing w:after="0" w:line="250"/>
            </w:pPr>
            <w:r>
              <w:rPr>
                <w:rFonts w:ascii="Consolas" w:cs="Consolas" w:eastAsia="Consolas" w:hAnsi="Consolas"/>
                <w:color w:val="1F2933"/>
                <w:sz w:val="18"/>
                <w:szCs w:val="18"/>
              </w:rPr>
              <w:t xml:space="preserve">    "end_turn" or "stop_sequence" =&gt; LlmStopReason.EndTurn,</w:t>
            </w:r>
          </w:p>
          <w:p>
            <w:pPr>
              <w:spacing w:after="0" w:line="250"/>
            </w:pPr>
            <w:r>
              <w:rPr>
                <w:rFonts w:ascii="Consolas" w:cs="Consolas" w:eastAsia="Consolas" w:hAnsi="Consolas"/>
                <w:color w:val="1F2933"/>
                <w:sz w:val="18"/>
                <w:szCs w:val="18"/>
              </w:rPr>
              <w:t xml:space="preserve">    "max_tokens" =&gt; LlmStopReason.MaxTokens,</w:t>
            </w:r>
          </w:p>
          <w:p>
            <w:pPr>
              <w:spacing w:after="0" w:line="250"/>
            </w:pPr>
            <w:r>
              <w:rPr>
                <w:rFonts w:ascii="Consolas" w:cs="Consolas" w:eastAsia="Consolas" w:hAnsi="Consolas"/>
                <w:color w:val="1F2933"/>
                <w:sz w:val="18"/>
                <w:szCs w:val="18"/>
              </w:rPr>
              <w:t xml:space="preserve">    _ =&gt; LlmStopReason.Other,</w:t>
            </w:r>
          </w:p>
          <w:p>
            <w:pPr>
              <w:spacing w:after="0" w:line="250"/>
            </w:pPr>
            <w:r>
              <w:rPr>
                <w:rFonts w:ascii="Consolas" w:cs="Consolas" w:eastAsia="Consolas" w:hAnsi="Consolas"/>
                <w:color w:val="1F2933"/>
                <w:sz w:val="18"/>
                <w:szCs w:val="18"/>
              </w:rPr>
              <w:t xml:space="preserve">};</w:t>
            </w:r>
          </w:p>
        </w:tc>
      </w:tr>
    </w:tbl>
    <w:p>
      <w:pPr>
        <w:spacing w:after="160" w:line="300"/>
      </w:pPr>
      <w:r>
        <w:t xml:space="preserve">The API key is read from an environment variable named by Llm:Claude:ApiKeyEnvironmentVariable (default ANTHROPIC_API_KEY) at call time — never from configuration — and a missing key throws a clear InvalidOperationException that the API layer turns into an actionable HTTP 500 (verified in §11).</w:t>
      </w:r>
    </w:p>
    <w:p>
      <w:pPr>
        <w:pStyle w:val="Heading2"/>
        <w:spacing w:after="140" w:before="320"/>
      </w:pPr>
      <w:r>
        <w:rPr>
          <w:b/>
          <w:bCs/>
          <w:color w:val="2E6FB2"/>
        </w:rPr>
        <w:t xml:space="preserve">5.1 Adding a second LLM provider</w:t>
      </w:r>
    </w:p>
    <w:p>
      <w:pPr>
        <w:tabs>
          <w:tab w:val="left" w:pos="340"/>
        </w:tabs>
        <w:spacing w:after="110" w:line="280"/>
        <w:ind w:left="340" w:hanging="340"/>
      </w:pPr>
      <w:r>
        <w:rPr>
          <w:b/>
          <w:bCs/>
          <w:color w:val="2E6FB2"/>
        </w:rPr>
        <w:t xml:space="preserve">1.</w:t>
      </w:r>
      <w:r>
        <w:t xml:space="preserve">	</w:t>
      </w:r>
      <w:r>
        <w:t xml:space="preserve">Create a new project mirroring AiOrchestrator.Llm.Claude, referencing AiOrchestrator.Core.</w:t>
      </w:r>
    </w:p>
    <w:p>
      <w:pPr>
        <w:tabs>
          <w:tab w:val="left" w:pos="340"/>
        </w:tabs>
        <w:spacing w:after="110" w:line="280"/>
        <w:ind w:left="340" w:hanging="340"/>
      </w:pPr>
      <w:r>
        <w:rPr>
          <w:b/>
          <w:bCs/>
          <w:color w:val="2E6FB2"/>
        </w:rPr>
        <w:t xml:space="preserve">2.</w:t>
      </w:r>
      <w:r>
        <w:t xml:space="preserve">	</w:t>
      </w:r>
      <w:r>
        <w:t xml:space="preserve">Implement ILlmProvider.CompleteAsync, translating LlmRequest to the vendor's wire format and its response back to LlmResponse.</w:t>
      </w:r>
    </w:p>
    <w:p>
      <w:pPr>
        <w:tabs>
          <w:tab w:val="left" w:pos="340"/>
        </w:tabs>
        <w:spacing w:after="110" w:line="280"/>
        <w:ind w:left="340" w:hanging="340"/>
      </w:pPr>
      <w:r>
        <w:rPr>
          <w:b/>
          <w:bCs/>
          <w:color w:val="2E6FB2"/>
        </w:rPr>
        <w:t xml:space="preserve">3.</w:t>
      </w:r>
      <w:r>
        <w:t xml:space="preserve">	</w:t>
      </w:r>
      <w:r>
        <w:t xml:space="preserve">Add a ServiceCollectionExtensions.AddXyzLlmProvider(IServiceCollection, IConfiguration) that registers it as ILlmProvider.</w:t>
      </w:r>
    </w:p>
    <w:p>
      <w:pPr>
        <w:tabs>
          <w:tab w:val="left" w:pos="340"/>
        </w:tabs>
        <w:spacing w:after="110" w:line="280"/>
        <w:ind w:left="340" w:hanging="340"/>
      </w:pPr>
      <w:r>
        <w:rPr>
          <w:b/>
          <w:bCs/>
          <w:color w:val="2E6FB2"/>
        </w:rPr>
        <w:t xml:space="preserve">4.</w:t>
      </w:r>
      <w:r>
        <w:t xml:space="preserve">	</w:t>
      </w:r>
      <w:r>
        <w:t xml:space="preserve">Add a case to the Llm:Provider switch in AiOrchestrator.Api/Program.cs (see §8.2).</w:t>
      </w:r>
    </w:p>
    <w:p>
      <w:pPr>
        <w:tabs>
          <w:tab w:val="left" w:pos="340"/>
        </w:tabs>
        <w:spacing w:after="110" w:line="280"/>
        <w:ind w:left="340" w:hanging="340"/>
      </w:pPr>
      <w:r>
        <w:rPr>
          <w:b/>
          <w:bCs/>
          <w:color w:val="2E6FB2"/>
        </w:rPr>
        <w:t xml:space="preserve">5.</w:t>
      </w:r>
      <w:r>
        <w:t xml:space="preserve">	</w:t>
      </w:r>
      <w:r>
        <w:t xml:space="preserve">OrchestrationService, the MCP layer, and the API endpoints require zero changes.</w:t>
      </w:r>
    </w:p>
    <w:p>
      <w:r>
        <w:br w:type="page"/>
      </w:r>
    </w:p>
    <w:p>
      <w:pPr>
        <w:pStyle w:val="Heading1"/>
        <w:spacing w:after="200" w:before="420"/>
      </w:pPr>
      <w:r>
        <w:rPr>
          <w:b/>
          <w:bCs/>
          <w:color w:val="1F3A5F"/>
        </w:rPr>
        <w:t xml:space="preserve">6. MCP Client Implementation</w:t>
      </w:r>
    </w:p>
    <w:p>
      <w:pPr>
        <w:spacing w:after="160" w:line="300"/>
      </w:pPr>
      <w:r>
        <w:t xml:space="preserve">AiOrchestrator.Mcp implements the client side of MCP over stdio in two layers: StdioMcpTransport (raw duplex JSON-RPC line transport over a child process) and McpClient (MCP protocol semantics built on top).</w:t>
      </w:r>
    </w:p>
    <w:p>
      <w:pPr>
        <w:pStyle w:val="Heading2"/>
        <w:spacing w:after="140" w:before="320"/>
      </w:pPr>
      <w:r>
        <w:rPr>
          <w:b/>
          <w:bCs/>
          <w:color w:val="2E6FB2"/>
        </w:rPr>
        <w:t xml:space="preserve">6.1 JSON-RPC envelope</w:t>
      </w:r>
    </w:p>
    <w:p>
      <w:pPr>
        <w:spacing w:after="160" w:line="300"/>
      </w:pPr>
      <w:r>
        <w:t xml:space="preserve">A single flattened class represents every message direction — which fields are populated tells you the message kind, exactly as plain JSON-RPC 2.0 discrimination works: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sealed class JsonRpcMessage</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public string JsonRpc { get; set; } = "2.0";</w:t>
            </w:r>
          </w:p>
          <w:p>
            <w:pPr>
              <w:spacing w:after="0" w:line="250"/>
            </w:pPr>
            <w:r>
              <w:rPr>
                <w:rFonts w:ascii="Consolas" w:cs="Consolas" w:eastAsia="Consolas" w:hAnsi="Consolas"/>
                <w:color w:val="1F2933"/>
                <w:sz w:val="18"/>
                <w:szCs w:val="18"/>
              </w:rPr>
              <w:t xml:space="preserve">    public JsonElement? Id { get; set; }</w:t>
            </w:r>
          </w:p>
          <w:p>
            <w:pPr>
              <w:spacing w:after="0" w:line="250"/>
            </w:pPr>
            <w:r>
              <w:rPr>
                <w:rFonts w:ascii="Consolas" w:cs="Consolas" w:eastAsia="Consolas" w:hAnsi="Consolas"/>
                <w:color w:val="1F2933"/>
                <w:sz w:val="18"/>
                <w:szCs w:val="18"/>
              </w:rPr>
              <w:t xml:space="preserve">    public string? Method { get; set; }</w:t>
            </w:r>
          </w:p>
          <w:p>
            <w:pPr>
              <w:spacing w:after="0" w:line="250"/>
            </w:pPr>
            <w:r>
              <w:rPr>
                <w:rFonts w:ascii="Consolas" w:cs="Consolas" w:eastAsia="Consolas" w:hAnsi="Consolas"/>
                <w:color w:val="1F2933"/>
                <w:sz w:val="18"/>
                <w:szCs w:val="18"/>
              </w:rPr>
              <w:t xml:space="preserve">    public JsonElement? Params { get; set; }</w:t>
            </w:r>
          </w:p>
          <w:p>
            <w:pPr>
              <w:spacing w:after="0" w:line="250"/>
            </w:pPr>
            <w:r>
              <w:rPr>
                <w:rFonts w:ascii="Consolas" w:cs="Consolas" w:eastAsia="Consolas" w:hAnsi="Consolas"/>
                <w:color w:val="1F2933"/>
                <w:sz w:val="18"/>
                <w:szCs w:val="18"/>
              </w:rPr>
              <w:t xml:space="preserve">    public JsonElement? Result { get; set; }</w:t>
            </w:r>
          </w:p>
          <w:p>
            <w:pPr>
              <w:spacing w:after="0" w:line="250"/>
            </w:pPr>
            <w:r>
              <w:rPr>
                <w:rFonts w:ascii="Consolas" w:cs="Consolas" w:eastAsia="Consolas" w:hAnsi="Consolas"/>
                <w:color w:val="1F2933"/>
                <w:sz w:val="18"/>
                <w:szCs w:val="18"/>
              </w:rPr>
              <w:t xml:space="preserve">    public JsonRpcErrorPayload? Error { get; set;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public bool IsRequest =&gt; Method is not null &amp;&amp; Id is not null;</w:t>
            </w:r>
          </w:p>
          <w:p>
            <w:pPr>
              <w:spacing w:after="0" w:line="250"/>
            </w:pPr>
            <w:r>
              <w:rPr>
                <w:rFonts w:ascii="Consolas" w:cs="Consolas" w:eastAsia="Consolas" w:hAnsi="Consolas"/>
                <w:color w:val="1F2933"/>
                <w:sz w:val="18"/>
                <w:szCs w:val="18"/>
              </w:rPr>
              <w:t xml:space="preserve">    public bool IsNotification =&gt; Method is not null &amp;&amp; Id is null;</w:t>
            </w:r>
          </w:p>
          <w:p>
            <w:pPr>
              <w:spacing w:after="0" w:line="250"/>
            </w:pPr>
            <w:r>
              <w:rPr>
                <w:rFonts w:ascii="Consolas" w:cs="Consolas" w:eastAsia="Consolas" w:hAnsi="Consolas"/>
                <w:color w:val="1F2933"/>
                <w:sz w:val="18"/>
                <w:szCs w:val="18"/>
              </w:rPr>
              <w:t xml:space="preserve">    public bool IsResponse =&gt; Method is null &amp;&amp; (Result is not null || Error is not null);</w:t>
            </w:r>
          </w:p>
          <w:p>
            <w:pPr>
              <w:spacing w:after="0" w:line="250"/>
            </w:pPr>
            <w:r>
              <w:rPr>
                <w:rFonts w:ascii="Consolas" w:cs="Consolas" w:eastAsia="Consolas" w:hAnsi="Consolas"/>
                <w:color w:val="1F2933"/>
                <w:sz w:val="18"/>
                <w:szCs w:val="18"/>
              </w:rPr>
              <w:t xml:space="preserve">}</w:t>
            </w:r>
          </w:p>
        </w:tc>
      </w:tr>
    </w:tbl>
    <w:p>
      <w:pPr>
        <w:spacing w:after="160" w:line="300"/>
      </w:pPr>
      <w:r>
        <w:t xml:space="preserve">Messages are encoded as single lines of compact JSON via JsonRpcCodec — exactly what the MCP stdio transport spec requires: one complete JSON value per line, no embedded newlines.</w:t>
      </w:r>
    </w:p>
    <w:p>
      <w:pPr>
        <w:pStyle w:val="Heading2"/>
        <w:spacing w:after="140" w:before="320"/>
      </w:pPr>
      <w:r>
        <w:rPr>
          <w:b/>
          <w:bCs/>
          <w:color w:val="2E6FB2"/>
        </w:rPr>
        <w:t xml:space="preserve">6.2 Transport: process + pipes</w:t>
      </w:r>
    </w:p>
    <w:p>
      <w:pPr>
        <w:spacing w:after="160" w:line="300"/>
      </w:pPr>
      <w:r>
        <w:t xml:space="preserve">StdioMcpTransport launches the configured command/args as a child Process with redirected stdin/stdout/stderr, and runs a background read loop that correlates responses to pending requests by numeric id: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private readonly ConcurrentDictionary&lt;long, TaskCompletionSource&lt;JsonRpcMessage&gt;&gt; _pending = new();</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TaskCompletionSource&lt;JsonRpcMessage&gt; RegisterPending(long id)</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var tcs = new TaskCompletionSource&lt;JsonRpcMessage&gt;(TaskCreationOptions.RunContinuationsAsynchronously);</w:t>
            </w:r>
          </w:p>
          <w:p>
            <w:pPr>
              <w:spacing w:after="0" w:line="250"/>
            </w:pPr>
            <w:r>
              <w:rPr>
                <w:rFonts w:ascii="Consolas" w:cs="Consolas" w:eastAsia="Consolas" w:hAnsi="Consolas"/>
                <w:color w:val="1F2933"/>
                <w:sz w:val="18"/>
                <w:szCs w:val="18"/>
              </w:rPr>
              <w:t xml:space="preserve">    _pending[id] = tcs;</w:t>
            </w:r>
          </w:p>
          <w:p>
            <w:pPr>
              <w:spacing w:after="0" w:line="250"/>
            </w:pPr>
            <w:r>
              <w:rPr>
                <w:rFonts w:ascii="Consolas" w:cs="Consolas" w:eastAsia="Consolas" w:hAnsi="Consolas"/>
                <w:color w:val="1F2933"/>
                <w:sz w:val="18"/>
                <w:szCs w:val="18"/>
              </w:rPr>
              <w:t xml:space="preserve">    return tcs;</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background loop (simplified):</w:t>
            </w:r>
          </w:p>
          <w:p>
            <w:pPr>
              <w:spacing w:after="0" w:line="250"/>
            </w:pPr>
            <w:r>
              <w:rPr>
                <w:rFonts w:ascii="Consolas" w:cs="Consolas" w:eastAsia="Consolas" w:hAnsi="Consolas"/>
                <w:color w:val="1F2933"/>
                <w:sz w:val="18"/>
                <w:szCs w:val="18"/>
              </w:rPr>
              <w:t xml:space="preserve">var line = await _process.StandardOutput.ReadLineAsync(_lifetimeCts.Token);</w:t>
            </w:r>
          </w:p>
          <w:p>
            <w:pPr>
              <w:spacing w:after="0" w:line="250"/>
            </w:pPr>
            <w:r>
              <w:rPr>
                <w:rFonts w:ascii="Consolas" w:cs="Consolas" w:eastAsia="Consolas" w:hAnsi="Consolas"/>
                <w:color w:val="1F2933"/>
                <w:sz w:val="18"/>
                <w:szCs w:val="18"/>
              </w:rPr>
              <w:t xml:space="preserve">if (line is null) break;                       // EOF - process closed stdout</w:t>
            </w:r>
          </w:p>
          <w:p>
            <w:pPr>
              <w:spacing w:after="0" w:line="250"/>
            </w:pPr>
            <w:r>
              <w:rPr>
                <w:rFonts w:ascii="Consolas" w:cs="Consolas" w:eastAsia="Consolas" w:hAnsi="Consolas"/>
                <w:color w:val="1F2933"/>
                <w:sz w:val="18"/>
                <w:szCs w:val="18"/>
              </w:rPr>
              <w:t xml:space="preserve">var message = JsonRpcCodec.TryDecodeLine(line);</w:t>
            </w:r>
          </w:p>
          <w:p>
            <w:pPr>
              <w:spacing w:after="0" w:line="250"/>
            </w:pPr>
            <w:r>
              <w:rPr>
                <w:rFonts w:ascii="Consolas" w:cs="Consolas" w:eastAsia="Consolas" w:hAnsi="Consolas"/>
                <w:color w:val="1F2933"/>
                <w:sz w:val="18"/>
                <w:szCs w:val="18"/>
              </w:rPr>
              <w:t xml:space="preserve">if (message.IsResponse &amp;&amp; message.Id.HasValue)</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var idKey = message.Id.Value.GetInt64();</w:t>
            </w:r>
          </w:p>
          <w:p>
            <w:pPr>
              <w:spacing w:after="0" w:line="250"/>
            </w:pPr>
            <w:r>
              <w:rPr>
                <w:rFonts w:ascii="Consolas" w:cs="Consolas" w:eastAsia="Consolas" w:hAnsi="Consolas"/>
                <w:color w:val="1F2933"/>
                <w:sz w:val="18"/>
                <w:szCs w:val="18"/>
              </w:rPr>
              <w:t xml:space="preserve">    if (_pending.TryRemove(idKey, out var tcs)) tcs.TrySetResult(message);</w:t>
            </w:r>
          </w:p>
          <w:p>
            <w:pPr>
              <w:spacing w:after="0" w:line="250"/>
            </w:pPr>
            <w:r>
              <w:rPr>
                <w:rFonts w:ascii="Consolas" w:cs="Consolas" w:eastAsia="Consolas" w:hAnsi="Consolas"/>
                <w:color w:val="1F2933"/>
                <w:sz w:val="18"/>
                <w:szCs w:val="18"/>
              </w:rPr>
              <w:t xml:space="preserve">}</w:t>
            </w:r>
          </w:p>
        </w:tc>
      </w:tr>
    </w:tbl>
    <w:p>
      <w:pPr>
        <w:spacing w:after="160" w:line="300"/>
      </w:pPr>
      <w:r>
        <w:t xml:space="preserve">stderr is drained on a separate loop and logged as diagnostics only — the stdio transport reserves stdout exclusively for JSON-RPC frames, so a server can never accidentally corrupt the protocol stream with a stray log line. Process exit and read-loop failure both fail every pending request and flip IsHealthy to false, so a crashed server is detected rather than hung forever.</w:t>
      </w:r>
    </w:p>
    <w:p>
      <w:pPr>
        <w:pStyle w:val="Heading2"/>
        <w:spacing w:after="140" w:before="320"/>
      </w:pPr>
      <w:r>
        <w:rPr>
          <w:b/>
          <w:bCs/>
          <w:color w:val="2E6FB2"/>
        </w:rPr>
        <w:t xml:space="preserve">6.3 Protocol semantics: McpClient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async Task InitializeAsync(CancellationToken cancellationToken = default)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var initializeParams = new McpInitializeParams</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ProtocolVersion = McpProtocolVersion.Current,</w:t>
            </w:r>
          </w:p>
          <w:p>
            <w:pPr>
              <w:spacing w:after="0" w:line="250"/>
            </w:pPr>
            <w:r>
              <w:rPr>
                <w:rFonts w:ascii="Consolas" w:cs="Consolas" w:eastAsia="Consolas" w:hAnsi="Consolas"/>
                <w:color w:val="1F2933"/>
                <w:sz w:val="18"/>
                <w:szCs w:val="18"/>
              </w:rPr>
              <w:t xml:space="preserve">        Capabilities = JsonSerializer.SerializeToElement(new { }),</w:t>
            </w:r>
          </w:p>
          <w:p>
            <w:pPr>
              <w:spacing w:after="0" w:line="250"/>
            </w:pPr>
            <w:r>
              <w:rPr>
                <w:rFonts w:ascii="Consolas" w:cs="Consolas" w:eastAsia="Consolas" w:hAnsi="Consolas"/>
                <w:color w:val="1F2933"/>
                <w:sz w:val="18"/>
                <w:szCs w:val="18"/>
              </w:rPr>
              <w:t xml:space="preserve">        ClientInfo = new McpClientInfo { Name = "AiOrchestrator", Version = "1.0.0"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await SendRequestAsync&lt;McpInitializeResult&gt;(McpMethods.Initialize, initializeParams, ...);</w:t>
            </w:r>
          </w:p>
          <w:p>
            <w:pPr>
              <w:spacing w:after="0" w:line="250"/>
            </w:pPr>
            <w:r>
              <w:rPr>
                <w:rFonts w:ascii="Consolas" w:cs="Consolas" w:eastAsia="Consolas" w:hAnsi="Consolas"/>
                <w:color w:val="1F2933"/>
                <w:sz w:val="18"/>
                <w:szCs w:val="18"/>
              </w:rPr>
              <w:t xml:space="preserve">    await SendNotificationAsync(McpMethods.InitializedNotification, new { }, cancellationToken);</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async Task&lt;McpToolCallResult&gt; CallToolAsync(string toolName, string argumentsJson, CancellationToken ct = default)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var callParams = new McpToolsCallParams { Name = toolName, Arguments = /* parsed argumentsJson */ };</w:t>
            </w:r>
          </w:p>
          <w:p>
            <w:pPr>
              <w:spacing w:after="0" w:line="250"/>
            </w:pPr>
            <w:r>
              <w:rPr>
                <w:rFonts w:ascii="Consolas" w:cs="Consolas" w:eastAsia="Consolas" w:hAnsi="Consolas"/>
                <w:color w:val="1F2933"/>
                <w:sz w:val="18"/>
                <w:szCs w:val="18"/>
              </w:rPr>
              <w:t xml:space="preserve">    var result = await SendRequestAsync&lt;McpToolsCallResult&gt;(McpMethods.ToolsCall, callParams, timeout, ct);</w:t>
            </w:r>
          </w:p>
          <w:p>
            <w:pPr>
              <w:spacing w:after="0" w:line="250"/>
            </w:pPr>
            <w:r>
              <w:rPr>
                <w:rFonts w:ascii="Consolas" w:cs="Consolas" w:eastAsia="Consolas" w:hAnsi="Consolas"/>
                <w:color w:val="1F2933"/>
                <w:sz w:val="18"/>
                <w:szCs w:val="18"/>
              </w:rPr>
              <w:t xml:space="preserve">    var text = string.Concat(result.Content.Where(c =&gt; c.Type == "text").Select(c =&gt; c.Text));</w:t>
            </w:r>
          </w:p>
          <w:p>
            <w:pPr>
              <w:spacing w:after="0" w:line="250"/>
            </w:pPr>
            <w:r>
              <w:rPr>
                <w:rFonts w:ascii="Consolas" w:cs="Consolas" w:eastAsia="Consolas" w:hAnsi="Consolas"/>
                <w:color w:val="1F2933"/>
                <w:sz w:val="18"/>
                <w:szCs w:val="18"/>
              </w:rPr>
              <w:t xml:space="preserve">    return new McpToolCallResult(text, result.IsError);</w:t>
            </w:r>
          </w:p>
          <w:p>
            <w:pPr>
              <w:spacing w:after="0" w:line="250"/>
            </w:pPr>
            <w:r>
              <w:rPr>
                <w:rFonts w:ascii="Consolas" w:cs="Consolas" w:eastAsia="Consolas" w:hAnsi="Consolas"/>
                <w:color w:val="1F2933"/>
                <w:sz w:val="18"/>
                <w:szCs w:val="18"/>
              </w:rPr>
              <w:t xml:space="preserve">}</w:t>
            </w:r>
          </w:p>
        </w:tc>
      </w:tr>
    </w:tbl>
    <w:p>
      <w:pPr>
        <w:spacing w:after="160" w:line="300"/>
      </w:pPr>
      <w:r>
        <w:t xml:space="preserve">SendRequestAsync assigns a monotonically increasing request id, writes the encoded JSON-RPC request line, and awaits the correlated TaskCompletionSource with a per-call timeout (Mcp:CallTimeoutSeconds) layered via a linked CancellationTokenSource — a slow or hung server fails that one call with a clear TimeoutException rather than blocking the orchestration loop indefinitely.</w:t>
      </w:r>
    </w:p>
    <w:p>
      <w:pPr>
        <w:pStyle w:val="Heading2"/>
        <w:spacing w:after="140" w:before="320"/>
      </w:pPr>
      <w:r>
        <w:rPr>
          <w:b/>
          <w:bCs/>
          <w:color w:val="2E6FB2"/>
        </w:rPr>
        <w:t xml:space="preserve">6.4 Server lifecycle: McpClientFactory</w:t>
      </w:r>
    </w:p>
    <w:p>
      <w:pPr>
        <w:spacing w:after="160" w:line="300"/>
      </w:pPr>
      <w:r>
        <w:t xml:space="preserve">Registered as an IHostedService, McpClientFactory starts every enabled server from Mcp:Servers at API startup, performs the MCP handshake and initial tools/list for each, and disposes them all at shutdown: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async Task StartAllAsync(CancellationToken cancellationToken = default)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foreach (var serverConfig in _options.Servers.Where(s =&gt; s.Enabled))</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var client = new McpClient(serverConfig, _optionsAccessor, _loggerFactory);</w:t>
            </w:r>
          </w:p>
          <w:p>
            <w:pPr>
              <w:spacing w:after="0" w:line="250"/>
            </w:pPr>
            <w:r>
              <w:rPr>
                <w:rFonts w:ascii="Consolas" w:cs="Consolas" w:eastAsia="Consolas" w:hAnsi="Consolas"/>
                <w:color w:val="1F2933"/>
                <w:sz w:val="18"/>
                <w:szCs w:val="18"/>
              </w:rPr>
              <w:t xml:space="preserve">        try</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client.Start();</w:t>
            </w:r>
          </w:p>
          <w:p>
            <w:pPr>
              <w:spacing w:after="0" w:line="250"/>
            </w:pPr>
            <w:r>
              <w:rPr>
                <w:rFonts w:ascii="Consolas" w:cs="Consolas" w:eastAsia="Consolas" w:hAnsi="Consolas"/>
                <w:color w:val="1F2933"/>
                <w:sz w:val="18"/>
                <w:szCs w:val="18"/>
              </w:rPr>
              <w:t xml:space="preserve">            await client.InitializeAsync(cancellationToken);</w:t>
            </w:r>
          </w:p>
          <w:p>
            <w:pPr>
              <w:spacing w:after="0" w:line="250"/>
            </w:pPr>
            <w:r>
              <w:rPr>
                <w:rFonts w:ascii="Consolas" w:cs="Consolas" w:eastAsia="Consolas" w:hAnsi="Consolas"/>
                <w:color w:val="1F2933"/>
                <w:sz w:val="18"/>
                <w:szCs w:val="18"/>
              </w:rPr>
              <w:t xml:space="preserve">            var tools = await client.ListToolsAsync(cancellationToken);</w:t>
            </w:r>
          </w:p>
          <w:p>
            <w:pPr>
              <w:spacing w:after="0" w:line="250"/>
            </w:pPr>
            <w:r>
              <w:rPr>
                <w:rFonts w:ascii="Consolas" w:cs="Consolas" w:eastAsia="Consolas" w:hAnsi="Consolas"/>
                <w:color w:val="1F2933"/>
                <w:sz w:val="18"/>
                <w:szCs w:val="18"/>
              </w:rPr>
              <w:t xml:space="preserve">            _clients[serverConfig.Id] = client;</w:t>
            </w:r>
          </w:p>
          <w:p>
            <w:pPr>
              <w:spacing w:after="0" w:line="250"/>
            </w:pPr>
            <w:r>
              <w:rPr>
                <w:rFonts w:ascii="Consolas" w:cs="Consolas" w:eastAsia="Consolas" w:hAnsi="Consolas"/>
                <w:color w:val="1F2933"/>
                <w:sz w:val="18"/>
                <w:szCs w:val="18"/>
              </w:rPr>
              <w:t xml:space="preserve">            // ... log server ready with tool count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catch (Exception ex)</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 Logged; client is still registered so IsHealthy correctly reports false</w:t>
            </w:r>
          </w:p>
          <w:p>
            <w:pPr>
              <w:spacing w:after="0" w:line="250"/>
            </w:pPr>
            <w:r>
              <w:rPr>
                <w:rFonts w:ascii="Consolas" w:cs="Consolas" w:eastAsia="Consolas" w:hAnsi="Consolas"/>
                <w:color w:val="1F2933"/>
                <w:sz w:val="18"/>
                <w:szCs w:val="18"/>
              </w:rPr>
              <w:t xml:space="preserve">            // instead of every future GetClient(serverId) throwing KeyNotFoundException.</w:t>
            </w:r>
          </w:p>
          <w:p>
            <w:pPr>
              <w:spacing w:after="0" w:line="250"/>
            </w:pPr>
            <w:r>
              <w:rPr>
                <w:rFonts w:ascii="Consolas" w:cs="Consolas" w:eastAsia="Consolas" w:hAnsi="Consolas"/>
                <w:color w:val="1F2933"/>
                <w:sz w:val="18"/>
                <w:szCs w:val="18"/>
              </w:rPr>
              <w:t xml:space="preserve">            _clients[serverConfig.Id] = client;</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w:t>
            </w:r>
          </w:p>
        </w:tc>
      </w:tr>
    </w:tbl>
    <w:p>
      <w:pPr>
        <w:spacing w:after="160" w:line="300"/>
      </w:pPr>
      <w:r>
        <w:t xml:space="preserve">A single-object DI registration trick keeps this one instance shared across three service types (McpClientFactory, IMcpClientFactory, IHostedService) instead of the container constructing three separate copies: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services.AddSingleton&lt;McpClientFactory&gt;();</w:t>
            </w:r>
          </w:p>
          <w:p>
            <w:pPr>
              <w:spacing w:after="0" w:line="250"/>
            </w:pPr>
            <w:r>
              <w:rPr>
                <w:rFonts w:ascii="Consolas" w:cs="Consolas" w:eastAsia="Consolas" w:hAnsi="Consolas"/>
                <w:color w:val="1F2933"/>
                <w:sz w:val="18"/>
                <w:szCs w:val="18"/>
              </w:rPr>
              <w:t xml:space="preserve">services.AddSingleton&lt;IMcpClientFactory&gt;(sp =&gt; sp.GetRequiredService&lt;McpClientFactory&gt;());</w:t>
            </w:r>
          </w:p>
          <w:p>
            <w:pPr>
              <w:spacing w:after="0" w:line="250"/>
            </w:pPr>
            <w:r>
              <w:rPr>
                <w:rFonts w:ascii="Consolas" w:cs="Consolas" w:eastAsia="Consolas" w:hAnsi="Consolas"/>
                <w:color w:val="1F2933"/>
                <w:sz w:val="18"/>
                <w:szCs w:val="18"/>
              </w:rPr>
              <w:t xml:space="preserve">services.AddSingleton&lt;IHostedService&gt;(sp =&gt; sp.GetRequiredService&lt;McpClientFactory&gt;());</w:t>
            </w:r>
          </w:p>
        </w:tc>
      </w:tr>
    </w:tbl>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4790E" w:sz="4"/>
              <w:left w:val="single" w:color="B4790E" w:sz="30"/>
              <w:bottom w:val="single" w:color="B4790E" w:sz="4"/>
              <w:right w:val="single" w:color="B4790E" w:sz="4"/>
            </w:tcBorders>
            <w:shd w:fill="FBEDD8" w:val="clear"/>
            <w:tcMar>
              <w:top w:type="dxa" w:w="160"/>
              <w:left w:type="dxa" w:w="220"/>
              <w:bottom w:type="dxa" w:w="160"/>
              <w:right w:type="dxa" w:w="220"/>
            </w:tcMar>
          </w:tcPr>
          <w:p>
            <w:pPr>
              <w:spacing w:after="100"/>
            </w:pPr>
            <w:r>
              <w:rPr>
                <w:b/>
                <w:bCs/>
                <w:color w:val="1A1A1A"/>
                <w:sz w:val="20"/>
                <w:szCs w:val="20"/>
              </w:rPr>
              <w:t xml:space="preserve">Why a hand-rolled MCP layer, not the official SDK</w:t>
            </w:r>
          </w:p>
          <w:p>
            <w:pPr>
              <w:spacing w:after="0"/>
            </w:pPr>
            <w:r>
              <w:rPr>
                <w:color w:val="1A1A1A"/>
                <w:sz w:val="19"/>
                <w:szCs w:val="19"/>
              </w:rPr>
              <w:t xml:space="preserve">The environment this solution was built in had no NuGet registry access, so the official ModelContextProtocol C# SDK could not be restored (confirmed: every NuGet source, including api.nuget.org, was network-blocked). Rather than fake MCP support, the JSON-RPC 2.0 envelope and the initialize / tools-list / tools-call methods were implemented directly against the public specification with System.Text.Json and System.Diagnostics.Process alone. Both sides sit behind stable interfaces (IMcpClient/IMcpClientFactory on the client, McpServerHost on the server) specifically so the official SDK — with full coverage of resources, prompts, sampling, HTTP+SSE transport and auth — can be substituted later without touching OrchestrationService or any MCP server's tool registrations.</w:t>
            </w:r>
          </w:p>
        </w:tc>
      </w:tr>
    </w:tbl>
    <w:p>
      <w:r>
        <w:br w:type="page"/>
      </w:r>
    </w:p>
    <w:p>
      <w:pPr>
        <w:pStyle w:val="Heading1"/>
        <w:spacing w:after="200" w:before="420"/>
      </w:pPr>
      <w:r>
        <w:rPr>
          <w:b/>
          <w:bCs/>
          <w:color w:val="1F3A5F"/>
        </w:rPr>
        <w:t xml:space="preserve">7. MCP Server Implementation</w:t>
      </w:r>
    </w:p>
    <w:p>
      <w:pPr>
        <w:spacing w:after="160" w:line="300"/>
      </w:pPr>
      <w:r>
        <w:t xml:space="preserve">AiOrchestrator.McpServers.Common.McpServerHost is a small, reusable MCP server runtime: it reads newline-delimited JSON-RPC from stdin, dispatches initialize / tools/list / tools/call / ping against a registry of tools, and writes responses to stdout. Every domain server is just this host plus tool registrations: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var host = new McpServerHost("payee-mcp-server")</w:t>
            </w:r>
          </w:p>
          <w:p>
            <w:pPr>
              <w:spacing w:after="0" w:line="250"/>
            </w:pPr>
            <w:r>
              <w:rPr>
                <w:rFonts w:ascii="Consolas" w:cs="Consolas" w:eastAsia="Consolas" w:hAnsi="Consolas"/>
                <w:color w:val="1F2933"/>
                <w:sz w:val="18"/>
                <w:szCs w:val="18"/>
              </w:rPr>
              <w:t xml:space="preserve">    .AddTool(</w:t>
            </w:r>
          </w:p>
          <w:p>
            <w:pPr>
              <w:spacing w:after="0" w:line="250"/>
            </w:pPr>
            <w:r>
              <w:rPr>
                <w:rFonts w:ascii="Consolas" w:cs="Consolas" w:eastAsia="Consolas" w:hAnsi="Consolas"/>
                <w:color w:val="1F2933"/>
                <w:sz w:val="18"/>
                <w:szCs w:val="18"/>
              </w:rPr>
              <w:t xml:space="preserve">        name: "get_payee_by_id",</w:t>
            </w:r>
          </w:p>
          <w:p>
            <w:pPr>
              <w:spacing w:after="0" w:line="250"/>
            </w:pPr>
            <w:r>
              <w:rPr>
                <w:rFonts w:ascii="Consolas" w:cs="Consolas" w:eastAsia="Consolas" w:hAnsi="Consolas"/>
                <w:color w:val="1F2933"/>
                <w:sz w:val="18"/>
                <w:szCs w:val="18"/>
              </w:rPr>
              <w:t xml:space="preserve">        description: "Look up a single payee by its unique payee ID ...",</w:t>
            </w:r>
          </w:p>
          <w:p>
            <w:pPr>
              <w:spacing w:after="0" w:line="250"/>
            </w:pPr>
            <w:r>
              <w:rPr>
                <w:rFonts w:ascii="Consolas" w:cs="Consolas" w:eastAsia="Consolas" w:hAnsi="Consolas"/>
                <w:color w:val="1F2933"/>
                <w:sz w:val="18"/>
                <w:szCs w:val="18"/>
              </w:rPr>
              <w:t xml:space="preserve">        inputSchema: Schema.Parse("""</w:t>
            </w:r>
          </w:p>
          <w:p>
            <w:pPr>
              <w:spacing w:after="0" w:line="250"/>
            </w:pPr>
            <w:r>
              <w:rPr>
                <w:rFonts w:ascii="Consolas" w:cs="Consolas" w:eastAsia="Consolas" w:hAnsi="Consolas"/>
                <w:color w:val="1F2933"/>
                <w:sz w:val="18"/>
                <w:szCs w:val="18"/>
              </w:rPr>
              <w:t xml:space="preserve">            { "type": "object", "properties": {</w:t>
            </w:r>
          </w:p>
          <w:p>
            <w:pPr>
              <w:spacing w:after="0" w:line="250"/>
            </w:pPr>
            <w:r>
              <w:rPr>
                <w:rFonts w:ascii="Consolas" w:cs="Consolas" w:eastAsia="Consolas" w:hAnsi="Consolas"/>
                <w:color w:val="1F2933"/>
                <w:sz w:val="18"/>
                <w:szCs w:val="18"/>
              </w:rPr>
              <w:t xml:space="preserve">                "payeeId": { "type": "string", "description": "..." } },</w:t>
            </w:r>
          </w:p>
          <w:p>
            <w:pPr>
              <w:spacing w:after="0" w:line="250"/>
            </w:pPr>
            <w:r>
              <w:rPr>
                <w:rFonts w:ascii="Consolas" w:cs="Consolas" w:eastAsia="Consolas" w:hAnsi="Consolas"/>
                <w:color w:val="1F2933"/>
                <w:sz w:val="18"/>
                <w:szCs w:val="18"/>
              </w:rPr>
              <w:t xml:space="preserve">              "required": ["payeeId"]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handler: (args, _) =&gt;</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var payeeId = args.TryGetProperty("payeeId", out var v) ? v.GetString() : null;</w:t>
            </w:r>
          </w:p>
          <w:p>
            <w:pPr>
              <w:spacing w:after="0" w:line="250"/>
            </w:pPr>
            <w:r>
              <w:rPr>
                <w:rFonts w:ascii="Consolas" w:cs="Consolas" w:eastAsia="Consolas" w:hAnsi="Consolas"/>
                <w:color w:val="1F2933"/>
                <w:sz w:val="18"/>
                <w:szCs w:val="18"/>
              </w:rPr>
              <w:t xml:space="preserve">            var payee = api.GetById(payeeId);</w:t>
            </w:r>
          </w:p>
          <w:p>
            <w:pPr>
              <w:spacing w:after="0" w:line="250"/>
            </w:pPr>
            <w:r>
              <w:rPr>
                <w:rFonts w:ascii="Consolas" w:cs="Consolas" w:eastAsia="Consolas" w:hAnsi="Consolas"/>
                <w:color w:val="1F2933"/>
                <w:sz w:val="18"/>
                <w:szCs w:val="18"/>
              </w:rPr>
              <w:t xml:space="preserve">            return Task.FromResult(payee is null</w:t>
            </w:r>
          </w:p>
          <w:p>
            <w:pPr>
              <w:spacing w:after="0" w:line="250"/>
            </w:pPr>
            <w:r>
              <w:rPr>
                <w:rFonts w:ascii="Consolas" w:cs="Consolas" w:eastAsia="Consolas" w:hAnsi="Consolas"/>
                <w:color w:val="1F2933"/>
                <w:sz w:val="18"/>
                <w:szCs w:val="18"/>
              </w:rPr>
              <w:t xml:space="preserve">                ? McpToolInvocationOutcome.Failure($"No payee found with id '{payeeId}'.")</w:t>
            </w:r>
          </w:p>
          <w:p>
            <w:pPr>
              <w:spacing w:after="0" w:line="250"/>
            </w:pPr>
            <w:r>
              <w:rPr>
                <w:rFonts w:ascii="Consolas" w:cs="Consolas" w:eastAsia="Consolas" w:hAnsi="Consolas"/>
                <w:color w:val="1F2933"/>
                <w:sz w:val="18"/>
                <w:szCs w:val="18"/>
              </w:rPr>
              <w:t xml:space="preserve">                : McpToolInvocationOutcome.Ok(JsonSerializer.Serialize(payee)));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 ... 2 more tools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await host.RunAsync();</w:t>
            </w:r>
          </w:p>
        </w:tc>
      </w:tr>
    </w:tbl>
    <w:p>
      <w:pPr>
        <w:spacing w:after="160" w:line="300"/>
      </w:pPr>
      <w:r>
        <w:t xml:space="preserve">A tool handler's only job is to parse its JSON arguments, call the (mocked, today) internal API client, and return an McpToolInvocationOutcome (text + isError). Swapping in a real internal API is entirely confined to replacing the Mock*ApiClient class — no MCP wiring changes.</w:t>
      </w:r>
    </w:p>
    <w:p>
      <w:pPr>
        <w:pStyle w:val="Heading2"/>
        <w:spacing w:after="140" w:before="320"/>
      </w:pPr>
      <w:r>
        <w:rPr>
          <w:b/>
          <w:bCs/>
          <w:color w:val="2E6FB2"/>
        </w:rPr>
        <w:t xml:space="preserve">7.1 The three example servers</w:t>
      </w:r>
    </w:p>
    <w:tbl>
      <w:tblPr>
        <w:tblW w:type="dxa" w:w="8940"/>
        <w:tblBorders>
          <w:top w:val="single" w:color="C7CFD6" w:sz="4"/>
          <w:left w:val="single" w:color="C7CFD6" w:sz="4"/>
          <w:bottom w:val="single" w:color="C7CFD6" w:sz="4"/>
          <w:right w:val="single" w:color="C7CFD6" w:sz="4"/>
          <w:insideH w:val="single" w:color="C7CFD6" w:sz="4"/>
          <w:insideV w:val="single" w:color="C7CFD6" w:sz="4"/>
        </w:tblBorders>
      </w:tblPr>
      <w:tblGrid>
        <w:gridCol w:w="2200"/>
        <w:gridCol w:w="2600"/>
        <w:gridCol w:w="4140"/>
      </w:tblGrid>
      <w:tr>
        <w:trPr>
          <w:tblHeader/>
        </w:trPr>
        <w:tc>
          <w:tcPr>
            <w:tcW w:type="dxa" w:w="2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Server</w:t>
            </w:r>
          </w:p>
        </w:tc>
        <w:tc>
          <w:tcPr>
            <w:tcW w:type="dxa" w:w="26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Tools</w:t>
            </w:r>
          </w:p>
        </w:tc>
        <w:tc>
          <w:tcPr>
            <w:tcW w:type="dxa" w:w="4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Mocked domain data</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PayeeMcpServer</w:t>
            </w:r>
          </w:p>
        </w:tc>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get_payee_by_id, search_payees_by_name, list_recent_payees</w:t>
            </w:r>
          </w:p>
        </w:tc>
        <w:tc>
          <w:tcPr>
            <w:tcW w:type="dxa" w:w="4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8 sample payees (PAY-1001..PAY-1008): name, masked account, bank, country, status, last payment date.</w:t>
            </w:r>
          </w:p>
        </w:tc>
      </w:tr>
      <w:tr>
        <w:tc>
          <w:tcPr>
            <w:tcW w:type="dxa" w:w="2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BusinessSecurityMcpServer</w:t>
            </w:r>
          </w:p>
        </w:tc>
        <w:tc>
          <w:tcPr>
            <w:tcW w:type="dxa" w:w="2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get_security_profile, check_fraud_flags, list_high_risk_entities</w:t>
            </w:r>
          </w:p>
        </w:tc>
        <w:tc>
          <w:tcPr>
            <w:tcW w:type="dxa" w:w="4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Per-payee risk score, risk category, KYC status, sanctions match, fraud flags.</w:t>
            </w:r>
          </w:p>
        </w:tc>
      </w:tr>
      <w:tr>
        <w:tc>
          <w:tcPr>
            <w:tcW w:type="dxa" w:w="2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ApprovalWorkflowMcpServer</w:t>
            </w:r>
          </w:p>
        </w:tc>
        <w:tc>
          <w:tcPr>
            <w:tcW w:type="dxa" w:w="2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get_approval_status, list_pending_approvals, get_approval_history_for_entity</w:t>
            </w:r>
          </w:p>
        </w:tc>
        <w:tc>
          <w:tcPr>
            <w:tcW w:type="dxa" w:w="4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6 sample approval requests (APR-5001..APR-5006): type, amount, status, approver, SLA.</w:t>
            </w:r>
          </w:p>
        </w:tc>
      </w:tr>
    </w:tbl>
    <w:p>
      <w:pPr>
        <w:spacing w:after="160" w:line="300"/>
      </w:pPr>
      <w:r>
        <w:t xml:space="preserve">All 9 tools were confirmed reachable via a live tools/list call and callable via tools/call during verification (§11 and Appendix B).</w:t>
      </w:r>
    </w:p>
    <w:p>
      <w:r>
        <w:br w:type="page"/>
      </w:r>
    </w:p>
    <w:p>
      <w:pPr>
        <w:pStyle w:val="Heading1"/>
        <w:spacing w:after="200" w:before="420"/>
      </w:pPr>
      <w:r>
        <w:rPr>
          <w:b/>
          <w:bCs/>
          <w:color w:val="1F3A5F"/>
        </w:rPr>
        <w:t xml:space="preserve">8. API Layer</w:t>
      </w:r>
    </w:p>
    <w:p>
      <w:pPr>
        <w:pStyle w:val="Heading2"/>
        <w:spacing w:after="140" w:before="320"/>
      </w:pPr>
      <w:r>
        <w:rPr>
          <w:b/>
          <w:bCs/>
          <w:color w:val="2E6FB2"/>
        </w:rPr>
        <w:t xml:space="preserve">8.1 Endpoints</w:t>
      </w:r>
    </w:p>
    <w:tbl>
      <w:tblPr>
        <w:tblW w:type="dxa" w:w="9040"/>
        <w:tblBorders>
          <w:top w:val="single" w:color="C7CFD6" w:sz="4"/>
          <w:left w:val="single" w:color="C7CFD6" w:sz="4"/>
          <w:bottom w:val="single" w:color="C7CFD6" w:sz="4"/>
          <w:right w:val="single" w:color="C7CFD6" w:sz="4"/>
          <w:insideH w:val="single" w:color="C7CFD6" w:sz="4"/>
          <w:insideV w:val="single" w:color="C7CFD6" w:sz="4"/>
        </w:tblBorders>
      </w:tblPr>
      <w:tblGrid>
        <w:gridCol w:w="1500"/>
        <w:gridCol w:w="2300"/>
        <w:gridCol w:w="5240"/>
      </w:tblGrid>
      <w:tr>
        <w:trPr>
          <w:tblHeader/>
        </w:trPr>
        <w:tc>
          <w:tcPr>
            <w:tcW w:type="dxa" w:w="15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Method &amp; path</w:t>
            </w:r>
          </w:p>
        </w:tc>
        <w:tc>
          <w:tcPr>
            <w:tcW w:type="dxa" w:w="23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Purpose</w:t>
            </w:r>
          </w:p>
        </w:tc>
        <w:tc>
          <w:tcPr>
            <w:tcW w:type="dxa" w:w="52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Request / response</w:t>
            </w:r>
          </w:p>
        </w:tc>
      </w:tr>
      <w:tr>
        <w:tc>
          <w:tcPr>
            <w:tcW w:type="dxa" w:w="1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GET /health</w:t>
            </w:r>
          </w:p>
        </w:tc>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Liveness check.</w:t>
            </w:r>
          </w:p>
        </w:tc>
        <w:tc>
          <w:tcPr>
            <w:tcW w:type="dxa" w:w="5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200 { "status": "healthy", "timeUtc": "..." }</w:t>
            </w:r>
          </w:p>
        </w:tc>
      </w:tr>
      <w:tr>
        <w:tc>
          <w:tcPr>
            <w:tcW w:type="dxa" w:w="15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GET /api/tools</w:t>
            </w:r>
          </w:p>
        </w:tc>
        <w:tc>
          <w:tcPr>
            <w:tcW w:type="dxa" w:w="23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Lists every tool currently available across all healthy MCP servers - useful when wiring up a new server.</w:t>
            </w:r>
          </w:p>
        </w:tc>
        <w:tc>
          <w:tcPr>
            <w:tcW w:type="dxa" w:w="52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200 [ { serverId, serverName, name, description }, ... ]</w:t>
            </w:r>
          </w:p>
        </w:tc>
      </w:tr>
      <w:tr>
        <w:tc>
          <w:tcPr>
            <w:tcW w:type="dxa" w:w="15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POST /api/query</w:t>
            </w:r>
          </w:p>
        </w:tc>
        <w:tc>
          <w:tcPr>
            <w:tcW w:type="dxa" w:w="23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single entry point.</w:t>
            </w:r>
          </w:p>
        </w:tc>
        <w:tc>
          <w:tcPr>
            <w:tcW w:type="dxa" w:w="52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Request: { "query": string, "sessionId"?: string }.  Response 200: QueryResponse { answer, toolInvocations[], llmRoundTrips, sessionId }.  400 if query is blank.  500 with a clear detail message on provider/config errors.</w:t>
            </w:r>
          </w:p>
        </w:tc>
      </w:tr>
    </w:tbl>
    <w:p>
      <w:pPr>
        <w:spacing w:after="160" w:line="300"/>
      </w:pPr>
      <w:r>
        <w:t xml:space="preserve">QueryResponse and ToolInvocationTrace (from AiOrchestrator.Core.Models):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public sealed record QueryRequest(string Query, string? SessionId = null);</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sealed record ToolInvocationTrace(</w:t>
            </w:r>
          </w:p>
          <w:p>
            <w:pPr>
              <w:spacing w:after="0" w:line="250"/>
            </w:pPr>
            <w:r>
              <w:rPr>
                <w:rFonts w:ascii="Consolas" w:cs="Consolas" w:eastAsia="Consolas" w:hAnsi="Consolas"/>
                <w:color w:val="1F2933"/>
                <w:sz w:val="18"/>
                <w:szCs w:val="18"/>
              </w:rPr>
              <w:t xml:space="preserve">    int Step, string ServerId, string ServerName, string ToolName, string ArgumentsJson,</w:t>
            </w:r>
          </w:p>
          <w:p>
            <w:pPr>
              <w:spacing w:after="0" w:line="250"/>
            </w:pPr>
            <w:r>
              <w:rPr>
                <w:rFonts w:ascii="Consolas" w:cs="Consolas" w:eastAsia="Consolas" w:hAnsi="Consolas"/>
                <w:color w:val="1F2933"/>
                <w:sz w:val="18"/>
                <w:szCs w:val="18"/>
              </w:rPr>
              <w:t xml:space="preserve">    string ResultSummary, bool IsError, long DurationMs);</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sealed record QueryResponse(</w:t>
            </w:r>
          </w:p>
          <w:p>
            <w:pPr>
              <w:spacing w:after="0" w:line="250"/>
            </w:pPr>
            <w:r>
              <w:rPr>
                <w:rFonts w:ascii="Consolas" w:cs="Consolas" w:eastAsia="Consolas" w:hAnsi="Consolas"/>
                <w:color w:val="1F2933"/>
                <w:sz w:val="18"/>
                <w:szCs w:val="18"/>
              </w:rPr>
              <w:t xml:space="preserve">    string Answer, IReadOnlyList&lt;ToolInvocationTrace&gt; ToolInvocations,</w:t>
            </w:r>
          </w:p>
          <w:p>
            <w:pPr>
              <w:spacing w:after="0" w:line="250"/>
            </w:pPr>
            <w:r>
              <w:rPr>
                <w:rFonts w:ascii="Consolas" w:cs="Consolas" w:eastAsia="Consolas" w:hAnsi="Consolas"/>
                <w:color w:val="1F2933"/>
                <w:sz w:val="18"/>
                <w:szCs w:val="18"/>
              </w:rPr>
              <w:t xml:space="preserve">    int LlmRoundTrips, string SessionId);</w:t>
            </w:r>
          </w:p>
        </w:tc>
      </w:tr>
    </w:tbl>
    <w:p>
      <w:pPr>
        <w:pStyle w:val="Heading2"/>
        <w:spacing w:after="140" w:before="320"/>
      </w:pPr>
      <w:r>
        <w:rPr>
          <w:b/>
          <w:bCs/>
          <w:color w:val="2E6FB2"/>
        </w:rPr>
        <w:t xml:space="preserve">8.2 Composition root (Program.cs)</w:t>
      </w:r>
    </w:p>
    <w:p>
      <w:pPr>
        <w:spacing w:after="160" w:line="300"/>
      </w:pPr>
      <w:r>
        <w:t xml:space="preserve">The entire dependency graph is wired up in ~40 lines of top-level Program.cs statements: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builder.Services.Configure&lt;OrchestratorOptions&gt;(builder.Configuration.GetSection(OrchestratorOptions.SectionName));</w:t>
            </w:r>
          </w:p>
          <w:p>
            <w:pPr>
              <w:spacing w:after="0" w:line="250"/>
            </w:pPr>
            <w:r>
              <w:rPr>
                <w:rFonts w:ascii="Consolas" w:cs="Consolas" w:eastAsia="Consolas" w:hAnsi="Consolas"/>
                <w:color w:val="1F2933"/>
                <w:sz w:val="18"/>
                <w:szCs w:val="18"/>
              </w:rPr>
              <w:t xml:space="preserve">builder.Services.AddSingleton&lt;IOrchestrationService, OrchestrationService&gt;();</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var llmProviderId = builder.Configuration.GetValue&lt;string&gt;("Llm:Provider") ?? "Claude";</w:t>
            </w:r>
          </w:p>
          <w:p>
            <w:pPr>
              <w:spacing w:after="0" w:line="250"/>
            </w:pPr>
            <w:r>
              <w:rPr>
                <w:rFonts w:ascii="Consolas" w:cs="Consolas" w:eastAsia="Consolas" w:hAnsi="Consolas"/>
                <w:color w:val="1F2933"/>
                <w:sz w:val="18"/>
                <w:szCs w:val="18"/>
              </w:rPr>
              <w:t xml:space="preserve">switch (llmProviderId.Trim().ToLowerInvariant())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case "claude": builder.Services.AddClaudeLlmProvider(builder.Configuration); break;</w:t>
            </w:r>
          </w:p>
          <w:p>
            <w:pPr>
              <w:spacing w:after="0" w:line="250"/>
            </w:pPr>
            <w:r>
              <w:rPr>
                <w:rFonts w:ascii="Consolas" w:cs="Consolas" w:eastAsia="Consolas" w:hAnsi="Consolas"/>
                <w:color w:val="1F2933"/>
                <w:sz w:val="18"/>
                <w:szCs w:val="18"/>
              </w:rPr>
              <w:t xml:space="preserve">    case "stub":   builder.Services.AddStubLlmProvider(); break;</w:t>
            </w:r>
          </w:p>
          <w:p>
            <w:pPr>
              <w:spacing w:after="0" w:line="250"/>
            </w:pPr>
            <w:r>
              <w:rPr>
                <w:rFonts w:ascii="Consolas" w:cs="Consolas" w:eastAsia="Consolas" w:hAnsi="Consolas"/>
                <w:color w:val="1F2933"/>
                <w:sz w:val="18"/>
                <w:szCs w:val="18"/>
              </w:rPr>
              <w:t xml:space="preserve">    default: throw new InvalidOperationException($"Unsupported Llm:Provider '{llmProviderId}'.");</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builder.Services.AddMcpClients(builder.Configuration);</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Resolve repo-root-relative MCP server DLL paths to absolute paths (local-dev convenience -</w:t>
            </w:r>
          </w:p>
          <w:p>
            <w:pPr>
              <w:spacing w:after="0" w:line="250"/>
            </w:pPr>
            <w:r>
              <w:rPr>
                <w:rFonts w:ascii="Consolas" w:cs="Consolas" w:eastAsia="Consolas" w:hAnsi="Consolas"/>
                <w:color w:val="1F2933"/>
                <w:sz w:val="18"/>
                <w:szCs w:val="18"/>
              </w:rPr>
              <w:t xml:space="preserve">// see SolutionPathResolver) before McpClientFactory launches the child processes.</w:t>
            </w:r>
          </w:p>
          <w:p>
            <w:pPr>
              <w:spacing w:after="0" w:line="250"/>
            </w:pPr>
            <w:r>
              <w:rPr>
                <w:rFonts w:ascii="Consolas" w:cs="Consolas" w:eastAsia="Consolas" w:hAnsi="Consolas"/>
                <w:color w:val="1F2933"/>
                <w:sz w:val="18"/>
                <w:szCs w:val="18"/>
              </w:rPr>
              <w:t xml:space="preserve">builder.Services.PostConfigure&lt;McpOptions&gt;(options =&gt; { /* ... */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var app = builder.Build();</w:t>
            </w:r>
          </w:p>
          <w:p>
            <w:pPr>
              <w:spacing w:after="0" w:line="250"/>
            </w:pPr>
            <w:r>
              <w:rPr>
                <w:rFonts w:ascii="Consolas" w:cs="Consolas" w:eastAsia="Consolas" w:hAnsi="Consolas"/>
                <w:color w:val="1F2933"/>
                <w:sz w:val="18"/>
                <w:szCs w:val="18"/>
              </w:rPr>
              <w:t xml:space="preserve">app.MapGet("/health", () =&gt; Results.Ok(new { status = "healthy", timeUtc = DateTimeOffset.UtcNow }));</w:t>
            </w:r>
          </w:p>
          <w:p>
            <w:pPr>
              <w:spacing w:after="0" w:line="250"/>
            </w:pPr>
            <w:r>
              <w:rPr>
                <w:rFonts w:ascii="Consolas" w:cs="Consolas" w:eastAsia="Consolas" w:hAnsi="Consolas"/>
                <w:color w:val="1F2933"/>
                <w:sz w:val="18"/>
                <w:szCs w:val="18"/>
              </w:rPr>
              <w:t xml:space="preserve">app.MapGet("/api/tools", async (IToolCatalog catalog, CancellationToken ct) =&gt; ...);</w:t>
            </w:r>
          </w:p>
          <w:p>
            <w:pPr>
              <w:spacing w:after="0" w:line="250"/>
            </w:pPr>
            <w:r>
              <w:rPr>
                <w:rFonts w:ascii="Consolas" w:cs="Consolas" w:eastAsia="Consolas" w:hAnsi="Consolas"/>
                <w:color w:val="1F2933"/>
                <w:sz w:val="18"/>
                <w:szCs w:val="18"/>
              </w:rPr>
              <w:t xml:space="preserve">app.MapPost("/api/query", async (QueryRequest request, IOrchestrationService svc, CancellationToken ct) =&gt; ...);</w:t>
            </w:r>
          </w:p>
          <w:p>
            <w:pPr>
              <w:spacing w:after="0" w:line="250"/>
            </w:pPr>
            <w:r>
              <w:rPr>
                <w:rFonts w:ascii="Consolas" w:cs="Consolas" w:eastAsia="Consolas" w:hAnsi="Consolas"/>
                <w:color w:val="1F2933"/>
                <w:sz w:val="18"/>
                <w:szCs w:val="18"/>
              </w:rPr>
              <w:t xml:space="preserve">app.Run();</w:t>
            </w:r>
          </w:p>
        </w:tc>
      </w:tr>
    </w:tbl>
    <w:p>
      <w:pPr>
        <w:pStyle w:val="Heading2"/>
        <w:spacing w:after="140" w:before="320"/>
      </w:pPr>
      <w:r>
        <w:rPr>
          <w:b/>
          <w:bCs/>
          <w:color w:val="2E6FB2"/>
        </w:rPr>
        <w:t xml:space="preserve">8.3 Configuration reference (appsettings.json)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"Orchestrator": { "MaxToolIterations": 6 },</w:t>
            </w:r>
          </w:p>
          <w:p>
            <w:pPr>
              <w:spacing w:after="0" w:line="250"/>
            </w:pPr>
            <w:r>
              <w:rPr>
                <w:rFonts w:ascii="Consolas" w:cs="Consolas" w:eastAsia="Consolas" w:hAnsi="Consolas"/>
                <w:color w:val="1F2933"/>
                <w:sz w:val="18"/>
                <w:szCs w:val="18"/>
              </w:rPr>
              <w:t xml:space="preserve">  "Llm": {</w:t>
            </w:r>
          </w:p>
          <w:p>
            <w:pPr>
              <w:spacing w:after="0" w:line="250"/>
            </w:pPr>
            <w:r>
              <w:rPr>
                <w:rFonts w:ascii="Consolas" w:cs="Consolas" w:eastAsia="Consolas" w:hAnsi="Consolas"/>
                <w:color w:val="1F2933"/>
                <w:sz w:val="18"/>
                <w:szCs w:val="18"/>
              </w:rPr>
              <w:t xml:space="preserve">    "Provider": "Claude",</w:t>
            </w:r>
          </w:p>
          <w:p>
            <w:pPr>
              <w:spacing w:after="0" w:line="250"/>
            </w:pPr>
            <w:r>
              <w:rPr>
                <w:rFonts w:ascii="Consolas" w:cs="Consolas" w:eastAsia="Consolas" w:hAnsi="Consolas"/>
                <w:color w:val="1F2933"/>
                <w:sz w:val="18"/>
                <w:szCs w:val="18"/>
              </w:rPr>
              <w:t xml:space="preserve">    "Claude": {</w:t>
            </w:r>
          </w:p>
          <w:p>
            <w:pPr>
              <w:spacing w:after="0" w:line="250"/>
            </w:pPr>
            <w:r>
              <w:rPr>
                <w:rFonts w:ascii="Consolas" w:cs="Consolas" w:eastAsia="Consolas" w:hAnsi="Consolas"/>
                <w:color w:val="1F2933"/>
                <w:sz w:val="18"/>
                <w:szCs w:val="18"/>
              </w:rPr>
              <w:t xml:space="preserve">      "BaseUrl": "https://api.anthropic.com/v1/",</w:t>
            </w:r>
          </w:p>
          <w:p>
            <w:pPr>
              <w:spacing w:after="0" w:line="250"/>
            </w:pPr>
            <w:r>
              <w:rPr>
                <w:rFonts w:ascii="Consolas" w:cs="Consolas" w:eastAsia="Consolas" w:hAnsi="Consolas"/>
                <w:color w:val="1F2933"/>
                <w:sz w:val="18"/>
                <w:szCs w:val="18"/>
              </w:rPr>
              <w:t xml:space="preserve">      "Model": "claude-sonnet-4-5-20250929",</w:t>
            </w:r>
          </w:p>
          <w:p>
            <w:pPr>
              <w:spacing w:after="0" w:line="250"/>
            </w:pPr>
            <w:r>
              <w:rPr>
                <w:rFonts w:ascii="Consolas" w:cs="Consolas" w:eastAsia="Consolas" w:hAnsi="Consolas"/>
                <w:color w:val="1F2933"/>
                <w:sz w:val="18"/>
                <w:szCs w:val="18"/>
              </w:rPr>
              <w:t xml:space="preserve">      "AnthropicVersion": "2023-06-01",</w:t>
            </w:r>
          </w:p>
          <w:p>
            <w:pPr>
              <w:spacing w:after="0" w:line="250"/>
            </w:pPr>
            <w:r>
              <w:rPr>
                <w:rFonts w:ascii="Consolas" w:cs="Consolas" w:eastAsia="Consolas" w:hAnsi="Consolas"/>
                <w:color w:val="1F2933"/>
                <w:sz w:val="18"/>
                <w:szCs w:val="18"/>
              </w:rPr>
              <w:t xml:space="preserve">      "ApiKeyEnvironmentVariable": "ANTHROPIC_API_KEY",</w:t>
            </w:r>
          </w:p>
          <w:p>
            <w:pPr>
              <w:spacing w:after="0" w:line="250"/>
            </w:pPr>
            <w:r>
              <w:rPr>
                <w:rFonts w:ascii="Consolas" w:cs="Consolas" w:eastAsia="Consolas" w:hAnsi="Consolas"/>
                <w:color w:val="1F2933"/>
                <w:sz w:val="18"/>
                <w:szCs w:val="18"/>
              </w:rPr>
              <w:t xml:space="preserve">      "TimeoutSeconds": 60</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"Mcp": {</w:t>
            </w:r>
          </w:p>
          <w:p>
            <w:pPr>
              <w:spacing w:after="0" w:line="250"/>
            </w:pPr>
            <w:r>
              <w:rPr>
                <w:rFonts w:ascii="Consolas" w:cs="Consolas" w:eastAsia="Consolas" w:hAnsi="Consolas"/>
                <w:color w:val="1F2933"/>
                <w:sz w:val="18"/>
                <w:szCs w:val="18"/>
              </w:rPr>
              <w:t xml:space="preserve">    "StartupTimeoutSeconds": 15,</w:t>
            </w:r>
          </w:p>
          <w:p>
            <w:pPr>
              <w:spacing w:after="0" w:line="250"/>
            </w:pPr>
            <w:r>
              <w:rPr>
                <w:rFonts w:ascii="Consolas" w:cs="Consolas" w:eastAsia="Consolas" w:hAnsi="Consolas"/>
                <w:color w:val="1F2933"/>
                <w:sz w:val="18"/>
                <w:szCs w:val="18"/>
              </w:rPr>
              <w:t xml:space="preserve">    "CallTimeoutSeconds": 30,</w:t>
            </w:r>
          </w:p>
          <w:p>
            <w:pPr>
              <w:spacing w:after="0" w:line="250"/>
            </w:pPr>
            <w:r>
              <w:rPr>
                <w:rFonts w:ascii="Consolas" w:cs="Consolas" w:eastAsia="Consolas" w:hAnsi="Consolas"/>
                <w:color w:val="1F2933"/>
                <w:sz w:val="18"/>
                <w:szCs w:val="18"/>
              </w:rPr>
              <w:t xml:space="preserve">    "Servers": [</w:t>
            </w:r>
          </w:p>
          <w:p>
            <w:pPr>
              <w:spacing w:after="0" w:line="250"/>
            </w:pPr>
            <w:r>
              <w:rPr>
                <w:rFonts w:ascii="Consolas" w:cs="Consolas" w:eastAsia="Consolas" w:hAnsi="Consolas"/>
                <w:color w:val="1F2933"/>
                <w:sz w:val="18"/>
                <w:szCs w:val="18"/>
              </w:rPr>
              <w:t xml:space="preserve">      { "Id": "payee", "Name": "Payee Service", "Command": "dotnet",</w:t>
            </w:r>
          </w:p>
          <w:p>
            <w:pPr>
              <w:spacing w:after="0" w:line="250"/>
            </w:pPr>
            <w:r>
              <w:rPr>
                <w:rFonts w:ascii="Consolas" w:cs="Consolas" w:eastAsia="Consolas" w:hAnsi="Consolas"/>
                <w:color w:val="1F2933"/>
                <w:sz w:val="18"/>
                <w:szCs w:val="18"/>
              </w:rPr>
              <w:t xml:space="preserve">        "Args": ["src/McpServers/PayeeMcpServer/bin/Debug/net8.0/PayeeMcpServer.dll"], "Enabled": true },</w:t>
            </w:r>
          </w:p>
          <w:p>
            <w:pPr>
              <w:spacing w:after="0" w:line="250"/>
            </w:pPr>
            <w:r>
              <w:rPr>
                <w:rFonts w:ascii="Consolas" w:cs="Consolas" w:eastAsia="Consolas" w:hAnsi="Consolas"/>
                <w:color w:val="1F2933"/>
                <w:sz w:val="18"/>
                <w:szCs w:val="18"/>
              </w:rPr>
              <w:t xml:space="preserve">      { "Id": "business-security", "Name": "Business Security Service", "Command": "dotnet",</w:t>
            </w:r>
          </w:p>
          <w:p>
            <w:pPr>
              <w:spacing w:after="0" w:line="250"/>
            </w:pPr>
            <w:r>
              <w:rPr>
                <w:rFonts w:ascii="Consolas" w:cs="Consolas" w:eastAsia="Consolas" w:hAnsi="Consolas"/>
                <w:color w:val="1F2933"/>
                <w:sz w:val="18"/>
                <w:szCs w:val="18"/>
              </w:rPr>
              <w:t xml:space="preserve">        "Args": ["src/McpServers/BusinessSecurityMcpServer/bin/Debug/net8.0/BusinessSecurityMcpServer.dll"], "Enabled": true },</w:t>
            </w:r>
          </w:p>
          <w:p>
            <w:pPr>
              <w:spacing w:after="0" w:line="250"/>
            </w:pPr>
            <w:r>
              <w:rPr>
                <w:rFonts w:ascii="Consolas" w:cs="Consolas" w:eastAsia="Consolas" w:hAnsi="Consolas"/>
                <w:color w:val="1F2933"/>
                <w:sz w:val="18"/>
                <w:szCs w:val="18"/>
              </w:rPr>
              <w:t xml:space="preserve">      { "Id": "approval-workflow", "Name": "Approval Workflow Service", "Command": "dotnet",</w:t>
            </w:r>
          </w:p>
          <w:p>
            <w:pPr>
              <w:spacing w:after="0" w:line="250"/>
            </w:pPr>
            <w:r>
              <w:rPr>
                <w:rFonts w:ascii="Consolas" w:cs="Consolas" w:eastAsia="Consolas" w:hAnsi="Consolas"/>
                <w:color w:val="1F2933"/>
                <w:sz w:val="18"/>
                <w:szCs w:val="18"/>
              </w:rPr>
              <w:t xml:space="preserve">        "Args": ["src/McpServers/ApprovalWorkflowMcpServer/bin/Debug/net8.0/ApprovalWorkflowMcpServer.dll"], "Enabled": true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w:t>
            </w:r>
          </w:p>
        </w:tc>
      </w:tr>
    </w:tbl>
    <w:p>
      <w:pPr>
        <w:spacing w:after="160" w:line="300"/>
      </w:pPr>
      <w:r>
        <w:t xml:space="preserve">MCP server DLL paths are given relative to the repository root for a friction-free local-dev experience. SolutionPathResolver walks up from the running assembly's directory until it finds AiOrchestrator.sln, and a PostConfigure&lt;McpOptions&gt; step (see above) rewrites any relative *.dll path against that root before the servers are launched. In a non-local deployment you would instead publish each MCP server and give an absolute path — the resolver simply never triggers when a path is already rooted.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B4790E" w:sz="4"/>
              <w:left w:val="single" w:color="B4790E" w:sz="30"/>
              <w:bottom w:val="single" w:color="B4790E" w:sz="4"/>
              <w:right w:val="single" w:color="B4790E" w:sz="4"/>
            </w:tcBorders>
            <w:shd w:fill="FBEDD8" w:val="clear"/>
            <w:tcMar>
              <w:top w:type="dxa" w:w="160"/>
              <w:left w:type="dxa" w:w="220"/>
              <w:bottom w:type="dxa" w:w="160"/>
              <w:right w:type="dxa" w:w="220"/>
            </w:tcMar>
          </w:tcPr>
          <w:p>
            <w:pPr>
              <w:spacing w:after="100"/>
            </w:pPr>
            <w:r>
              <w:rPr>
                <w:b/>
                <w:bCs/>
                <w:color w:val="1A1A1A"/>
                <w:sz w:val="20"/>
                <w:szCs w:val="20"/>
              </w:rPr>
              <w:t xml:space="preserve">Content-root gotcha (and why it matters here)</w:t>
            </w:r>
          </w:p>
          <w:p>
            <w:pPr>
              <w:spacing w:after="0"/>
            </w:pPr>
            <w:r>
              <w:rPr>
                <w:color w:val="1A1A1A"/>
                <w:sz w:val="19"/>
                <w:szCs w:val="19"/>
              </w:rPr>
              <w:t xml:space="preserve">ASP.NET Core resolves appsettings.json relative to the process's content root, which defaults to the current working directory the process was started from — not the directory the DLL lives in. Running the built DLL from an arbitrary directory silently loads an empty configuration (appsettings.json is optional by default), which surfaced during verification as “Starting 0 configured MCP server(s)”. The fix, documented in the README, is to run from inside src/AiOrchestrator.Api (or pass --project to dotnet run).</w:t>
            </w:r>
          </w:p>
        </w:tc>
      </w:tr>
    </w:tbl>
    <w:p>
      <w:r>
        <w:br w:type="page"/>
      </w:r>
    </w:p>
    <w:p>
      <w:pPr>
        <w:pStyle w:val="Heading1"/>
        <w:spacing w:after="200" w:before="420"/>
      </w:pPr>
      <w:r>
        <w:rPr>
          <w:b/>
          <w:bCs/>
          <w:color w:val="1F3A5F"/>
        </w:rPr>
        <w:t xml:space="preserve">9. Zero-NuGet Build Strategy</w:t>
      </w:r>
    </w:p>
    <w:p>
      <w:pPr>
        <w:spacing w:after="160" w:line="300"/>
      </w:pPr>
      <w:r>
        <w:t xml:space="preserve">This build environment had no NuGet registry access (confirmed against api.nuget.org and several mirrors). Rather than being a limitation to work around quietly, it was kept as a deliberate, documented property of the delivered solution: dotnet restore / dotnet build never touch the network, for anyone building this repository, on any machine, regardless of that machine's own NuGet access.</w:t>
      </w:r>
    </w:p>
    <w:p>
      <w:pPr>
        <w:pStyle w:val="Heading2"/>
        <w:spacing w:after="140" w:before="320"/>
      </w:pPr>
      <w:r>
        <w:rPr>
          <w:b/>
          <w:bCs/>
          <w:color w:val="2E6FB2"/>
        </w:rPr>
        <w:t xml:space="preserve">9.1 The mechanism</w:t>
      </w:r>
    </w:p>
    <w:p>
      <w:pPr>
        <w:spacing w:after="160" w:line="300"/>
      </w:pPr>
      <w:r>
        <w:t xml:space="preserve">A plain class-library or console project (Sdk="Microsoft.NET.Sdk") only gets the base class library by default. Microsoft.Extensions.DependencyInjection, Logging, Options, Configuration.Binder and Http all ship as part of the ASP.NET Core shared framework, which any SDK-style project — not only Sdk="Microsoft.NET.Sdk.Web" — can pull in for free via a FrameworkReference: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&lt;Project Sdk="Microsoft.NET.Sdk"&gt;</w:t>
            </w:r>
          </w:p>
          <w:p>
            <w:pPr>
              <w:spacing w:after="0" w:line="250"/>
            </w:pPr>
            <w:r>
              <w:rPr>
                <w:rFonts w:ascii="Consolas" w:cs="Consolas" w:eastAsia="Consolas" w:hAnsi="Consolas"/>
                <w:color w:val="1F2933"/>
                <w:sz w:val="18"/>
                <w:szCs w:val="18"/>
              </w:rPr>
              <w:t xml:space="preserve">  &lt;PropertyGroup&gt;</w:t>
            </w:r>
          </w:p>
          <w:p>
            <w:pPr>
              <w:spacing w:after="0" w:line="250"/>
            </w:pPr>
            <w:r>
              <w:rPr>
                <w:rFonts w:ascii="Consolas" w:cs="Consolas" w:eastAsia="Consolas" w:hAnsi="Consolas"/>
                <w:color w:val="1F2933"/>
                <w:sz w:val="18"/>
                <w:szCs w:val="18"/>
              </w:rPr>
              <w:t xml:space="preserve">    &lt;TargetFramework&gt;net8.0&lt;/TargetFramework&gt;</w:t>
            </w:r>
          </w:p>
          <w:p>
            <w:pPr>
              <w:spacing w:after="0" w:line="250"/>
            </w:pPr>
            <w:r>
              <w:rPr>
                <w:rFonts w:ascii="Consolas" w:cs="Consolas" w:eastAsia="Consolas" w:hAnsi="Consolas"/>
                <w:color w:val="1F2933"/>
                <w:sz w:val="18"/>
                <w:szCs w:val="18"/>
              </w:rPr>
              <w:t xml:space="preserve">  &lt;/PropertyGroup&gt;</w:t>
            </w:r>
          </w:p>
          <w:p>
            <w:pPr>
              <w:spacing w:after="0" w:line="250"/>
            </w:pPr>
            <w:r>
              <w:rPr>
                <w:rFonts w:ascii="Consolas" w:cs="Consolas" w:eastAsia="Consolas" w:hAnsi="Consolas"/>
                <w:color w:val="1F2933"/>
                <w:sz w:val="18"/>
                <w:szCs w:val="18"/>
              </w:rPr>
              <w:t xml:space="preserve">  &lt;ItemGroup&gt;</w:t>
            </w:r>
          </w:p>
          <w:p>
            <w:pPr>
              <w:spacing w:after="0" w:line="250"/>
            </w:pPr>
            <w:r>
              <w:rPr>
                <w:rFonts w:ascii="Consolas" w:cs="Consolas" w:eastAsia="Consolas" w:hAnsi="Consolas"/>
                <w:color w:val="1F2933"/>
                <w:sz w:val="18"/>
                <w:szCs w:val="18"/>
              </w:rPr>
              <w:t xml:space="preserve">    &lt;FrameworkReference Include="Microsoft.AspNetCore.App" /&gt;</w:t>
            </w:r>
          </w:p>
          <w:p>
            <w:pPr>
              <w:spacing w:after="0" w:line="250"/>
            </w:pPr>
            <w:r>
              <w:rPr>
                <w:rFonts w:ascii="Consolas" w:cs="Consolas" w:eastAsia="Consolas" w:hAnsi="Consolas"/>
                <w:color w:val="1F2933"/>
                <w:sz w:val="18"/>
                <w:szCs w:val="18"/>
              </w:rPr>
              <w:t xml:space="preserve">  &lt;/ItemGroup&gt;</w:t>
            </w:r>
          </w:p>
          <w:p>
            <w:pPr>
              <w:spacing w:after="0" w:line="250"/>
            </w:pPr>
            <w:r>
              <w:rPr>
                <w:rFonts w:ascii="Consolas" w:cs="Consolas" w:eastAsia="Consolas" w:hAnsi="Consolas"/>
                <w:color w:val="1F2933"/>
                <w:sz w:val="18"/>
                <w:szCs w:val="18"/>
              </w:rPr>
              <w:t xml:space="preserve">&lt;/Project&gt;</w:t>
            </w:r>
          </w:p>
        </w:tc>
      </w:tr>
    </w:tbl>
    <w:p>
      <w:pPr>
        <w:spacing w:after="160" w:line="300"/>
      </w:pPr>
      <w:r>
        <w:t xml:space="preserve">This resolves against the ASP.NET Core runtime pack already installed alongside the SDK (no NuGet lookup), and was verified directly: a scratch project referencing IHttpClientFactory, ILogger&lt;T&gt;, IOptions&lt;T&gt;, IHostedService, System.Text.Json and System.Threading.Channels built cleanly this way before any solution code was written.</w:t>
      </w:r>
    </w:p>
    <w:tbl>
      <w:tblPr>
        <w:tblW w:type="dxa" w:w="9540"/>
        <w:tblBorders>
          <w:top w:val="single" w:color="C7CFD6" w:sz="4"/>
          <w:left w:val="single" w:color="C7CFD6" w:sz="4"/>
          <w:bottom w:val="single" w:color="C7CFD6" w:sz="4"/>
          <w:right w:val="single" w:color="C7CFD6" w:sz="4"/>
          <w:insideH w:val="single" w:color="C7CFD6" w:sz="4"/>
          <w:insideV w:val="single" w:color="C7CFD6" w:sz="4"/>
        </w:tblBorders>
      </w:tblPr>
      <w:tblGrid>
        <w:gridCol w:w="3200"/>
        <w:gridCol w:w="3200"/>
        <w:gridCol w:w="3140"/>
      </w:tblGrid>
      <w:tr>
        <w:trPr>
          <w:tblHeader/>
        </w:trPr>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What this replaces</w:t>
            </w:r>
          </w:p>
        </w:tc>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Instead of</w:t>
            </w:r>
          </w:p>
        </w:tc>
        <w:tc>
          <w:tcPr>
            <w:tcW w:type="dxa" w:w="3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Trade-off, documented</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client/server protocol</w:t>
            </w:r>
          </w:p>
        </w:tc>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ModelContextProtocol (official C# SDK)</w:t>
            </w:r>
          </w:p>
        </w:tc>
        <w:tc>
          <w:tcPr>
            <w:tcW w:type="dxa" w:w="3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Hand-rolled JSON-RPC 2.0 subset against the public spec; isolated behind IMcpClient/McpServerHost for a later swap (§6, §7).</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Anthropic API client</w:t>
            </w:r>
          </w:p>
        </w:tc>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Anthropic .NET SDK</w:t>
            </w:r>
          </w:p>
        </w:tc>
        <w:tc>
          <w:tcPr>
            <w:tcW w:type="dxa" w:w="3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Plain HttpClient + System.Text.Json against the documented Messages API; isolated inside ClaudeLlmProvider.</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Test framework</w:t>
            </w:r>
          </w:p>
        </w:tc>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xUnit / NUnit + Microsoft.NET.Test.Sdk</w:t>
            </w:r>
          </w:p>
        </w:tc>
        <w:tc>
          <w:tcPr>
            <w:tcW w:type="dxa" w:w="3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 ~40-line custom [Fact]/Assert runner (§10); the same test bodies would port to xUnit largely unchanged.</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API documentation UI</w:t>
            </w:r>
          </w:p>
        </w:tc>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Swashbuckle / Microsoft.AspNetCore.OpenApi</w:t>
            </w:r>
          </w:p>
        </w:tc>
        <w:tc>
          <w:tcPr>
            <w:tcW w:type="dxa" w:w="3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Not included; endpoints are documented in §8.1 instead.</w:t>
            </w:r>
          </w:p>
        </w:tc>
      </w:tr>
    </w:tbl>
    <w:p>
      <w:pPr>
        <w:pStyle w:val="Heading2"/>
        <w:spacing w:after="140" w:before="320"/>
      </w:pPr>
      <w:r>
        <w:rPr>
          <w:b/>
          <w:bCs/>
          <w:color w:val="2E6FB2"/>
        </w:rPr>
        <w:t xml:space="preserve">9.2 Reintroducing packages later</w:t>
      </w:r>
    </w:p>
    <w:p>
      <w:pPr>
        <w:spacing w:after="160" w:line="300"/>
      </w:pPr>
      <w:r>
        <w:t xml:space="preserve">Nothing in this design assumes the absence of NuGet — it is simply not required. In an environment with normal registry access, any of the rows above can be swapped in independently by adding the package and replacing the corresponding implementation behind its existing interface; no other layer needs to change.</w:t>
      </w:r>
    </w:p>
    <w:p>
      <w:r>
        <w:br w:type="page"/>
      </w:r>
    </w:p>
    <w:p>
      <w:pPr>
        <w:pStyle w:val="Heading1"/>
        <w:spacing w:after="200" w:before="420"/>
      </w:pPr>
      <w:r>
        <w:rPr>
          <w:b/>
          <w:bCs/>
          <w:color w:val="1F3A5F"/>
        </w:rPr>
        <w:t xml:space="preserve">10. Testing Strategy</w:t>
      </w:r>
    </w:p>
    <w:p>
      <w:pPr>
        <w:spacing w:after="160" w:line="300"/>
      </w:pPr>
      <w:r>
        <w:t xml:space="preserve">With the same no-NuGet constraint applying to test frameworks, AiOrchestrator.Tests is a small console app (dotnet run --project tests/AiOrchestrator.Tests) with its own reflection-based runner:</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[AttributeUsage(AttributeTargets.Method)]</w:t>
            </w:r>
          </w:p>
          <w:p>
            <w:pPr>
              <w:spacing w:after="0" w:line="250"/>
            </w:pPr>
            <w:r>
              <w:rPr>
                <w:rFonts w:ascii="Consolas" w:cs="Consolas" w:eastAsia="Consolas" w:hAnsi="Consolas"/>
                <w:color w:val="1F2933"/>
                <w:sz w:val="18"/>
                <w:szCs w:val="18"/>
              </w:rPr>
              <w:t xml:space="preserve">public sealed class FactAttribute : Attribute {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public static class Assert</w:t>
            </w:r>
          </w:p>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public static void True(bool condition, string? message = null) { /* throws AssertionException */ }</w:t>
            </w:r>
          </w:p>
          <w:p>
            <w:pPr>
              <w:spacing w:after="0" w:line="250"/>
            </w:pPr>
            <w:r>
              <w:rPr>
                <w:rFonts w:ascii="Consolas" w:cs="Consolas" w:eastAsia="Consolas" w:hAnsi="Consolas"/>
                <w:color w:val="1F2933"/>
                <w:sz w:val="18"/>
                <w:szCs w:val="18"/>
              </w:rPr>
              <w:t xml:space="preserve">    public static void Equal&lt;T&gt;(T expected, T actual, string? message = null) { /* ... */ }</w:t>
            </w:r>
          </w:p>
          <w:p>
            <w:pPr>
              <w:spacing w:after="0" w:line="250"/>
            </w:pPr>
            <w:r>
              <w:rPr>
                <w:rFonts w:ascii="Consolas" w:cs="Consolas" w:eastAsia="Consolas" w:hAnsi="Consolas"/>
                <w:color w:val="1F2933"/>
                <w:sz w:val="18"/>
                <w:szCs w:val="18"/>
              </w:rPr>
              <w:t xml:space="preserve">    public static void NotNull(object? value, string? message = null) { /* ... */ }</w:t>
            </w:r>
          </w:p>
          <w:p>
            <w:pPr>
              <w:spacing w:after="0" w:line="250"/>
            </w:pPr>
            <w:r>
              <w:rPr>
                <w:rFonts w:ascii="Consolas" w:cs="Consolas" w:eastAsia="Consolas" w:hAnsi="Consolas"/>
                <w:color w:val="1F2933"/>
                <w:sz w:val="18"/>
                <w:szCs w:val="18"/>
              </w:rPr>
              <w:t xml:space="preserve">    public static void Contains(string expectedSubstring, string actual, string? message = null) { /* ... */ }</w:t>
            </w:r>
          </w:p>
          <w:p>
            <w:pPr>
              <w:spacing w:after="0" w:line="250"/>
            </w:pPr>
            <w:r>
              <w:rPr>
                <w:rFonts w:ascii="Consolas" w:cs="Consolas" w:eastAsia="Consolas" w:hAnsi="Consolas"/>
                <w:color w:val="1F2933"/>
                <w:sz w:val="18"/>
                <w:szCs w:val="18"/>
              </w:rPr>
              <w:t xml:space="preserve">}</w:t>
            </w:r>
          </w:p>
        </w:tc>
      </w:tr>
    </w:tbl>
    <w:p>
      <w:pPr>
        <w:spacing w:after="160" w:line="300"/>
      </w:pPr>
      <w:r>
        <w:t xml:space="preserve">TestRunner.RunAllAsync reflects over the assembly for [Fact]-attributed methods, invokes each, and prints a pass/fail summary, exiting non-zero if anything failed — CI-friendly with zero external dependencies.</w:t>
      </w:r>
    </w:p>
    <w:p>
      <w:pPr>
        <w:pStyle w:val="Heading2"/>
        <w:spacing w:after="140" w:before="320"/>
      </w:pPr>
      <w:r>
        <w:rPr>
          <w:b/>
          <w:bCs/>
          <w:color w:val="2E6FB2"/>
        </w:rPr>
        <w:t xml:space="preserve">10.1 What is covered</w:t>
      </w:r>
    </w:p>
    <w:tbl>
      <w:tblPr>
        <w:tblW w:type="dxa" w:w="9340"/>
        <w:tblBorders>
          <w:top w:val="single" w:color="C7CFD6" w:sz="4"/>
          <w:left w:val="single" w:color="C7CFD6" w:sz="4"/>
          <w:bottom w:val="single" w:color="C7CFD6" w:sz="4"/>
          <w:right w:val="single" w:color="C7CFD6" w:sz="4"/>
          <w:insideH w:val="single" w:color="C7CFD6" w:sz="4"/>
          <w:insideV w:val="single" w:color="C7CFD6" w:sz="4"/>
        </w:tblBorders>
      </w:tblPr>
      <w:tblGrid>
        <w:gridCol w:w="3200"/>
        <w:gridCol w:w="6140"/>
      </w:tblGrid>
      <w:tr>
        <w:trPr>
          <w:tblHeader/>
        </w:trPr>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Test class</w:t>
            </w:r>
          </w:p>
        </w:tc>
        <w:tc>
          <w:tcPr>
            <w:tcW w:type="dxa" w:w="6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What it verifies</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JsonRpcCodecTests</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Round-trip encode/decode of a request, notification, success response, and error response — including that encoded lines never contain embedded newlines (required by the stdio transport).</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ToolNameCodecTests</w:t>
            </w:r>
          </w:p>
        </w:tc>
        <w:tc>
          <w:tcPr>
            <w:tcW w:type="dxa" w:w="6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{serverId}__{toolName} encode/decode scheme, including server ids containing hyphens and rejection of names without the separator.</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OrchestrationServiceTests</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full orchestration loop against fake ILlmProvider/IMcpClient implementations (no network, no processes): a direct answer with no tool call; a full tool-use round trip with correct routing and message history; iteration-budget exhaustion producing the fallback message; and an unrecognized tool name being recorded as an error trace rather than throwing.</w:t>
            </w:r>
          </w:p>
        </w:tc>
      </w:tr>
    </w:tbl>
    <w:p>
      <w:pPr>
        <w:spacing w:after="160" w:line="300"/>
      </w:pPr>
      <w:r>
        <w:t xml:space="preserve">OrchestrationServiceTests is effectively an integration test of the orchestration algorithm: it constructs a real ToolCatalog against fake MCP clients, so the aggregation logic is exercised too, not just mocked away.</w:t>
      </w:r>
    </w:p>
    <w:p>
      <w:pPr>
        <w:pStyle w:val="Heading2"/>
        <w:spacing w:after="140" w:before="320"/>
      </w:pPr>
      <w:r>
        <w:rPr>
          <w:b/>
          <w:bCs/>
          <w:color w:val="2E6FB2"/>
        </w:rPr>
        <w:t xml:space="preserve">10.2 Actual run output</w:t>
      </w:r>
    </w:p>
    <w:p>
      <w:pPr>
        <w:spacing w:after="160" w:line="300"/>
      </w:pPr>
      <w:r>
        <w:t xml:space="preserve">Captured verbatim from dotnet run --project tests/AiOrchestrator.Tests during verification: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Running 11 test(s)...</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PASS  JsonRpcCodecTests.EncodesAndDecodesAnErrorResponse</w:t>
            </w:r>
          </w:p>
          <w:p>
            <w:pPr>
              <w:spacing w:after="0" w:line="250"/>
            </w:pPr>
            <w:r>
              <w:rPr>
                <w:rFonts w:ascii="Consolas" w:cs="Consolas" w:eastAsia="Consolas" w:hAnsi="Consolas"/>
                <w:color w:val="1F2933"/>
                <w:sz w:val="18"/>
                <w:szCs w:val="18"/>
              </w:rPr>
              <w:t xml:space="preserve">  PASS  JsonRpcCodecTests.EncodesAndDecodesANotification</w:t>
            </w:r>
          </w:p>
          <w:p>
            <w:pPr>
              <w:spacing w:after="0" w:line="250"/>
            </w:pPr>
            <w:r>
              <w:rPr>
                <w:rFonts w:ascii="Consolas" w:cs="Consolas" w:eastAsia="Consolas" w:hAnsi="Consolas"/>
                <w:color w:val="1F2933"/>
                <w:sz w:val="18"/>
                <w:szCs w:val="18"/>
              </w:rPr>
              <w:t xml:space="preserve">  PASS  JsonRpcCodecTests.EncodesAndDecodesARequest</w:t>
            </w:r>
          </w:p>
          <w:p>
            <w:pPr>
              <w:spacing w:after="0" w:line="250"/>
            </w:pPr>
            <w:r>
              <w:rPr>
                <w:rFonts w:ascii="Consolas" w:cs="Consolas" w:eastAsia="Consolas" w:hAnsi="Consolas"/>
                <w:color w:val="1F2933"/>
                <w:sz w:val="18"/>
                <w:szCs w:val="18"/>
              </w:rPr>
              <w:t xml:space="preserve">  PASS  JsonRpcCodecTests.EncodesAndDecodesASuccessResponse</w:t>
            </w:r>
          </w:p>
          <w:p>
            <w:pPr>
              <w:spacing w:after="0" w:line="250"/>
            </w:pPr>
            <w:r>
              <w:rPr>
                <w:rFonts w:ascii="Consolas" w:cs="Consolas" w:eastAsia="Consolas" w:hAnsi="Consolas"/>
                <w:color w:val="1F2933"/>
                <w:sz w:val="18"/>
                <w:szCs w:val="18"/>
              </w:rPr>
              <w:t xml:space="preserve">  PASS  OrchestrationServiceTests.AnswersDirectlyWhenNoToolIsNeeded</w:t>
            </w:r>
          </w:p>
          <w:p>
            <w:pPr>
              <w:spacing w:after="0" w:line="250"/>
            </w:pPr>
            <w:r>
              <w:rPr>
                <w:rFonts w:ascii="Consolas" w:cs="Consolas" w:eastAsia="Consolas" w:hAnsi="Consolas"/>
                <w:color w:val="1F2933"/>
                <w:sz w:val="18"/>
                <w:szCs w:val="18"/>
              </w:rPr>
              <w:t xml:space="preserve">  PASS  OrchestrationServiceTests.InvokesTheCorrectMcpToolThenSynthesizesAnAnswer</w:t>
            </w:r>
          </w:p>
          <w:p>
            <w:pPr>
              <w:spacing w:after="0" w:line="250"/>
            </w:pPr>
            <w:r>
              <w:rPr>
                <w:rFonts w:ascii="Consolas" w:cs="Consolas" w:eastAsia="Consolas" w:hAnsi="Consolas"/>
                <w:color w:val="1F2933"/>
                <w:sz w:val="18"/>
                <w:szCs w:val="18"/>
              </w:rPr>
              <w:t xml:space="preserve">  PASS  OrchestrationServiceTests.RecordsAnErrorTraceWithoutThrowingWhenTheModelNamesAnUnknownTool</w:t>
            </w:r>
          </w:p>
          <w:p>
            <w:pPr>
              <w:spacing w:after="0" w:line="250"/>
            </w:pPr>
            <w:r>
              <w:rPr>
                <w:rFonts w:ascii="Consolas" w:cs="Consolas" w:eastAsia="Consolas" w:hAnsi="Consolas"/>
                <w:color w:val="1F2933"/>
                <w:sz w:val="18"/>
                <w:szCs w:val="18"/>
              </w:rPr>
              <w:t xml:space="preserve">  PASS  OrchestrationServiceTests.ReturnsAFallbackAnswerWhenTheIterationBudgetIsExhausted</w:t>
            </w:r>
          </w:p>
          <w:p>
            <w:pPr>
              <w:spacing w:after="0" w:line="250"/>
            </w:pPr>
            <w:r>
              <w:rPr>
                <w:rFonts w:ascii="Consolas" w:cs="Consolas" w:eastAsia="Consolas" w:hAnsi="Consolas"/>
                <w:color w:val="1F2933"/>
                <w:sz w:val="18"/>
                <w:szCs w:val="18"/>
              </w:rPr>
              <w:t xml:space="preserve">  PASS  ToolNameCodecTests.HandlesServerIdsContainingHyphens</w:t>
            </w:r>
          </w:p>
          <w:p>
            <w:pPr>
              <w:spacing w:after="0" w:line="250"/>
            </w:pPr>
            <w:r>
              <w:rPr>
                <w:rFonts w:ascii="Consolas" w:cs="Consolas" w:eastAsia="Consolas" w:hAnsi="Consolas"/>
                <w:color w:val="1F2933"/>
                <w:sz w:val="18"/>
                <w:szCs w:val="18"/>
              </w:rPr>
              <w:t xml:space="preserve">  PASS  ToolNameCodecTests.RejectsNamesWithoutASeparator</w:t>
            </w:r>
          </w:p>
          <w:p>
            <w:pPr>
              <w:spacing w:after="0" w:line="250"/>
            </w:pPr>
            <w:r>
              <w:rPr>
                <w:rFonts w:ascii="Consolas" w:cs="Consolas" w:eastAsia="Consolas" w:hAnsi="Consolas"/>
                <w:color w:val="1F2933"/>
                <w:sz w:val="18"/>
                <w:szCs w:val="18"/>
              </w:rPr>
              <w:t xml:space="preserve">  PASS  ToolNameCodecTests.RoundTripsServerAndToolName</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Total: 11   Passed: 11   Failed: 0</w:t>
            </w:r>
          </w:p>
        </w:tc>
      </w:tr>
    </w:tbl>
    <w:p>
      <w:r>
        <w:br w:type="page"/>
      </w:r>
    </w:p>
    <w:p>
      <w:pPr>
        <w:pStyle w:val="Heading1"/>
        <w:spacing w:after="200" w:before="420"/>
      </w:pPr>
      <w:r>
        <w:rPr>
          <w:b/>
          <w:bCs/>
          <w:color w:val="1F3A5F"/>
        </w:rPr>
        <w:t xml:space="preserve">11. Local Run &amp; Verification Log</w:t>
      </w:r>
    </w:p>
    <w:p>
      <w:pPr>
        <w:pStyle w:val="Heading2"/>
        <w:spacing w:after="140" w:before="320"/>
      </w:pPr>
      <w:r>
        <w:rPr>
          <w:b/>
          <w:bCs/>
          <w:color w:val="2E6FB2"/>
        </w:rPr>
        <w:t xml:space="preserve">11.1 Steps to run (see also README.md)</w:t>
      </w:r>
    </w:p>
    <w:p>
      <w:pPr>
        <w:tabs>
          <w:tab w:val="left" w:pos="340"/>
        </w:tabs>
        <w:spacing w:after="110" w:line="280"/>
        <w:ind w:left="340" w:hanging="340"/>
      </w:pPr>
      <w:r>
        <w:rPr>
          <w:b/>
          <w:bCs/>
          <w:color w:val="2E6FB2"/>
        </w:rPr>
        <w:t xml:space="preserve">1.</w:t>
      </w:r>
      <w:r>
        <w:t xml:space="preserve">	</w:t>
      </w:r>
      <w:r>
        <w:t xml:space="preserve">dotnet build   (from the repository root - builds all 9 projects, zero network access required).</w:t>
      </w:r>
    </w:p>
    <w:p>
      <w:pPr>
        <w:tabs>
          <w:tab w:val="left" w:pos="340"/>
        </w:tabs>
        <w:spacing w:after="110" w:line="280"/>
        <w:ind w:left="340" w:hanging="340"/>
      </w:pPr>
      <w:r>
        <w:rPr>
          <w:b/>
          <w:bCs/>
          <w:color w:val="2E6FB2"/>
        </w:rPr>
        <w:t xml:space="preserve">2.</w:t>
      </w:r>
      <w:r>
        <w:t xml:space="preserve">	</w:t>
      </w:r>
      <w:r>
        <w:t xml:space="preserve">cd src/AiOrchestrator.Api</w:t>
      </w:r>
    </w:p>
    <w:p>
      <w:pPr>
        <w:tabs>
          <w:tab w:val="left" w:pos="340"/>
        </w:tabs>
        <w:spacing w:after="110" w:line="280"/>
        <w:ind w:left="340" w:hanging="340"/>
      </w:pPr>
      <w:r>
        <w:rPr>
          <w:b/>
          <w:bCs/>
          <w:color w:val="2E6FB2"/>
        </w:rPr>
        <w:t xml:space="preserve">3.</w:t>
      </w:r>
      <w:r>
        <w:t xml:space="preserve">	</w:t>
      </w:r>
      <w:r>
        <w:t xml:space="preserve">Llm__Provider=Stub dotnet run   (offline smoke test), or set ANTHROPIC_API_KEY and dotnet run for real reasoning.</w:t>
      </w:r>
    </w:p>
    <w:p>
      <w:pPr>
        <w:tabs>
          <w:tab w:val="left" w:pos="340"/>
        </w:tabs>
        <w:spacing w:after="110" w:line="280"/>
        <w:ind w:left="340" w:hanging="340"/>
      </w:pPr>
      <w:r>
        <w:rPr>
          <w:b/>
          <w:bCs/>
          <w:color w:val="2E6FB2"/>
        </w:rPr>
        <w:t xml:space="preserve">4.</w:t>
      </w:r>
      <w:r>
        <w:t xml:space="preserve">	</w:t>
      </w:r>
      <w:r>
        <w:t xml:space="preserve">curl http://localhost:5080/health, then GET /api/tools, then POST /api/query.</w:t>
      </w:r>
    </w:p>
    <w:p>
      <w:pPr>
        <w:pStyle w:val="Heading2"/>
        <w:spacing w:after="140" w:before="320"/>
      </w:pPr>
      <w:r>
        <w:rPr>
          <w:b/>
          <w:bCs/>
          <w:color w:val="2E6FB2"/>
        </w:rPr>
        <w:t xml:space="preserve">11.2 Verified: full pipeline builds and starts cleanly</w:t>
      </w:r>
    </w:p>
    <w:p>
      <w:pPr>
        <w:spacing w:after="160" w:line="300"/>
      </w:pPr>
      <w:r>
        <w:t xml:space="preserve">Solution build output (dotnet build, from the repository root):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AiOrchestrator.Core -&gt; .../AiOrchestrator.Core.dll</w:t>
            </w:r>
          </w:p>
          <w:p>
            <w:pPr>
              <w:spacing w:after="0" w:line="250"/>
            </w:pPr>
            <w:r>
              <w:rPr>
                <w:rFonts w:ascii="Consolas" w:cs="Consolas" w:eastAsia="Consolas" w:hAnsi="Consolas"/>
                <w:color w:val="1F2933"/>
                <w:sz w:val="18"/>
                <w:szCs w:val="18"/>
              </w:rPr>
              <w:t xml:space="preserve">AiOrchestrator.Mcp.Protocol -&gt; .../AiOrchestrator.Mcp.Protocol.dll</w:t>
            </w:r>
          </w:p>
          <w:p>
            <w:pPr>
              <w:spacing w:after="0" w:line="250"/>
            </w:pPr>
            <w:r>
              <w:rPr>
                <w:rFonts w:ascii="Consolas" w:cs="Consolas" w:eastAsia="Consolas" w:hAnsi="Consolas"/>
                <w:color w:val="1F2933"/>
                <w:sz w:val="18"/>
                <w:szCs w:val="18"/>
              </w:rPr>
              <w:t xml:space="preserve">AiOrchestrator.McpServers.Common -&gt; .../AiOrchestrator.McpServers.Common.dll</w:t>
            </w:r>
          </w:p>
          <w:p>
            <w:pPr>
              <w:spacing w:after="0" w:line="250"/>
            </w:pPr>
            <w:r>
              <w:rPr>
                <w:rFonts w:ascii="Consolas" w:cs="Consolas" w:eastAsia="Consolas" w:hAnsi="Consolas"/>
                <w:color w:val="1F2933"/>
                <w:sz w:val="18"/>
                <w:szCs w:val="18"/>
              </w:rPr>
              <w:t xml:space="preserve">AiOrchestrator.Mcp -&gt; .../AiOrchestrator.Mcp.dll</w:t>
            </w:r>
          </w:p>
          <w:p>
            <w:pPr>
              <w:spacing w:after="0" w:line="250"/>
            </w:pPr>
            <w:r>
              <w:rPr>
                <w:rFonts w:ascii="Consolas" w:cs="Consolas" w:eastAsia="Consolas" w:hAnsi="Consolas"/>
                <w:color w:val="1F2933"/>
                <w:sz w:val="18"/>
                <w:szCs w:val="18"/>
              </w:rPr>
              <w:t xml:space="preserve">AiOrchestrator.Llm.Claude -&gt; .../AiOrchestrator.Llm.Claude.dll</w:t>
            </w:r>
          </w:p>
          <w:p>
            <w:pPr>
              <w:spacing w:after="0" w:line="250"/>
            </w:pPr>
            <w:r>
              <w:rPr>
                <w:rFonts w:ascii="Consolas" w:cs="Consolas" w:eastAsia="Consolas" w:hAnsi="Consolas"/>
                <w:color w:val="1F2933"/>
                <w:sz w:val="18"/>
                <w:szCs w:val="18"/>
              </w:rPr>
              <w:t xml:space="preserve">AiOrchestrator.Llm.Stub -&gt; .../AiOrchestrator.Llm.Stub.dll</w:t>
            </w:r>
          </w:p>
          <w:p>
            <w:pPr>
              <w:spacing w:after="0" w:line="250"/>
            </w:pPr>
            <w:r>
              <w:rPr>
                <w:rFonts w:ascii="Consolas" w:cs="Consolas" w:eastAsia="Consolas" w:hAnsi="Consolas"/>
                <w:color w:val="1F2933"/>
                <w:sz w:val="18"/>
                <w:szCs w:val="18"/>
              </w:rPr>
              <w:t xml:space="preserve">AiOrchestrator.Tests -&gt; .../AiOrchestrator.Tests.dll</w:t>
            </w:r>
          </w:p>
          <w:p>
            <w:pPr>
              <w:spacing w:after="0" w:line="250"/>
            </w:pPr>
            <w:r>
              <w:rPr>
                <w:rFonts w:ascii="Consolas" w:cs="Consolas" w:eastAsia="Consolas" w:hAnsi="Consolas"/>
                <w:color w:val="1F2933"/>
                <w:sz w:val="18"/>
                <w:szCs w:val="18"/>
              </w:rPr>
              <w:t xml:space="preserve">BusinessSecurityMcpServer -&gt; .../BusinessSecurityMcpServer.dll</w:t>
            </w:r>
          </w:p>
          <w:p>
            <w:pPr>
              <w:spacing w:after="0" w:line="250"/>
            </w:pPr>
            <w:r>
              <w:rPr>
                <w:rFonts w:ascii="Consolas" w:cs="Consolas" w:eastAsia="Consolas" w:hAnsi="Consolas"/>
                <w:color w:val="1F2933"/>
                <w:sz w:val="18"/>
                <w:szCs w:val="18"/>
              </w:rPr>
              <w:t xml:space="preserve">PayeeMcpServer -&gt; .../PayeeMcpServer.dll</w:t>
            </w:r>
          </w:p>
          <w:p>
            <w:pPr>
              <w:spacing w:after="0" w:line="250"/>
            </w:pPr>
            <w:r>
              <w:rPr>
                <w:rFonts w:ascii="Consolas" w:cs="Consolas" w:eastAsia="Consolas" w:hAnsi="Consolas"/>
                <w:color w:val="1F2933"/>
                <w:sz w:val="18"/>
                <w:szCs w:val="18"/>
              </w:rPr>
              <w:t xml:space="preserve">ApprovalWorkflowMcpServer -&gt; .../ApprovalWorkflowMcpServer.dll</w:t>
            </w:r>
          </w:p>
          <w:p>
            <w:pPr>
              <w:spacing w:after="0" w:line="250"/>
            </w:pPr>
            <w:r>
              <w:rPr>
                <w:rFonts w:ascii="Consolas" w:cs="Consolas" w:eastAsia="Consolas" w:hAnsi="Consolas"/>
                <w:color w:val="1F2933"/>
                <w:sz w:val="18"/>
                <w:szCs w:val="18"/>
              </w:rPr>
              <w:t xml:space="preserve">AiOrchestrator.Api -&gt; .../AiOrchestrator.Api.dll</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Build succeeded.  0 Warning(s)  0 Error(s)</w:t>
            </w:r>
          </w:p>
        </w:tc>
      </w:tr>
    </w:tbl>
    <w:p>
      <w:pPr>
        <w:spacing w:after="160" w:line="300"/>
      </w:pPr>
      <w:r>
        <w:t xml:space="preserve">API startup log (Llm:Provider=Stub), showing all three MCP servers launching, handshaking, and being tool-discovered:</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info: AiOrchestrator.Mcp.McpClientFactory[0] Starting 3 configured MCP server(s)...</w:t>
            </w:r>
          </w:p>
          <w:p>
            <w:pPr>
              <w:spacing w:after="0" w:line="250"/>
            </w:pPr>
            <w:r>
              <w:rPr>
                <w:rFonts w:ascii="Consolas" w:cs="Consolas" w:eastAsia="Consolas" w:hAnsi="Consolas"/>
                <w:color w:val="1F2933"/>
                <w:sz w:val="18"/>
                <w:szCs w:val="18"/>
              </w:rPr>
              <w:t xml:space="preserve">info: AiOrchestrator.Mcp.McpClientFactory[0] MCP server 'payee' (Payee Service) is ready with 3 tool(s): get_payee_by_id, search_payees_by_name, list_recent_payees</w:t>
            </w:r>
          </w:p>
          <w:p>
            <w:pPr>
              <w:spacing w:after="0" w:line="250"/>
            </w:pPr>
            <w:r>
              <w:rPr>
                <w:rFonts w:ascii="Consolas" w:cs="Consolas" w:eastAsia="Consolas" w:hAnsi="Consolas"/>
                <w:color w:val="1F2933"/>
                <w:sz w:val="18"/>
                <w:szCs w:val="18"/>
              </w:rPr>
              <w:t xml:space="preserve">info: AiOrchestrator.Mcp.McpClientFactory[0] MCP server 'business-security' (Business Security Service) is ready with 3 tool(s): get_security_profile, check_fraud_flags, list_high_risk_entities</w:t>
            </w:r>
          </w:p>
          <w:p>
            <w:pPr>
              <w:spacing w:after="0" w:line="250"/>
            </w:pPr>
            <w:r>
              <w:rPr>
                <w:rFonts w:ascii="Consolas" w:cs="Consolas" w:eastAsia="Consolas" w:hAnsi="Consolas"/>
                <w:color w:val="1F2933"/>
                <w:sz w:val="18"/>
                <w:szCs w:val="18"/>
              </w:rPr>
              <w:t xml:space="preserve">info: AiOrchestrator.Mcp.McpClientFactory[0] MCP server 'approval-workflow' (Approval Workflow Service) is ready with 3 tool(s): get_approval_status, list_pending_approvals, get_approval_history_for_entity</w:t>
            </w:r>
          </w:p>
          <w:p>
            <w:pPr>
              <w:spacing w:after="0" w:line="250"/>
            </w:pPr>
            <w:r>
              <w:rPr>
                <w:rFonts w:ascii="Consolas" w:cs="Consolas" w:eastAsia="Consolas" w:hAnsi="Consolas"/>
                <w:color w:val="1F2933"/>
                <w:sz w:val="18"/>
                <w:szCs w:val="18"/>
              </w:rPr>
              <w:t xml:space="preserve">info: Microsoft.Hosting.Lifetime[14] Now listening on: http://127.0.0.1:5080</w:t>
            </w:r>
          </w:p>
          <w:p>
            <w:pPr>
              <w:spacing w:after="0" w:line="250"/>
            </w:pPr>
            <w:r>
              <w:rPr>
                <w:rFonts w:ascii="Consolas" w:cs="Consolas" w:eastAsia="Consolas" w:hAnsi="Consolas"/>
                <w:color w:val="1F2933"/>
                <w:sz w:val="18"/>
                <w:szCs w:val="18"/>
              </w:rPr>
              <w:t xml:space="preserve">info: AiOrchestrator.Core.Orchestration.ToolCatalog[0] Discovered 3 tool(s) from MCP server payee (Payee Service)</w:t>
            </w:r>
          </w:p>
          <w:p>
            <w:pPr>
              <w:spacing w:after="0" w:line="250"/>
            </w:pPr>
            <w:r>
              <w:rPr>
                <w:rFonts w:ascii="Consolas" w:cs="Consolas" w:eastAsia="Consolas" w:hAnsi="Consolas"/>
                <w:color w:val="1F2933"/>
                <w:sz w:val="18"/>
                <w:szCs w:val="18"/>
              </w:rPr>
              <w:t xml:space="preserve">info: AiOrchestrator.Core.Orchestration.ToolCatalog[0] Discovered 3 tool(s) from MCP server business-security (Business Security Service)</w:t>
            </w:r>
          </w:p>
          <w:p>
            <w:pPr>
              <w:spacing w:after="0" w:line="250"/>
            </w:pPr>
            <w:r>
              <w:rPr>
                <w:rFonts w:ascii="Consolas" w:cs="Consolas" w:eastAsia="Consolas" w:hAnsi="Consolas"/>
                <w:color w:val="1F2933"/>
                <w:sz w:val="18"/>
                <w:szCs w:val="18"/>
              </w:rPr>
              <w:t xml:space="preserve">info: AiOrchestrator.Core.Orchestration.ToolCatalog[0] Discovered 3 tool(s) from MCP server approval-workflow (Approval Workflow Service)</w:t>
            </w:r>
          </w:p>
        </w:tc>
      </w:tr>
    </w:tbl>
    <w:p>
      <w:pPr>
        <w:pStyle w:val="Heading2"/>
        <w:spacing w:after="140" w:before="320"/>
      </w:pPr>
      <w:r>
        <w:rPr>
          <w:b/>
          <w:bCs/>
          <w:color w:val="2E6FB2"/>
        </w:rPr>
        <w:t xml:space="preserve">11.3 Verified: end-to-end query, real MCP child processes, correct routing</w:t>
      </w:r>
    </w:p>
    <w:p>
      <w:pPr>
        <w:spacing w:after="160" w:line="300"/>
      </w:pPr>
      <w:r>
        <w:t xml:space="preserve">curl -X POST /api/query -d '{"query":"Is payee PAY-1001 currently active?"}'  (Llm:Provider=Stub, so tool selection is rule-based rather than genuine reasoning - see §12):</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w:t>
            </w:r>
          </w:p>
          <w:p>
            <w:pPr>
              <w:spacing w:after="0" w:line="250"/>
            </w:pPr>
            <w:r>
              <w:rPr>
                <w:rFonts w:ascii="Consolas" w:cs="Consolas" w:eastAsia="Consolas" w:hAnsi="Consolas"/>
                <w:color w:val="1F2933"/>
                <w:sz w:val="18"/>
                <w:szCs w:val="18"/>
              </w:rPr>
              <w:t xml:space="preserve">  "answer": "[stub-llm] Based on the internal system data retrieved: {\"PayeeId\":\"PAY-1001\",\"Name\":\"Acme Logistics Ltd\",\"AccountNumberMasked\":\"****4821\",\"BankName\":\"HSBC UK\",\"Country\":\"United Kingdom\",\"Status\":\"Active\",\"LastPaymentDate\":\"2026-08-12\"}",</w:t>
            </w:r>
          </w:p>
          <w:p>
            <w:pPr>
              <w:spacing w:after="0" w:line="250"/>
            </w:pPr>
            <w:r>
              <w:rPr>
                <w:rFonts w:ascii="Consolas" w:cs="Consolas" w:eastAsia="Consolas" w:hAnsi="Consolas"/>
                <w:color w:val="1F2933"/>
                <w:sz w:val="18"/>
                <w:szCs w:val="18"/>
              </w:rPr>
              <w:t xml:space="preserve">  "toolInvocations":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"step": 1, "serverId": "payee", "serverName": "Payee Service",</w:t>
            </w:r>
          </w:p>
          <w:p>
            <w:pPr>
              <w:spacing w:after="0" w:line="250"/>
            </w:pPr>
            <w:r>
              <w:rPr>
                <w:rFonts w:ascii="Consolas" w:cs="Consolas" w:eastAsia="Consolas" w:hAnsi="Consolas"/>
                <w:color w:val="1F2933"/>
                <w:sz w:val="18"/>
                <w:szCs w:val="18"/>
              </w:rPr>
              <w:t xml:space="preserve">      "toolName": "get_payee_by_id", "argumentsJson": "{\"payeeId\":\"PAY-1001\"}",</w:t>
            </w:r>
          </w:p>
          <w:p>
            <w:pPr>
              <w:spacing w:after="0" w:line="250"/>
            </w:pPr>
            <w:r>
              <w:rPr>
                <w:rFonts w:ascii="Consolas" w:cs="Consolas" w:eastAsia="Consolas" w:hAnsi="Consolas"/>
                <w:color w:val="1F2933"/>
                <w:sz w:val="18"/>
                <w:szCs w:val="18"/>
              </w:rPr>
              <w:t xml:space="preserve">      "isError": false, "durationMs": 27</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w:t>
            </w:r>
          </w:p>
          <w:p>
            <w:pPr>
              <w:spacing w:after="0" w:line="250"/>
            </w:pPr>
            <w:r>
              <w:rPr>
                <w:rFonts w:ascii="Consolas" w:cs="Consolas" w:eastAsia="Consolas" w:hAnsi="Consolas"/>
                <w:color w:val="1F2933"/>
                <w:sz w:val="18"/>
                <w:szCs w:val="18"/>
              </w:rPr>
              <w:t xml:space="preserve">  "llmRoundTrips": 2,</w:t>
            </w:r>
          </w:p>
          <w:p>
            <w:pPr>
              <w:spacing w:after="0" w:line="250"/>
            </w:pPr>
            <w:r>
              <w:rPr>
                <w:rFonts w:ascii="Consolas" w:cs="Consolas" w:eastAsia="Consolas" w:hAnsi="Consolas"/>
                <w:color w:val="1F2933"/>
                <w:sz w:val="18"/>
                <w:szCs w:val="18"/>
              </w:rPr>
              <w:t xml:space="preserve">  "sessionId": "9df3d941471b4a9ca9db4dd963b71463"</w:t>
            </w:r>
          </w:p>
          <w:p>
            <w:pPr>
              <w:spacing w:after="0" w:line="250"/>
            </w:pPr>
            <w:r>
              <w:rPr>
                <w:rFonts w:ascii="Consolas" w:cs="Consolas" w:eastAsia="Consolas" w:hAnsi="Consolas"/>
                <w:color w:val="1F2933"/>
                <w:sz w:val="18"/>
                <w:szCs w:val="18"/>
              </w:rPr>
              <w:t xml:space="preserve">}</w:t>
            </w:r>
          </w:p>
        </w:tc>
      </w:tr>
    </w:tbl>
    <w:p>
      <w:pPr>
        <w:spacing w:after="160" w:line="300"/>
      </w:pPr>
      <w:r>
        <w:t xml:space="preserve">Two further queries ("What is the fraud risk profile for PAY-1005?" and "What is the approval status of APR-5002?") were run the same way and correctly routed to the business-security and approval-workflow servers respectively, each returning the corresponding mock record with llmRoundTrips: 2. A fourth, unrelated query ("What is the weather today?") correctly matched no tool and returned llmRoundTrips: 1 with zero tool invocations.</w:t>
      </w:r>
    </w:p>
    <w:p>
      <w:pPr>
        <w:pStyle w:val="Heading2"/>
        <w:spacing w:after="140" w:before="320"/>
      </w:pPr>
      <w:r>
        <w:rPr>
          <w:b/>
          <w:bCs/>
          <w:color w:val="2E6FB2"/>
        </w:rPr>
        <w:t xml:space="preserve">11.4 Verified: clean shutdown, no orphaned processes</w:t>
      </w:r>
    </w:p>
    <w:p>
      <w:pPr>
        <w:spacing w:after="160" w:line="300"/>
      </w:pPr>
      <w:r>
        <w:t xml:space="preserve">After terminating the API process (including a hard SIGKILL, simulating a crash), a process listing showed zero surviving PayeeMcpServer / BusinessSecurityMcpServer / ApprovalWorkflowMcpServer processes: each server's stdin pipe closes with its parent, its read loop observes EOF, logs “stdin closed; shutting down.”, and the process exits on its own — a self-cleaning property of the stdio design, independent of whether the parent shut down gracefully.</w:t>
      </w:r>
    </w:p>
    <w:p>
      <w:pPr>
        <w:pStyle w:val="Heading2"/>
        <w:spacing w:after="140" w:before="320"/>
      </w:pPr>
      <w:r>
        <w:rPr>
          <w:b/>
          <w:bCs/>
          <w:color w:val="2E6FB2"/>
        </w:rPr>
        <w:t xml:space="preserve">11.5 Verified: Claude provider wiring and failure mode</w:t>
      </w:r>
    </w:p>
    <w:p>
      <w:pPr>
        <w:spacing w:after="160" w:line="300"/>
      </w:pPr>
      <w:r>
        <w:t xml:space="preserve">With Llm:Provider left at its default (Claude) and no ANTHROPIC_API_KEY set, the API still started cleanly (all 3 MCP servers up, /health green), and POST /api/query returned a clear HTTP 500: “Environment variable 'ANTHROPIC_API_KEY' is not set. Set it to a valid Anthropic API key before starting the API host.” — confirming the failure is isolated to query time, actionable, and never a startup crash.</w:t>
      </w:r>
    </w:p>
    <w:p>
      <w:r>
        <w:br w:type="page"/>
      </w:r>
    </w:p>
    <w:p>
      <w:pPr>
        <w:pStyle w:val="Heading1"/>
        <w:spacing w:after="200" w:before="420"/>
      </w:pPr>
      <w:r>
        <w:rPr>
          <w:b/>
          <w:bCs/>
          <w:color w:val="1F3A5F"/>
        </w:rPr>
        <w:t xml:space="preserve">12. Error Handling &amp; Edge Cases</w:t>
      </w:r>
    </w:p>
    <w:tbl>
      <w:tblPr>
        <w:tblW w:type="dxa" w:w="9340"/>
        <w:tblBorders>
          <w:top w:val="single" w:color="C7CFD6" w:sz="4"/>
          <w:left w:val="single" w:color="C7CFD6" w:sz="4"/>
          <w:bottom w:val="single" w:color="C7CFD6" w:sz="4"/>
          <w:right w:val="single" w:color="C7CFD6" w:sz="4"/>
          <w:insideH w:val="single" w:color="C7CFD6" w:sz="4"/>
          <w:insideV w:val="single" w:color="C7CFD6" w:sz="4"/>
        </w:tblBorders>
      </w:tblPr>
      <w:tblGrid>
        <w:gridCol w:w="3200"/>
        <w:gridCol w:w="6140"/>
      </w:tblGrid>
      <w:tr>
        <w:trPr>
          <w:tblHeader/>
        </w:trPr>
        <w:tc>
          <w:tcPr>
            <w:tcW w:type="dxa" w:w="32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Condition</w:t>
            </w:r>
          </w:p>
        </w:tc>
        <w:tc>
          <w:tcPr>
            <w:tcW w:type="dxa" w:w="61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Behavior</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names a tool that does not exist / is unparseable</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ToolNameCodec.TryDecode fails; OrchestrationService records an error trace (“Tool 'x' is not a recognized tool.”) and continues the loop - never throws.</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names a tool whose server has no registered IMcpClient</w:t>
            </w:r>
          </w:p>
        </w:tc>
        <w:tc>
          <w:tcPr>
            <w:tcW w:type="dxa" w:w="6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IMcpClientFactory.GetClient throws KeyNotFoundException, caught in InvokeToolAsync and turned into an error trace (“Server 'x' is not available.”).</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 rejects a tool call (unknown tool name, bad args)</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Server returns a JSON-RPC error (tools/list-time) or a tools/call result with isError: true (execution-time); the client surfaces both without throwing out of the loop.</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 process crashes mid-call</w:t>
            </w:r>
          </w:p>
        </w:tc>
        <w:tc>
          <w:tcPr>
            <w:tcW w:type="dxa" w:w="6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The pending TaskCompletionSource is failed by the transport's Exited handler / read-loop cleanup; the call fails with a clear IOException-derived message rather than hanging.</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 server slow to respond</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Per-call timeout (Mcp:CallTimeoutSeconds) fails that one call with a TimeoutException; other servers and subsequent calls are unaffected.</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Model loops without ever reaching end_turn</w:t>
            </w:r>
          </w:p>
        </w:tc>
        <w:tc>
          <w:tcPr>
            <w:tcW w:type="dxa" w:w="6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Bounded by Orchestrator:MaxToolIterations; a clear fallback message is returned, with the full trace of everything that was tried.</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Query is blank/whitespace</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POST /api/query returns 400 before the orchestration loop runs.</w:t>
            </w:r>
          </w:p>
        </w:tc>
      </w:tr>
      <w:tr>
        <w:tc>
          <w:tcPr>
            <w:tcW w:type="dxa" w:w="32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 API key missing (Claude provider)</w:t>
            </w:r>
          </w:p>
        </w:tc>
        <w:tc>
          <w:tcPr>
            <w:tcW w:type="dxa" w:w="61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Fails at first query with a clear 500, not at startup - /health and /api/tools remain usable.</w:t>
            </w:r>
          </w:p>
        </w:tc>
      </w:tr>
      <w:tr>
        <w:tc>
          <w:tcPr>
            <w:tcW w:type="dxa" w:w="32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Two MCP servers expose a same-named tool</w:t>
            </w:r>
          </w:p>
        </w:tc>
        <w:tc>
          <w:tcPr>
            <w:tcW w:type="dxa" w:w="61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Cannot cause ambiguity - tool names are namespaced per-server before being shown to the model (§4).</w:t>
            </w:r>
          </w:p>
        </w:tc>
      </w:tr>
    </w:tbl>
    <w:p>
      <w:r>
        <w:br w:type="page"/>
      </w:r>
    </w:p>
    <w:p>
      <w:pPr>
        <w:pStyle w:val="Heading1"/>
        <w:spacing w:after="200" w:before="420"/>
      </w:pPr>
      <w:r>
        <w:rPr>
          <w:b/>
          <w:bCs/>
          <w:color w:val="1F3A5F"/>
        </w:rPr>
        <w:t xml:space="preserve">13. Extension Guides</w:t>
      </w:r>
    </w:p>
    <w:p>
      <w:pPr>
        <w:pStyle w:val="Heading2"/>
        <w:spacing w:after="140" w:before="320"/>
      </w:pPr>
      <w:r>
        <w:rPr>
          <w:b/>
          <w:bCs/>
          <w:color w:val="2E6FB2"/>
        </w:rPr>
        <w:t xml:space="preserve">13.1 Add a new internal system as an MCP server</w:t>
      </w:r>
    </w:p>
    <w:p>
      <w:pPr>
        <w:tabs>
          <w:tab w:val="left" w:pos="340"/>
        </w:tabs>
        <w:spacing w:after="110" w:line="280"/>
        <w:ind w:left="340" w:hanging="340"/>
      </w:pPr>
      <w:r>
        <w:rPr>
          <w:b/>
          <w:bCs/>
          <w:color w:val="2E6FB2"/>
        </w:rPr>
        <w:t xml:space="preserve">1.</w:t>
      </w:r>
      <w:r>
        <w:t xml:space="preserve">	</w:t>
      </w:r>
      <w:r>
        <w:t xml:space="preserve">Copy one of the McpServers/* projects as a template.</w:t>
      </w:r>
    </w:p>
    <w:p>
      <w:pPr>
        <w:tabs>
          <w:tab w:val="left" w:pos="340"/>
        </w:tabs>
        <w:spacing w:after="110" w:line="280"/>
        <w:ind w:left="340" w:hanging="340"/>
      </w:pPr>
      <w:r>
        <w:rPr>
          <w:b/>
          <w:bCs/>
          <w:color w:val="2E6FB2"/>
        </w:rPr>
        <w:t xml:space="preserve">2.</w:t>
      </w:r>
      <w:r>
        <w:t xml:space="preserve">	</w:t>
      </w:r>
      <w:r>
        <w:t xml:space="preserve">Replace its Mock*ApiClient with a real HTTP (or gRPC/DB) client for the internal API - authentication, retries, and error mapping live here; this is the intended replacement seam.</w:t>
      </w:r>
    </w:p>
    <w:p>
      <w:pPr>
        <w:tabs>
          <w:tab w:val="left" w:pos="340"/>
        </w:tabs>
        <w:spacing w:after="110" w:line="280"/>
        <w:ind w:left="340" w:hanging="340"/>
      </w:pPr>
      <w:r>
        <w:rPr>
          <w:b/>
          <w:bCs/>
          <w:color w:val="2E6FB2"/>
        </w:rPr>
        <w:t xml:space="preserve">3.</w:t>
      </w:r>
      <w:r>
        <w:t xml:space="preserve">	</w:t>
      </w:r>
      <w:r>
        <w:t xml:space="preserve">Register McpToolRegistrations (name, description, JSON-Schema input, handler) via McpServerHost in Program.cs - no other code changes.</w:t>
      </w:r>
    </w:p>
    <w:p>
      <w:pPr>
        <w:tabs>
          <w:tab w:val="left" w:pos="340"/>
        </w:tabs>
        <w:spacing w:after="110" w:line="280"/>
        <w:ind w:left="340" w:hanging="340"/>
      </w:pPr>
      <w:r>
        <w:rPr>
          <w:b/>
          <w:bCs/>
          <w:color w:val="2E6FB2"/>
        </w:rPr>
        <w:t xml:space="preserve">4.</w:t>
      </w:r>
      <w:r>
        <w:t xml:space="preserve">	</w:t>
      </w:r>
      <w:r>
        <w:t xml:space="preserve">Add the project to AiOrchestrator.sln and its built DLL path to Mcp:Servers in appsettings.json.</w:t>
      </w:r>
    </w:p>
    <w:p>
      <w:pPr>
        <w:tabs>
          <w:tab w:val="left" w:pos="340"/>
        </w:tabs>
        <w:spacing w:after="110" w:line="280"/>
        <w:ind w:left="340" w:hanging="340"/>
      </w:pPr>
      <w:r>
        <w:rPr>
          <w:b/>
          <w:bCs/>
          <w:color w:val="2E6FB2"/>
        </w:rPr>
        <w:t xml:space="preserve">5.</w:t>
      </w:r>
      <w:r>
        <w:t xml:space="preserve">	</w:t>
      </w:r>
      <w:r>
        <w:t xml:space="preserve">Restart the API - the new server's tools are discovered automatically and immediately available to the orchestration loop.</w:t>
      </w:r>
    </w:p>
    <w:p>
      <w:pPr>
        <w:pStyle w:val="Heading2"/>
        <w:spacing w:after="140" w:before="320"/>
      </w:pPr>
      <w:r>
        <w:rPr>
          <w:b/>
          <w:bCs/>
          <w:color w:val="2E6FB2"/>
        </w:rPr>
        <w:t xml:space="preserve">13.2 Add a new LLM provider</w:t>
      </w:r>
    </w:p>
    <w:p>
      <w:pPr>
        <w:tabs>
          <w:tab w:val="left" w:pos="340"/>
        </w:tabs>
        <w:spacing w:after="110" w:line="280"/>
        <w:ind w:left="340" w:hanging="340"/>
      </w:pPr>
      <w:r>
        <w:rPr>
          <w:b/>
          <w:bCs/>
          <w:color w:val="2E6FB2"/>
        </w:rPr>
        <w:t xml:space="preserve">1.</w:t>
      </w:r>
      <w:r>
        <w:t xml:space="preserve">	</w:t>
      </w:r>
      <w:r>
        <w:t xml:space="preserve">Implement ILlmProvider in a new project (mirror AiOrchestrator.Llm.Claude).</w:t>
      </w:r>
    </w:p>
    <w:p>
      <w:pPr>
        <w:tabs>
          <w:tab w:val="left" w:pos="340"/>
        </w:tabs>
        <w:spacing w:after="110" w:line="280"/>
        <w:ind w:left="340" w:hanging="340"/>
      </w:pPr>
      <w:r>
        <w:rPr>
          <w:b/>
          <w:bCs/>
          <w:color w:val="2E6FB2"/>
        </w:rPr>
        <w:t xml:space="preserve">2.</w:t>
      </w:r>
      <w:r>
        <w:t xml:space="preserve">	</w:t>
      </w:r>
      <w:r>
        <w:t xml:space="preserve">Add a case for it in the Llm:Provider switch in AiOrchestrator.Api/Program.cs.</w:t>
      </w:r>
    </w:p>
    <w:p>
      <w:pPr>
        <w:tabs>
          <w:tab w:val="left" w:pos="340"/>
        </w:tabs>
        <w:spacing w:after="110" w:line="280"/>
        <w:ind w:left="340" w:hanging="340"/>
      </w:pPr>
      <w:r>
        <w:rPr>
          <w:b/>
          <w:bCs/>
          <w:color w:val="2E6FB2"/>
        </w:rPr>
        <w:t xml:space="preserve">3.</w:t>
      </w:r>
      <w:r>
        <w:t xml:space="preserve">	</w:t>
      </w:r>
      <w:r>
        <w:t xml:space="preserve">OrchestrationService and every MCP component are untouched.</w:t>
      </w:r>
    </w:p>
    <w:p>
      <w:pPr>
        <w:pStyle w:val="Heading2"/>
        <w:spacing w:after="140" w:before="320"/>
      </w:pPr>
      <w:r>
        <w:rPr>
          <w:b/>
          <w:bCs/>
          <w:color w:val="2E6FB2"/>
        </w:rPr>
        <w:t xml:space="preserve">13.3 Move MCP servers to a network transport (production scale-out)</w:t>
      </w:r>
    </w:p>
    <w:p>
      <w:pPr>
        <w:tabs>
          <w:tab w:val="left" w:pos="340"/>
        </w:tabs>
        <w:spacing w:after="110" w:line="280"/>
        <w:ind w:left="340" w:hanging="340"/>
      </w:pPr>
      <w:r>
        <w:rPr>
          <w:b/>
          <w:bCs/>
          <w:color w:val="2E6FB2"/>
        </w:rPr>
        <w:t xml:space="preserve">1.</w:t>
      </w:r>
      <w:r>
        <w:t xml:space="preserve">	</w:t>
      </w:r>
      <w:r>
        <w:t xml:space="preserve">Implement an HTTP+SSE-based counterpart to StdioMcpTransport behind the same request/response correlation contract used internally by McpClient.</w:t>
      </w:r>
    </w:p>
    <w:p>
      <w:pPr>
        <w:tabs>
          <w:tab w:val="left" w:pos="340"/>
        </w:tabs>
        <w:spacing w:after="110" w:line="280"/>
        <w:ind w:left="340" w:hanging="340"/>
      </w:pPr>
      <w:r>
        <w:rPr>
          <w:b/>
          <w:bCs/>
          <w:color w:val="2E6FB2"/>
        </w:rPr>
        <w:t xml:space="preserve">2.</w:t>
      </w:r>
      <w:r>
        <w:t xml:space="preserve">	</w:t>
      </w:r>
      <w:r>
        <w:t xml:space="preserve">Extend McpServerConfig with a URL (instead of, or alongside, Command/Args) and branch transport construction on which is present.</w:t>
      </w:r>
    </w:p>
    <w:p>
      <w:pPr>
        <w:tabs>
          <w:tab w:val="left" w:pos="340"/>
        </w:tabs>
        <w:spacing w:after="110" w:line="280"/>
        <w:ind w:left="340" w:hanging="340"/>
      </w:pPr>
      <w:r>
        <w:rPr>
          <w:b/>
          <w:bCs/>
          <w:color w:val="2E6FB2"/>
        </w:rPr>
        <w:t xml:space="preserve">3.</w:t>
      </w:r>
      <w:r>
        <w:t xml:space="preserve">	</w:t>
      </w:r>
      <w:r>
        <w:t xml:space="preserve">MCP servers become independently deployable services; McpClientFactory's startup loop and IMcpClient's public surface do not change.</w:t>
      </w:r>
    </w:p>
    <w:p>
      <w:r>
        <w:br w:type="page"/>
      </w:r>
    </w:p>
    <w:p>
      <w:pPr>
        <w:pStyle w:val="Heading1"/>
        <w:spacing w:after="200" w:before="420"/>
      </w:pPr>
      <w:r>
        <w:rPr>
          <w:b/>
          <w:bCs/>
          <w:color w:val="1F3A5F"/>
        </w:rPr>
        <w:t xml:space="preserve">14. Coding Standards &amp; Conventions</w:t>
      </w:r>
    </w:p>
    <w:p>
      <w:pPr>
        <w:pStyle w:val="ListParagraph"/>
        <w:numPr>
          <w:ilvl w:val="0"/>
          <w:numId w:val="1"/>
        </w:numPr>
        <w:spacing w:after="100" w:line="280"/>
      </w:pPr>
      <w:r>
        <w:t xml:space="preserve">Nullable reference types enabled solution-wide (&lt;Nullable&gt;enable&lt;/Nullable&gt;); public APIs are annotated precisely rather than relying on suppressions.</w:t>
      </w:r>
    </w:p>
    <w:p>
      <w:pPr>
        <w:pStyle w:val="ListParagraph"/>
        <w:numPr>
          <w:ilvl w:val="0"/>
          <w:numId w:val="1"/>
        </w:numPr>
        <w:spacing w:after="100" w:line="280"/>
      </w:pPr>
      <w:r>
        <w:t xml:space="preserve">Domain models are immutable C# records (LlmMessage, ToolDefinition, QueryResponse, ...); mutable state (option classes bound from configuration, transport-level dictionaries) is the deliberate exception, not the default.</w:t>
      </w:r>
    </w:p>
    <w:p>
      <w:pPr>
        <w:pStyle w:val="ListParagraph"/>
        <w:numPr>
          <w:ilvl w:val="0"/>
          <w:numId w:val="1"/>
        </w:numPr>
        <w:spacing w:after="100" w:line="280"/>
      </w:pPr>
      <w:r>
        <w:t xml:space="preserve">Every I/O-bound member is async with a trailing CancellationToken cancellationToken = default, threaded through consistently from the API endpoint down to the MCP transport.</w:t>
      </w:r>
    </w:p>
    <w:p>
      <w:pPr>
        <w:pStyle w:val="ListParagraph"/>
        <w:numPr>
          <w:ilvl w:val="0"/>
          <w:numId w:val="1"/>
        </w:numPr>
        <w:spacing w:after="100" w:line="280"/>
      </w:pPr>
      <w:r>
        <w:t xml:space="preserve">Interfaces live in AiOrchestrator.Core.Abstractions; implementations live in the project that owns the concern they implement (Llm.Claude, Mcp) - Core never references a concrete vendor or transport type.</w:t>
      </w:r>
    </w:p>
    <w:p>
      <w:pPr>
        <w:pStyle w:val="ListParagraph"/>
        <w:numPr>
          <w:ilvl w:val="0"/>
          <w:numId w:val="1"/>
        </w:numPr>
        <w:spacing w:after="100" w:line="280"/>
      </w:pPr>
      <w:r>
        <w:t xml:space="preserve">MCP tool names are snake_case (matching the MCP/JSON-Schema ecosystem convention); .NET types and members follow standard C# PascalCase/camelCase.</w:t>
      </w:r>
    </w:p>
    <w:p>
      <w:pPr>
        <w:pStyle w:val="ListParagraph"/>
        <w:numPr>
          <w:ilvl w:val="0"/>
          <w:numId w:val="1"/>
        </w:numPr>
        <w:spacing w:after="100" w:line="280"/>
      </w:pPr>
      <w:r>
        <w:t xml:space="preserve">Logging uses structured message templates (LogInformation("... {ServerId} ...", serverId)), never string interpolation into the log message itself.</w:t>
      </w:r>
    </w:p>
    <w:p>
      <w:pPr>
        <w:pStyle w:val="ListParagraph"/>
        <w:numPr>
          <w:ilvl w:val="0"/>
          <w:numId w:val="1"/>
        </w:numPr>
        <w:spacing w:after="100" w:line="280"/>
      </w:pPr>
      <w:r>
        <w:t xml:space="preserve">DI composition happens once, in AiOrchestrator.Api/Program.cs and each project's ServiceCollectionExtensions - no service locator usage elsewhere.</w:t>
      </w:r>
    </w:p>
    <w:p>
      <w:r>
        <w:br w:type="page"/>
      </w:r>
    </w:p>
    <w:p>
      <w:pPr>
        <w:pStyle w:val="Heading1"/>
        <w:spacing w:after="200" w:before="420"/>
      </w:pPr>
      <w:r>
        <w:rPr>
          <w:b/>
          <w:bCs/>
          <w:color w:val="1F3A5F"/>
        </w:rPr>
        <w:t xml:space="preserve">Appendix A — Full File Manifest</w:t>
      </w:r>
    </w:p>
    <w:tbl>
      <w:tblPr>
        <w:tblW w:type="dxa" w:w="9340"/>
        <w:tblBorders>
          <w:top w:val="single" w:color="C7CFD6" w:sz="4"/>
          <w:left w:val="single" w:color="C7CFD6" w:sz="4"/>
          <w:bottom w:val="single" w:color="C7CFD6" w:sz="4"/>
          <w:right w:val="single" w:color="C7CFD6" w:sz="4"/>
          <w:insideH w:val="single" w:color="C7CFD6" w:sz="4"/>
          <w:insideV w:val="single" w:color="C7CFD6" w:sz="4"/>
        </w:tblBorders>
      </w:tblPr>
      <w:tblGrid>
        <w:gridCol w:w="3600"/>
        <w:gridCol w:w="5740"/>
      </w:tblGrid>
      <w:tr>
        <w:trPr>
          <w:tblHeader/>
        </w:trPr>
        <w:tc>
          <w:tcPr>
            <w:tcW w:type="dxa" w:w="360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Path</w:t>
            </w:r>
          </w:p>
        </w:tc>
        <w:tc>
          <w:tcPr>
            <w:tcW w:type="dxa" w:w="5740"/>
            <w:shd w:fill="1F3A5F" w:val="clear"/>
            <w:tcMar>
              <w:top w:type="dxa" w:w="90"/>
              <w:left w:type="dxa" w:w="110"/>
              <w:bottom w:type="dxa" w:w="90"/>
              <w:right w:type="dxa" w:w="110"/>
            </w:tcMar>
            <w:vAlign w:val="center"/>
          </w:tcPr>
          <w:p>
            <w:pPr>
              <w:spacing w:after="0" w:line="260"/>
              <w:jc w:val="left"/>
            </w:pPr>
            <w:r>
              <w:rPr>
                <w:b/>
                <w:bCs/>
                <w:i w:val="false"/>
                <w:iCs w:val="false"/>
                <w:color w:val="FFFFFF"/>
                <w:sz w:val="19"/>
                <w:szCs w:val="19"/>
              </w:rPr>
              <w:t xml:space="preserve">Contents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AiOrchestrator.sln, global.json</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Solution file; pins .NET SDK 8.0.100 with latestFeature roll-forward.</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README.md</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Quick start, troubleshooting, extension guides (condensed version of §11 and §13).</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src/AiOrchestrator.Core/Models/*.cs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LlmModels.cs, McpModels.cs, OrchestrationModels.cs - all vendor/server-neutral domain types.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src/AiOrchestrator.Core/Abstractions/*.cs</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ILlmProvider.cs, IMcpClient.cs, IOrchestrationService.cs.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src/AiOrchestrator.Core/Orchestration/*.cs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OrchestrationService.cs, ToolCatalog.cs, ToolNameCodec.cs.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src/AiOrchestrator.Core/Options/*.cs</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OrchestratorOptions.cs, ClaudeOptions.cs.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src/AiOrchestrator.Llm.Claude/*.cs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ClaudeLlmProvider.cs, ClaudeWireModels.cs, ClaudeApiException.cs, ServiceCollectionExtensions.cs.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src/AiOrchestrator.Llm.Stub/*.cs</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StubLlmProvider.cs, ServiceCollectionExtensions.cs.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src/AiOrchestrator.Mcp.Protocol/*.cs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JsonRpcMessage.cs, JsonRpcCodec.cs, McpMethods.cs, McpDtos.cs.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src/AiOrchestrator.Mcp/*.cs</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StdioMcpTransport.cs, McpClient.cs, McpClientFactory.cs, McpProtocolException.cs, ServiceCollectionExtensions.cs.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src/McpServers/AiOrchestrator.McpServers.Common/*.cs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McpServerHost.cs, McpToolRegistration.cs, Schema.cs, McpServerLog.cs.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src/McpServers/PayeeMcpServer/</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Program.cs, MockPayeeApiClient.cs.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src/McpServers/BusinessSecurityMcpServer/</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Program.cs, MockBusinessSecurityApiClient.cs.</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src/McpServers/ApprovalWorkflowMcpServer/</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Program.cs, MockApprovalWorkflowApiClient.cs.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src/AiOrchestrator.Api/</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Program.cs, SolutionPathResolver.cs, appsettings.json, appsettings.Development.json, Properties/launchSettings.json.</w:t>
            </w:r>
          </w:p>
        </w:tc>
      </w:tr>
      <w:tr>
        <w:tc>
          <w:tcPr>
            <w:tcW w:type="dxa" w:w="360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tests/AiOrchestrator.Tests/</w:t>
            </w:r>
          </w:p>
        </w:tc>
        <w:tc>
          <w:tcPr>
            <w:tcW w:type="dxa" w:w="5740"/>
            <w:shd w:fill="F5F7F9" w:val="clear"/>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Program.cs; Testing/ (MiniTest.cs, TestRunner.cs); Fakes/ (FakeLlmProvider.cs, FakeMcpClient.cs, FakeMcpClientFactory.cs); Cases/ (JsonRpcCodecTests.cs, ToolNameCodecTests.cs, OrchestrationServiceTests.cs).</w:t>
            </w:r>
          </w:p>
        </w:tc>
      </w:tr>
      <w:tr>
        <w:tc>
          <w:tcPr>
            <w:tcW w:type="dxa" w:w="360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docs/</w:t>
            </w:r>
          </w:p>
        </w:tc>
        <w:tc>
          <w:tcPr>
            <w:tcW w:type="dxa" w:w="5740"/>
            <w:tcMar>
              <w:top w:type="dxa" w:w="90"/>
              <w:left w:type="dxa" w:w="110"/>
              <w:bottom w:type="dxa" w:w="90"/>
              <w:right w:type="dxa" w:w="110"/>
            </w:tcMar>
            <w:vAlign w:val="center"/>
          </w:tcPr>
          <w:p>
            <w:pPr>
              <w:spacing w:after="0" w:line="260"/>
              <w:jc w:val="left"/>
            </w:pPr>
            <w:r>
              <w:rPr>
                <w:b w:val="false"/>
                <w:bCs w:val="false"/>
                <w:i w:val="false"/>
                <w:iCs w:val="false"/>
                <w:color w:val="1A1A1A"/>
                <w:sz w:val="19"/>
                <w:szCs w:val="19"/>
              </w:rPr>
              <w:t xml:space="preserve">01-architecture-hld.docx, 02-technical-design.docx (this document), images/ (source diagrams).</w:t>
            </w:r>
          </w:p>
        </w:tc>
      </w:tr>
    </w:tbl>
    <w:p>
      <w:r>
        <w:br w:type="page"/>
      </w:r>
    </w:p>
    <w:p>
      <w:pPr>
        <w:pStyle w:val="Heading1"/>
        <w:spacing w:after="200" w:before="420"/>
      </w:pPr>
      <w:r>
        <w:rPr>
          <w:b/>
          <w:bCs/>
          <w:color w:val="1F3A5F"/>
        </w:rPr>
        <w:t xml:space="preserve">Appendix B — Sample JSON-RPC Wire Trace</w:t>
      </w:r>
    </w:p>
    <w:p>
      <w:pPr>
        <w:spacing w:after="160" w:line="300"/>
      </w:pPr>
      <w:r>
        <w:t xml:space="preserve">Captured directly from PayeeMcpServer over raw stdin/stdout during protocol-level verification (client requests shown first, server responses/log lines follow):</w:t>
      </w:r>
    </w:p>
    <w:p>
      <w:pPr>
        <w:spacing w:after="160" w:line="300"/>
      </w:pPr>
      <w:r>
        <w:rPr>
          <w:b/>
          <w:bCs/>
          <w:sz w:val="19"/>
          <w:szCs w:val="19"/>
        </w:rPr>
        <w:t xml:space="preserve">Client -&gt; server (3 lines written to stdin):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{"jsonrpc":"2.0","id":1,"method":"initialize","params":{"protocolVersion":"2024-11-05","capabilities":{},"clientInfo":{"name":"smoke-test","version":"1.0"}}}</w:t>
            </w:r>
          </w:p>
          <w:p>
            <w:pPr>
              <w:spacing w:after="0" w:line="250"/>
            </w:pPr>
            <w:r>
              <w:rPr>
                <w:rFonts w:ascii="Consolas" w:cs="Consolas" w:eastAsia="Consolas" w:hAnsi="Consolas"/>
                <w:color w:val="1F2933"/>
                <w:sz w:val="18"/>
                <w:szCs w:val="18"/>
              </w:rPr>
              <w:t xml:space="preserve">{"jsonrpc":"2.0","method":"notifications/initialized"}</w:t>
            </w:r>
          </w:p>
          <w:p>
            <w:pPr>
              <w:spacing w:after="0" w:line="250"/>
            </w:pPr>
            <w:r>
              <w:rPr>
                <w:rFonts w:ascii="Consolas" w:cs="Consolas" w:eastAsia="Consolas" w:hAnsi="Consolas"/>
                <w:color w:val="1F2933"/>
                <w:sz w:val="18"/>
                <w:szCs w:val="18"/>
              </w:rPr>
              <w:t xml:space="preserve">{"jsonrpc":"2.0","id":2,"method":"tools/call","params":{"name":"get_payee_by_id","arguments":{"payeeId":"PAY-1001"}}}</w:t>
            </w:r>
          </w:p>
        </w:tc>
      </w:tr>
    </w:tbl>
    <w:p>
      <w:pPr>
        <w:spacing w:after="160" w:line="300"/>
      </w:pPr>
      <w:r>
        <w:rPr>
          <w:b/>
          <w:bCs/>
          <w:sz w:val="19"/>
          <w:szCs w:val="19"/>
        </w:rPr>
        <w:t xml:space="preserve">Server -&gt; client (stdout):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{"jsonrpc":"2.0","id":1,"result":{"protocolVersion":"2024-11-05","capabilities":{"tools":{}},"serverInfo":{"name":"payee-mcp-server","version":"1.0.0"}}}</w:t>
            </w:r>
          </w:p>
          <w:p>
            <w:pPr>
              <w:spacing w:after="0" w:line="250"/>
            </w:pPr>
            <w:r>
              <w:rPr>
                <w:rFonts w:ascii="Consolas" w:cs="Consolas" w:eastAsia="Consolas" w:hAnsi="Consolas"/>
                <w:color w:val="1F2933"/>
                <w:sz w:val="18"/>
                <w:szCs w:val="18"/>
              </w:rPr>
              <w:t xml:space="preserve">{"jsonrpc":"2.0","id":2,"result":{"content":[{"type":"text","text":"{\"PayeeId\":\"PAY-1001\",\"Name\":\"Acme Logistics Ltd\",\"AccountNumberMasked\":\"****4821\",\"BankName\":\"HSBC UK\",\"Country\":\"United Kingdom\",\"Status\":\"Active\",\"LastPaymentDate\":\"2026-08-12\"}"}],"isError":false}}</w:t>
            </w:r>
          </w:p>
        </w:tc>
      </w:tr>
    </w:tbl>
    <w:p>
      <w:pPr>
        <w:spacing w:after="160" w:line="300"/>
      </w:pPr>
      <w:r>
        <w:rPr>
          <w:b/>
          <w:bCs/>
          <w:sz w:val="19"/>
          <w:szCs w:val="19"/>
        </w:rPr>
        <w:t xml:space="preserve">Server stderr (diagnostics only - never part of the protocol stream):</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9540"/>
      </w:tblGrid>
      <w:tr>
        <w:tc>
          <w:tcPr>
            <w:tcW w:type="dxa" w:w="9540"/>
            <w:tcBorders>
              <w:top w:val="single" w:color="D8DEE4" w:sz="4"/>
              <w:left w:val="single" w:color="D8DEE4" w:sz="4"/>
              <w:bottom w:val="single" w:color="D8DEE4" w:sz="4"/>
              <w:right w:val="single" w:color="D8DEE4" w:sz="4"/>
            </w:tcBorders>
            <w:shd w:fill="F4F6F8" w:val="clear"/>
            <w:tcMar>
              <w:top w:type="dxa" w:w="140"/>
              <w:left w:type="dxa" w:w="160"/>
              <w:bottom w:type="dxa" w:w="140"/>
              <w:right w:type="dxa" w:w="160"/>
            </w:tcMar>
          </w:tcPr>
          <w:p>
            <w:pPr>
              <w:spacing w:after="0" w:line="250"/>
            </w:pPr>
            <w:r>
              <w:rPr>
                <w:rFonts w:ascii="Consolas" w:cs="Consolas" w:eastAsia="Consolas" w:hAnsi="Consolas"/>
                <w:color w:val="1F2933"/>
                <w:sz w:val="18"/>
                <w:szCs w:val="18"/>
              </w:rPr>
              <w:t xml:space="preserve">02:30:54.046 [INFO] payee-mcp-server: MCP server starting with 3 tool(s): get_payee_by_id, search_payees_by_name, list_recent_payees</w:t>
            </w:r>
          </w:p>
          <w:p>
            <w:pPr>
              <w:spacing w:after="0" w:line="250"/>
            </w:pPr>
            <w:r>
              <w:rPr>
                <w:rFonts w:ascii="Consolas" w:cs="Consolas" w:eastAsia="Consolas" w:hAnsi="Consolas"/>
                <w:color w:val="1F2933"/>
                <w:sz w:val="18"/>
                <w:szCs w:val="18"/>
              </w:rPr>
              <w:t xml:space="preserve">02:30:54.108 [INFO] payee-mcp-server: Client completed initialization handshake.</w:t>
            </w:r>
          </w:p>
          <w:p>
            <w:pPr>
              <w:spacing w:after="0" w:line="250"/>
            </w:pPr>
            <w:r>
              <w:rPr>
                <w:rFonts w:ascii="Consolas" w:cs="Consolas" w:eastAsia="Consolas" w:hAnsi="Consolas"/>
                <w:color w:val="1F2933"/>
                <w:sz w:val="18"/>
                <w:szCs w:val="18"/>
              </w:rPr>
              <w:t xml:space="preserve">02:30:54.246 [INFO] payee-mcp-server: stdin closed; shutting down.</w:t>
            </w:r>
          </w:p>
        </w:tc>
      </w:tr>
    </w:tbl>
    <w:p>
      <w:pPr>
        <w:spacing w:after="160" w:line="300"/>
      </w:pPr>
      <w:r>
        <w:t xml:space="preserve"/>
      </w:r>
    </w:p>
    <w:p>
      <w:pPr>
        <w:spacing w:after="160" w:line="300"/>
      </w:pPr>
      <w:r>
        <w:rPr>
          <w:i/>
          <w:iCs/>
          <w:color w:val="4C5B68"/>
        </w:rPr>
        <w:t xml:space="preserve">End of document.</w:t>
      </w:r>
    </w:p>
    <w:sectPr>
      <w:headerReference w:type="default" r:id="rId7"/>
      <w:footerReference w:type="default" r:id="rId8"/>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7A3"/>
        <w:sz w:val="16"/>
        <w:szCs w:val="16"/>
      </w:rPr>
      <w:t xml:space="preserve">Page </w:t>
    </w:r>
    <w:r>
      <w:rPr>
        <w:color w:val="8A97A3"/>
        <w:sz w:val="16"/>
        <w:szCs w:val="16"/>
      </w:rPr>
      <w:fldChar w:fldCharType="begin"/>
      <w:instrText xml:space="preserve">PAGE</w:instrText>
      <w:fldChar w:fldCharType="separate"/>
      <w:fldChar w:fldCharType="end"/>
    </w:r>
    <w:r>
      <w:rPr>
        <w:color w:val="8A97A3"/>
        <w:sz w:val="16"/>
        <w:szCs w:val="16"/>
      </w:rPr>
      <w:t xml:space="preserve"> of </w:t>
    </w:r>
    <w:r>
      <w:rPr>
        <w:color w:val="8A97A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7A3"/>
        <w:sz w:val="16"/>
        <w:szCs w:val="16"/>
      </w:rPr>
      <w:t xml:space="preserve">AI Orchestrator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2026-08-31T02:57:06.141Z</dcterms:created>
  <dcterms:modified xsi:type="dcterms:W3CDTF">2026-08-31T02:57:06.141Z</dcterms:modified>
</cp:coreProperties>
</file>

<file path=docProps/custom.xml><?xml version="1.0" encoding="utf-8"?>
<Properties xmlns="http://schemas.openxmlformats.org/officeDocument/2006/custom-properties" xmlns:vt="http://schemas.openxmlformats.org/officeDocument/2006/docPropsVTypes"/>
</file>