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4EF9" w:rsidRDefault="00064EF9">
      <w:pPr>
        <w:widowControl w:val="0"/>
        <w:spacing w:line="276" w:lineRule="auto"/>
      </w:pPr>
    </w:p>
    <w:tbl>
      <w:tblPr>
        <w:tblStyle w:val="a"/>
        <w:tblW w:w="89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668"/>
        <w:gridCol w:w="436"/>
        <w:gridCol w:w="1804"/>
        <w:gridCol w:w="224"/>
        <w:gridCol w:w="1296"/>
        <w:gridCol w:w="168"/>
        <w:gridCol w:w="839"/>
        <w:gridCol w:w="149"/>
        <w:gridCol w:w="18"/>
        <w:gridCol w:w="1032"/>
        <w:gridCol w:w="143"/>
        <w:gridCol w:w="841"/>
      </w:tblGrid>
      <w:tr w:rsidR="00064EF9">
        <w:tc>
          <w:tcPr>
            <w:tcW w:w="1344" w:type="dxa"/>
          </w:tcPr>
          <w:p w:rsidR="00064EF9" w:rsidRDefault="00064EF9"/>
          <w:p w:rsidR="00064EF9" w:rsidRDefault="00A30B09">
            <w:r>
              <w:rPr>
                <w:rFonts w:ascii="Arial" w:eastAsia="Arial" w:hAnsi="Arial" w:cs="Arial"/>
                <w:b/>
              </w:rPr>
              <w:t>Group #</w:t>
            </w:r>
          </w:p>
        </w:tc>
        <w:tc>
          <w:tcPr>
            <w:tcW w:w="1104" w:type="dxa"/>
            <w:gridSpan w:val="2"/>
          </w:tcPr>
          <w:p w:rsidR="00064EF9" w:rsidRDefault="00A30B09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05</w:t>
            </w:r>
          </w:p>
        </w:tc>
        <w:tc>
          <w:tcPr>
            <w:tcW w:w="1804" w:type="dxa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Week ending:</w:t>
            </w:r>
          </w:p>
          <w:p w:rsidR="00064EF9" w:rsidRDefault="00A30B09">
            <w:r>
              <w:rPr>
                <w:rFonts w:ascii="Arial" w:eastAsia="Arial" w:hAnsi="Arial" w:cs="Arial"/>
                <w:b/>
              </w:rPr>
              <w:t>(Saturday)</w:t>
            </w:r>
          </w:p>
        </w:tc>
        <w:tc>
          <w:tcPr>
            <w:tcW w:w="2676" w:type="dxa"/>
            <w:gridSpan w:val="5"/>
          </w:tcPr>
          <w:p w:rsidR="00064EF9" w:rsidRDefault="00A30B09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2/04/17</w:t>
            </w:r>
          </w:p>
        </w:tc>
        <w:tc>
          <w:tcPr>
            <w:tcW w:w="1193" w:type="dxa"/>
            <w:gridSpan w:val="3"/>
          </w:tcPr>
          <w:p w:rsidR="00064EF9" w:rsidRDefault="00064EF9"/>
          <w:p w:rsidR="00064EF9" w:rsidRDefault="00A30B09">
            <w:r>
              <w:rPr>
                <w:rFonts w:ascii="Arial" w:eastAsia="Arial" w:hAnsi="Arial" w:cs="Arial"/>
                <w:b/>
              </w:rPr>
              <w:t>Report #</w:t>
            </w:r>
          </w:p>
        </w:tc>
        <w:tc>
          <w:tcPr>
            <w:tcW w:w="841" w:type="dxa"/>
          </w:tcPr>
          <w:p w:rsidR="00064EF9" w:rsidRDefault="00A30B09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3</w:t>
            </w:r>
          </w:p>
        </w:tc>
      </w:tr>
      <w:tr w:rsidR="00064EF9">
        <w:tc>
          <w:tcPr>
            <w:tcW w:w="2012" w:type="dxa"/>
            <w:gridSpan w:val="2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Project Title:</w:t>
            </w:r>
          </w:p>
        </w:tc>
        <w:tc>
          <w:tcPr>
            <w:tcW w:w="6950" w:type="dxa"/>
            <w:gridSpan w:val="11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Spectrum Sensing and Signal Identification using USRP</w:t>
            </w:r>
          </w:p>
        </w:tc>
      </w:tr>
      <w:tr w:rsidR="00064EF9">
        <w:tc>
          <w:tcPr>
            <w:tcW w:w="2012" w:type="dxa"/>
            <w:gridSpan w:val="2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Group Leader:</w:t>
            </w:r>
          </w:p>
        </w:tc>
        <w:tc>
          <w:tcPr>
            <w:tcW w:w="2464" w:type="dxa"/>
            <w:gridSpan w:val="3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Thomas Wright</w:t>
            </w:r>
          </w:p>
        </w:tc>
        <w:tc>
          <w:tcPr>
            <w:tcW w:w="1296" w:type="dxa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Advisor:</w:t>
            </w:r>
          </w:p>
        </w:tc>
        <w:tc>
          <w:tcPr>
            <w:tcW w:w="3190" w:type="dxa"/>
            <w:gridSpan w:val="7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Bruce McNair</w:t>
            </w:r>
          </w:p>
        </w:tc>
      </w:tr>
      <w:tr w:rsidR="00064EF9">
        <w:tc>
          <w:tcPr>
            <w:tcW w:w="2012" w:type="dxa"/>
            <w:gridSpan w:val="2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Sponsor/Client:</w:t>
            </w:r>
          </w:p>
        </w:tc>
        <w:tc>
          <w:tcPr>
            <w:tcW w:w="6950" w:type="dxa"/>
            <w:gridSpan w:val="11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MITRE Corporation</w:t>
            </w:r>
          </w:p>
        </w:tc>
      </w:tr>
      <w:tr w:rsidR="00064EF9">
        <w:tc>
          <w:tcPr>
            <w:tcW w:w="6779" w:type="dxa"/>
            <w:gridSpan w:val="8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Total number of person-hours spent on project by group during past week:</w:t>
            </w:r>
          </w:p>
        </w:tc>
        <w:tc>
          <w:tcPr>
            <w:tcW w:w="2183" w:type="dxa"/>
            <w:gridSpan w:val="5"/>
          </w:tcPr>
          <w:p w:rsidR="00064EF9" w:rsidRDefault="00A87580">
            <w:pPr>
              <w:jc w:val="center"/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064EF9">
        <w:tc>
          <w:tcPr>
            <w:tcW w:w="4476" w:type="dxa"/>
            <w:gridSpan w:val="5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Is project on schedule?</w:t>
            </w:r>
          </w:p>
        </w:tc>
        <w:tc>
          <w:tcPr>
            <w:tcW w:w="1464" w:type="dxa"/>
            <w:gridSpan w:val="2"/>
          </w:tcPr>
          <w:p w:rsidR="00064EF9" w:rsidRDefault="00A30B09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Yes</w:t>
            </w:r>
          </w:p>
        </w:tc>
        <w:tc>
          <w:tcPr>
            <w:tcW w:w="1006" w:type="dxa"/>
            <w:gridSpan w:val="3"/>
          </w:tcPr>
          <w:p w:rsidR="00064EF9" w:rsidRDefault="00A30B09">
            <w:pPr>
              <w:jc w:val="center"/>
            </w:pPr>
            <w:r>
              <w:rPr>
                <w:rFonts w:ascii="Arial" w:eastAsia="Arial" w:hAnsi="Arial" w:cs="Arial"/>
                <w:b/>
              </w:rPr>
              <w:t>[X]</w:t>
            </w:r>
          </w:p>
        </w:tc>
        <w:tc>
          <w:tcPr>
            <w:tcW w:w="1032" w:type="dxa"/>
          </w:tcPr>
          <w:p w:rsidR="00064EF9" w:rsidRDefault="00A30B09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984" w:type="dxa"/>
            <w:gridSpan w:val="2"/>
          </w:tcPr>
          <w:p w:rsidR="00064EF9" w:rsidRDefault="00A30B09">
            <w:pPr>
              <w:jc w:val="center"/>
            </w:pPr>
            <w:r>
              <w:rPr>
                <w:rFonts w:ascii="Arial" w:eastAsia="Arial" w:hAnsi="Arial" w:cs="Arial"/>
                <w:b/>
              </w:rPr>
              <w:t>[  ]</w:t>
            </w:r>
          </w:p>
        </w:tc>
      </w:tr>
    </w:tbl>
    <w:p w:rsidR="00064EF9" w:rsidRDefault="00A87580">
      <w:bookmarkStart w:id="0" w:name="_GoBack"/>
      <w:r>
        <w:rPr>
          <w:noProof/>
        </w:rPr>
        <w:drawing>
          <wp:anchor distT="114300" distB="114300" distL="114300" distR="114300" simplePos="0" relativeHeight="251648512" behindDoc="0" locked="0" layoutInCell="0" hidden="0" allowOverlap="1">
            <wp:simplePos x="0" y="0"/>
            <wp:positionH relativeFrom="margin">
              <wp:posOffset>4067175</wp:posOffset>
            </wp:positionH>
            <wp:positionV relativeFrom="paragraph">
              <wp:posOffset>3747135</wp:posOffset>
            </wp:positionV>
            <wp:extent cx="2109788" cy="922585"/>
            <wp:effectExtent l="0" t="0" r="0" b="0"/>
            <wp:wrapSquare wrapText="bothSides" distT="114300" distB="114300" distL="114300" distR="114300"/>
            <wp:docPr id="3" name="image07.jpg" descr="kunal_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kunal_signatur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92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114300" distB="114300" distL="114300" distR="114300" simplePos="0" relativeHeight="251654656" behindDoc="0" locked="0" layoutInCell="0" hidden="0" allowOverlap="1">
            <wp:simplePos x="0" y="0"/>
            <wp:positionH relativeFrom="margin">
              <wp:posOffset>1562100</wp:posOffset>
            </wp:positionH>
            <wp:positionV relativeFrom="paragraph">
              <wp:posOffset>3642360</wp:posOffset>
            </wp:positionV>
            <wp:extent cx="2366963" cy="788988"/>
            <wp:effectExtent l="0" t="0" r="0" b="0"/>
            <wp:wrapSquare wrapText="bothSides" distT="114300" distB="114300" distL="114300" distR="114300"/>
            <wp:docPr id="5" name="image09.png" descr="joseph_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joseph_signa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78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920" behindDoc="0" locked="0" layoutInCell="0" hidden="0" allowOverlap="1">
            <wp:simplePos x="0" y="0"/>
            <wp:positionH relativeFrom="margin">
              <wp:posOffset>2733675</wp:posOffset>
            </wp:positionH>
            <wp:positionV relativeFrom="paragraph">
              <wp:posOffset>4652010</wp:posOffset>
            </wp:positionV>
            <wp:extent cx="2471738" cy="1051242"/>
            <wp:effectExtent l="0" t="0" r="0" b="0"/>
            <wp:wrapSquare wrapText="bothSides" distT="114300" distB="114300" distL="114300" distR="114300"/>
            <wp:docPr id="1" name="image05.jpg" descr="Vijay_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Vijay_Signatur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05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800" behindDoc="0" locked="0" layoutInCell="0" hidden="0" allowOverlap="1">
            <wp:simplePos x="0" y="0"/>
            <wp:positionH relativeFrom="margin">
              <wp:posOffset>-295275</wp:posOffset>
            </wp:positionH>
            <wp:positionV relativeFrom="paragraph">
              <wp:posOffset>4499610</wp:posOffset>
            </wp:positionV>
            <wp:extent cx="2671763" cy="891945"/>
            <wp:effectExtent l="0" t="0" r="0" b="0"/>
            <wp:wrapSquare wrapText="bothSides" distT="114300" distB="114300" distL="114300" distR="114300"/>
            <wp:docPr id="4" name="image08.png" descr="scott_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ott_signa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89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0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064EF9">
        <w:tc>
          <w:tcPr>
            <w:tcW w:w="10065" w:type="dxa"/>
          </w:tcPr>
          <w:p w:rsidR="00064EF9" w:rsidRDefault="00A30B09">
            <w:r>
              <w:rPr>
                <w:rFonts w:ascii="Arial" w:eastAsia="Arial" w:hAnsi="Arial" w:cs="Arial"/>
                <w:b/>
              </w:rPr>
              <w:t>Weekly status:</w:t>
            </w:r>
          </w:p>
          <w:p w:rsidR="00064EF9" w:rsidRDefault="00064EF9"/>
          <w:p w:rsidR="00064EF9" w:rsidRDefault="00A30B09">
            <w:r>
              <w:rPr>
                <w:rFonts w:ascii="Arial" w:eastAsia="Arial" w:hAnsi="Arial" w:cs="Arial"/>
              </w:rPr>
              <w:t xml:space="preserve">Our team focused on collecting inputs from our developed </w:t>
            </w:r>
            <w:proofErr w:type="gramStart"/>
            <w:r>
              <w:rPr>
                <w:rFonts w:ascii="Arial" w:eastAsia="Arial" w:hAnsi="Arial" w:cs="Arial"/>
              </w:rPr>
              <w:t>machine learning</w:t>
            </w:r>
            <w:proofErr w:type="gramEnd"/>
            <w:r>
              <w:rPr>
                <w:rFonts w:ascii="Arial" w:eastAsia="Arial" w:hAnsi="Arial" w:cs="Arial"/>
              </w:rPr>
              <w:t xml:space="preserve"> algorithm and defining the data types. We are setting up a large test to </w:t>
            </w:r>
            <w:proofErr w:type="gramStart"/>
            <w:r>
              <w:rPr>
                <w:rFonts w:ascii="Arial" w:eastAsia="Arial" w:hAnsi="Arial" w:cs="Arial"/>
              </w:rPr>
              <w:t>be run</w:t>
            </w:r>
            <w:proofErr w:type="gramEnd"/>
            <w:r>
              <w:rPr>
                <w:rFonts w:ascii="Arial" w:eastAsia="Arial" w:hAnsi="Arial" w:cs="Arial"/>
              </w:rPr>
              <w:t xml:space="preserve"> on the radios to verify functionality across the system. We also started analyzing and making the valu</w:t>
            </w:r>
            <w:r>
              <w:rPr>
                <w:rFonts w:ascii="Arial" w:eastAsia="Arial" w:hAnsi="Arial" w:cs="Arial"/>
              </w:rPr>
              <w:t>e proposition and mission statement for our TG as well.</w:t>
            </w:r>
          </w:p>
          <w:p w:rsidR="00064EF9" w:rsidRDefault="00064EF9"/>
          <w:p w:rsidR="00064EF9" w:rsidRDefault="00A30B09">
            <w:r>
              <w:rPr>
                <w:rFonts w:ascii="Arial" w:eastAsia="Arial" w:hAnsi="Arial" w:cs="Arial"/>
                <w:b/>
              </w:rPr>
              <w:t>“I Pledge my Honor that I have abided by the Stevens Honor System.”</w:t>
            </w:r>
          </w:p>
          <w:p w:rsidR="00064EF9" w:rsidRDefault="00064EF9"/>
          <w:p w:rsidR="00064EF9" w:rsidRDefault="00A30B09">
            <w:r>
              <w:rPr>
                <w:rFonts w:ascii="Arial" w:eastAsia="Arial" w:hAnsi="Arial" w:cs="Arial"/>
              </w:rPr>
              <w:t xml:space="preserve">Andrew Guthrie                                    Joseph Pang                                  </w:t>
            </w:r>
            <w:proofErr w:type="spellStart"/>
            <w:r>
              <w:rPr>
                <w:rFonts w:ascii="Arial" w:eastAsia="Arial" w:hAnsi="Arial" w:cs="Arial"/>
              </w:rPr>
              <w:t>Kunal</w:t>
            </w:r>
            <w:proofErr w:type="spellEnd"/>
            <w:r>
              <w:rPr>
                <w:rFonts w:ascii="Arial" w:eastAsia="Arial" w:hAnsi="Arial" w:cs="Arial"/>
              </w:rPr>
              <w:t xml:space="preserve"> Patel          </w:t>
            </w:r>
          </w:p>
          <w:p w:rsidR="00064EF9" w:rsidRDefault="00A87580">
            <w:r>
              <w:rPr>
                <w:noProof/>
              </w:rPr>
              <w:drawing>
                <wp:anchor distT="114300" distB="114300" distL="114300" distR="114300" simplePos="0" relativeHeight="251671040" behindDoc="0" locked="0" layoutInCell="0" hidden="0" allowOverlap="1" wp14:anchorId="234206DD" wp14:editId="370E0C5A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3329305</wp:posOffset>
                  </wp:positionV>
                  <wp:extent cx="1933575" cy="485775"/>
                  <wp:effectExtent l="0" t="0" r="0" b="0"/>
                  <wp:wrapSquare wrapText="bothSides" distT="114300" distB="114300" distL="114300" distR="114300"/>
                  <wp:docPr id="2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64EF9" w:rsidRDefault="00064EF9"/>
          <w:p w:rsidR="00064EF9" w:rsidRDefault="00A30B09">
            <w:r>
              <w:rPr>
                <w:rFonts w:ascii="Arial" w:eastAsia="Arial" w:hAnsi="Arial" w:cs="Arial"/>
              </w:rPr>
              <w:t xml:space="preserve">        </w:t>
            </w:r>
            <w:r>
              <w:rPr>
                <w:rFonts w:ascii="Arial" w:eastAsia="Arial" w:hAnsi="Arial" w:cs="Arial"/>
              </w:rPr>
              <w:t xml:space="preserve">             Thomas Wright                                  </w:t>
            </w:r>
            <w:proofErr w:type="spellStart"/>
            <w:r>
              <w:rPr>
                <w:rFonts w:ascii="Arial" w:eastAsia="Arial" w:hAnsi="Arial" w:cs="Arial"/>
              </w:rPr>
              <w:t>Vijayrahul</w:t>
            </w:r>
            <w:proofErr w:type="spellEnd"/>
            <w:r>
              <w:rPr>
                <w:rFonts w:ascii="Arial" w:eastAsia="Arial" w:hAnsi="Arial" w:cs="Arial"/>
              </w:rPr>
              <w:t xml:space="preserve"> Raja</w:t>
            </w:r>
          </w:p>
          <w:p w:rsidR="00064EF9" w:rsidRDefault="00064EF9"/>
          <w:p w:rsidR="00064EF9" w:rsidRDefault="00064EF9"/>
          <w:p w:rsidR="00064EF9" w:rsidRDefault="00064EF9"/>
          <w:p w:rsidR="00064EF9" w:rsidRDefault="00064EF9"/>
          <w:p w:rsidR="00064EF9" w:rsidRDefault="00064EF9"/>
          <w:p w:rsidR="00064EF9" w:rsidRDefault="00064EF9"/>
        </w:tc>
      </w:tr>
    </w:tbl>
    <w:p w:rsidR="00064EF9" w:rsidRDefault="00064EF9"/>
    <w:p w:rsidR="00064EF9" w:rsidRDefault="00064EF9"/>
    <w:sectPr w:rsidR="00064EF9">
      <w:headerReference w:type="default" r:id="rId11"/>
      <w:footerReference w:type="default" r:id="rId12"/>
      <w:pgSz w:w="12240" w:h="15840"/>
      <w:pgMar w:top="1440" w:right="1800" w:bottom="23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B09" w:rsidRDefault="00A30B09">
      <w:r>
        <w:separator/>
      </w:r>
    </w:p>
  </w:endnote>
  <w:endnote w:type="continuationSeparator" w:id="0">
    <w:p w:rsidR="00A30B09" w:rsidRDefault="00A3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F9" w:rsidRDefault="00A30B09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b/>
        <w:sz w:val="20"/>
        <w:szCs w:val="20"/>
      </w:rPr>
      <w:t>Weekly report is due to Senior Design Coordinator and TA by Noon Monday.</w:t>
    </w:r>
    <w:r>
      <w:rPr>
        <w:rFonts w:ascii="Arial" w:eastAsia="Arial" w:hAnsi="Arial" w:cs="Arial"/>
        <w:b/>
      </w:rPr>
      <w:t xml:space="preserve">  </w:t>
    </w:r>
    <w:r>
      <w:rPr>
        <w:rFonts w:ascii="Arial" w:eastAsia="Arial" w:hAnsi="Arial" w:cs="Arial"/>
        <w:b/>
        <w:sz w:val="20"/>
        <w:szCs w:val="20"/>
      </w:rPr>
      <w:t xml:space="preserve">Email submission to </w:t>
    </w:r>
    <w:hyperlink r:id="rId1"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bmcnair@stevens.edu</w:t>
      </w:r>
    </w:hyperlink>
    <w:r>
      <w:rPr>
        <w:rFonts w:ascii="Arial" w:eastAsia="Arial" w:hAnsi="Arial" w:cs="Arial"/>
        <w:b/>
        <w:sz w:val="20"/>
        <w:szCs w:val="20"/>
      </w:rPr>
      <w:t xml:space="preserve"> and TA.  Copy should be sent to advisor</w:t>
    </w:r>
  </w:p>
  <w:p w:rsidR="00064EF9" w:rsidRDefault="00064EF9">
    <w:pPr>
      <w:tabs>
        <w:tab w:val="center" w:pos="4320"/>
        <w:tab w:val="right" w:pos="8640"/>
      </w:tabs>
      <w:jc w:val="center"/>
    </w:pPr>
  </w:p>
  <w:p w:rsidR="00064EF9" w:rsidRDefault="00A30B09">
    <w:pPr>
      <w:tabs>
        <w:tab w:val="center" w:pos="4320"/>
        <w:tab w:val="right" w:pos="8640"/>
      </w:tabs>
      <w:spacing w:after="435"/>
      <w:jc w:val="center"/>
    </w:pPr>
    <w:r>
      <w:rPr>
        <w:rFonts w:ascii="Arial" w:eastAsia="Arial" w:hAnsi="Arial" w:cs="Arial"/>
        <w:sz w:val="16"/>
        <w:szCs w:val="16"/>
      </w:rPr>
      <w:t>Template version: 9/15/04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B09" w:rsidRDefault="00A30B09">
      <w:r>
        <w:separator/>
      </w:r>
    </w:p>
  </w:footnote>
  <w:footnote w:type="continuationSeparator" w:id="0">
    <w:p w:rsidR="00A30B09" w:rsidRDefault="00A3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F9" w:rsidRDefault="00A30B09">
    <w:pPr>
      <w:spacing w:before="720"/>
      <w:jc w:val="center"/>
    </w:pPr>
    <w:r>
      <w:rPr>
        <w:rFonts w:ascii="Arial" w:eastAsia="Arial" w:hAnsi="Arial" w:cs="Arial"/>
        <w:b/>
      </w:rPr>
      <w:t>EE/</w:t>
    </w:r>
    <w:proofErr w:type="spellStart"/>
    <w:r>
      <w:rPr>
        <w:rFonts w:ascii="Arial" w:eastAsia="Arial" w:hAnsi="Arial" w:cs="Arial"/>
        <w:b/>
      </w:rPr>
      <w:t>CpE</w:t>
    </w:r>
    <w:proofErr w:type="spellEnd"/>
    <w:r>
      <w:rPr>
        <w:rFonts w:ascii="Arial" w:eastAsia="Arial" w:hAnsi="Arial" w:cs="Arial"/>
        <w:b/>
      </w:rPr>
      <w:t xml:space="preserve"> 423-424</w:t>
    </w:r>
  </w:p>
  <w:p w:rsidR="00064EF9" w:rsidRDefault="00A30B09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b/>
      </w:rPr>
      <w:t>WEEKLY STATUS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4EF9"/>
    <w:rsid w:val="00064EF9"/>
    <w:rsid w:val="00A30B09"/>
    <w:rsid w:val="00A8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E2F"/>
  <w15:docId w15:val="{2BC4BE30-8AB0-4D14-BA40-F5F1ABD3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mcnair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Wright</cp:lastModifiedBy>
  <cp:revision>2</cp:revision>
  <dcterms:created xsi:type="dcterms:W3CDTF">2017-02-06T16:57:00Z</dcterms:created>
  <dcterms:modified xsi:type="dcterms:W3CDTF">2017-02-06T16:57:00Z</dcterms:modified>
</cp:coreProperties>
</file>