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96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4"/>
        <w:gridCol w:w="668"/>
        <w:gridCol w:w="436"/>
        <w:gridCol w:w="1804"/>
        <w:gridCol w:w="224"/>
        <w:gridCol w:w="1296"/>
        <w:gridCol w:w="168"/>
        <w:gridCol w:w="839"/>
        <w:gridCol w:w="149"/>
        <w:gridCol w:w="18"/>
        <w:gridCol w:w="1032"/>
        <w:gridCol w:w="143"/>
        <w:gridCol w:w="841"/>
        <w:tblGridChange w:id="0">
          <w:tblGrid>
            <w:gridCol w:w="1344"/>
            <w:gridCol w:w="668"/>
            <w:gridCol w:w="436"/>
            <w:gridCol w:w="1804"/>
            <w:gridCol w:w="224"/>
            <w:gridCol w:w="1296"/>
            <w:gridCol w:w="168"/>
            <w:gridCol w:w="839"/>
            <w:gridCol w:w="149"/>
            <w:gridCol w:w="18"/>
            <w:gridCol w:w="1032"/>
            <w:gridCol w:w="143"/>
            <w:gridCol w:w="8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Week ending: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(Saturday)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pStyle w:val="Heading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2/11/17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Report 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Spectrum Sensing and Signal Identification using USRP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 Leader: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Thomas Wright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Advisor: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Bruce McNair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Sponsor/Client: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MITRE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number of person-hours spent on project by group during past week: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 project on schedule?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[X]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Weekly status: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Our team set up and performed an end to end prototype test by piping a known FM stream to the RF front ends, and letting the software identify the signal, push it to a queue, and capture I/Q data. The samples were then passed to the developed machine learning algorithms to optimize the collected I/Q data by performing an FM (Frequency Modulation) test. We also worked on revising our executive summary needed for our elevated pitch.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“I Pledge my Honor that I have abided by the Stevens Honor System.”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Andrew Guthrie                                    Joseph Pang                                  Kunal Patel 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4048125</wp:posOffset>
                  </wp:positionH>
                  <wp:positionV relativeFrom="paragraph">
                    <wp:posOffset>57150</wp:posOffset>
                  </wp:positionV>
                  <wp:extent cx="2109788" cy="922585"/>
                  <wp:effectExtent b="0" l="0" r="0" t="0"/>
                  <wp:wrapSquare wrapText="bothSides" distB="114300" distT="114300" distL="114300" distR="114300"/>
                  <wp:docPr descr="kunal_signature.jpg" id="3" name="image07.jpg"/>
                  <a:graphic>
                    <a:graphicData uri="http://schemas.openxmlformats.org/drawingml/2006/picture">
                      <pic:pic>
                        <pic:nvPicPr>
                          <pic:cNvPr descr="kunal_signature.jpg" id="0" name="image07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88" cy="922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-285749</wp:posOffset>
                  </wp:positionH>
                  <wp:positionV relativeFrom="paragraph">
                    <wp:posOffset>161925</wp:posOffset>
                  </wp:positionV>
                  <wp:extent cx="1933575" cy="485775"/>
                  <wp:effectExtent b="0" l="0" r="0" t="0"/>
                  <wp:wrapSquare wrapText="bothSides" distB="114300" distT="114300" distL="114300" distR="114300"/>
                  <wp:docPr id="2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1666875</wp:posOffset>
                  </wp:positionH>
                  <wp:positionV relativeFrom="paragraph">
                    <wp:posOffset>9525</wp:posOffset>
                  </wp:positionV>
                  <wp:extent cx="2366963" cy="788988"/>
                  <wp:effectExtent b="0" l="0" r="0" t="0"/>
                  <wp:wrapSquare wrapText="bothSides" distB="114300" distT="114300" distL="114300" distR="114300"/>
                  <wp:docPr descr="joseph_signature.png" id="5" name="image09.png"/>
                  <a:graphic>
                    <a:graphicData uri="http://schemas.openxmlformats.org/drawingml/2006/picture">
                      <pic:pic>
                        <pic:nvPicPr>
                          <pic:cNvPr descr="joseph_signature.png" id="0" name="image0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63" cy="788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Thomas Wright                                  Vijayrahul Raja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133350</wp:posOffset>
                  </wp:positionH>
                  <wp:positionV relativeFrom="paragraph">
                    <wp:posOffset>95250</wp:posOffset>
                  </wp:positionV>
                  <wp:extent cx="2671763" cy="891945"/>
                  <wp:effectExtent b="0" l="0" r="0" t="0"/>
                  <wp:wrapSquare wrapText="bothSides" distB="114300" distT="114300" distL="114300" distR="114300"/>
                  <wp:docPr descr="scott_signature.png" id="4" name="image08.png"/>
                  <a:graphic>
                    <a:graphicData uri="http://schemas.openxmlformats.org/drawingml/2006/picture">
                      <pic:pic>
                        <pic:nvPicPr>
                          <pic:cNvPr descr="scott_signature.png" id="0" name="image0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891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2886075</wp:posOffset>
                  </wp:positionH>
                  <wp:positionV relativeFrom="paragraph">
                    <wp:posOffset>95250</wp:posOffset>
                  </wp:positionV>
                  <wp:extent cx="2471738" cy="1051242"/>
                  <wp:effectExtent b="0" l="0" r="0" t="0"/>
                  <wp:wrapSquare wrapText="bothSides" distB="114300" distT="114300" distL="114300" distR="114300"/>
                  <wp:docPr descr="Vijay_Signature.jpg" id="1" name="image05.jpg"/>
                  <a:graphic>
                    <a:graphicData uri="http://schemas.openxmlformats.org/drawingml/2006/picture">
                      <pic:pic>
                        <pic:nvPicPr>
                          <pic:cNvPr descr="Vijay_Signature.jpg" id="0" name="image0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051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23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Weekly report is due to Senior Design Coordinator and TA by Noon Monday.</w:t>
    </w:r>
    <w:r w:rsidDel="00000000" w:rsidR="00000000" w:rsidRPr="00000000">
      <w:rPr>
        <w:rFonts w:ascii="Arial" w:cs="Arial" w:eastAsia="Arial" w:hAnsi="Arial"/>
        <w:b w:val="1"/>
        <w:sz w:val="24"/>
        <w:szCs w:val="24"/>
        <w:vertAlign w:val="baseline"/>
        <w:rtl w:val="0"/>
      </w:rPr>
      <w:t xml:space="preserve"> 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Email submission to </w:t>
    </w:r>
    <w:hyperlink r:id="rId1"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vertAlign w:val="baseline"/>
          <w:rtl w:val="0"/>
        </w:rPr>
        <w:t xml:space="preserve">bmcnair@stevens.edu</w:t>
      </w:r>
    </w:hyperlink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 and TA.  Copy should be sent to advisor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435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0"/>
        <w:sz w:val="16"/>
        <w:szCs w:val="16"/>
        <w:vertAlign w:val="baseline"/>
        <w:rtl w:val="0"/>
      </w:rPr>
      <w:t xml:space="preserve">Template version: 9/15/04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EE/CpE 423-424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4"/>
        <w:szCs w:val="24"/>
        <w:vertAlign w:val="baseline"/>
        <w:rtl w:val="0"/>
      </w:rPr>
      <w:t xml:space="preserve">WEEKLY STATUS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05.jpg"/><Relationship Id="rId5" Type="http://schemas.openxmlformats.org/officeDocument/2006/relationships/image" Target="media/image07.jpg"/><Relationship Id="rId6" Type="http://schemas.openxmlformats.org/officeDocument/2006/relationships/image" Target="media/image06.png"/><Relationship Id="rId7" Type="http://schemas.openxmlformats.org/officeDocument/2006/relationships/image" Target="media/image09.png"/><Relationship Id="rId8" Type="http://schemas.openxmlformats.org/officeDocument/2006/relationships/image" Target="media/image0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bmcnair@stevens.edu" TargetMode="External"/></Relationships>
</file>