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961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44"/>
        <w:gridCol w:w="668"/>
        <w:gridCol w:w="436"/>
        <w:gridCol w:w="1804"/>
        <w:gridCol w:w="224"/>
        <w:gridCol w:w="1296"/>
        <w:gridCol w:w="168"/>
        <w:gridCol w:w="839"/>
        <w:gridCol w:w="149"/>
        <w:gridCol w:w="18"/>
        <w:gridCol w:w="1032"/>
        <w:gridCol w:w="143"/>
        <w:gridCol w:w="841"/>
        <w:tblGridChange w:id="0">
          <w:tblGrid>
            <w:gridCol w:w="1344"/>
            <w:gridCol w:w="668"/>
            <w:gridCol w:w="436"/>
            <w:gridCol w:w="1804"/>
            <w:gridCol w:w="224"/>
            <w:gridCol w:w="1296"/>
            <w:gridCol w:w="168"/>
            <w:gridCol w:w="839"/>
            <w:gridCol w:w="149"/>
            <w:gridCol w:w="18"/>
            <w:gridCol w:w="1032"/>
            <w:gridCol w:w="143"/>
            <w:gridCol w:w="84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  <w:sz w:val="44"/>
                <w:szCs w:val="4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 ending: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(Saturday)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3/18/17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Report #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4"/>
                <w:szCs w:val="4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Spectrum Sensing and Signal Identification using USRP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Group Leader: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Thomas Wright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Bruce McNair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MITRE Corporation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number of person-hours spent on project by group during past week: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 project on schedule?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[X]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[  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Weekly status: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 worked on our midterm report ( adding necessary information to our final report submitted in the Fall) . We are also currently working on developing the website to include all the required reports and other key components. Moreover, for the Design day, we are working on developing a GUI in C# so that it will be very easy for the visitors to get a simple visualization of our model.</w:t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0" w:line="240" w:lineRule="auto"/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“I Pledge my Honor that I have abided by the Stevens Honor System.”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Andrew Guthrie                                    Joseph Pang                                  Kunal Patel         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4048125</wp:posOffset>
                  </wp:positionH>
                  <wp:positionV relativeFrom="paragraph">
                    <wp:posOffset>57150</wp:posOffset>
                  </wp:positionV>
                  <wp:extent cx="2109788" cy="922585"/>
                  <wp:effectExtent b="0" l="0" r="0" t="0"/>
                  <wp:wrapSquare wrapText="bothSides" distB="114300" distT="114300" distL="114300" distR="114300"/>
                  <wp:docPr descr="kunal_signature.jpg" id="3" name="image07.jpg"/>
                  <a:graphic>
                    <a:graphicData uri="http://schemas.openxmlformats.org/drawingml/2006/picture">
                      <pic:pic>
                        <pic:nvPicPr>
                          <pic:cNvPr descr="kunal_signature.jpg" id="0" name="image07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788" cy="9225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-285749</wp:posOffset>
                  </wp:positionH>
                  <wp:positionV relativeFrom="paragraph">
                    <wp:posOffset>161925</wp:posOffset>
                  </wp:positionV>
                  <wp:extent cx="1933575" cy="485775"/>
                  <wp:effectExtent b="0" l="0" r="0" t="0"/>
                  <wp:wrapSquare wrapText="bothSides" distB="114300" distT="114300" distL="114300" distR="11430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1666875</wp:posOffset>
                  </wp:positionH>
                  <wp:positionV relativeFrom="paragraph">
                    <wp:posOffset>9525</wp:posOffset>
                  </wp:positionV>
                  <wp:extent cx="2366963" cy="788988"/>
                  <wp:effectExtent b="0" l="0" r="0" t="0"/>
                  <wp:wrapSquare wrapText="bothSides" distB="114300" distT="114300" distL="114300" distR="114300"/>
                  <wp:docPr descr="joseph_signature.png" id="5" name="image09.png"/>
                  <a:graphic>
                    <a:graphicData uri="http://schemas.openxmlformats.org/drawingml/2006/picture">
                      <pic:pic>
                        <pic:nvPicPr>
                          <pic:cNvPr descr="joseph_signature.png" id="0" name="image0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963" cy="788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Thomas Wright                                  Vijayrahul Raja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95250</wp:posOffset>
                  </wp:positionV>
                  <wp:extent cx="2671763" cy="891945"/>
                  <wp:effectExtent b="0" l="0" r="0" t="0"/>
                  <wp:wrapSquare wrapText="bothSides" distB="114300" distT="114300" distL="114300" distR="114300"/>
                  <wp:docPr descr="scott_signature.png" id="4" name="image08.png"/>
                  <a:graphic>
                    <a:graphicData uri="http://schemas.openxmlformats.org/drawingml/2006/picture">
                      <pic:pic>
                        <pic:nvPicPr>
                          <pic:cNvPr descr="scott_signature.png" id="0" name="image0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63" cy="891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0" distB="114300" distT="114300" distL="114300" distR="114300" hidden="0" layoutInCell="0" locked="0" relativeHeight="0" simplePos="0">
                  <wp:simplePos x="0" y="0"/>
                  <wp:positionH relativeFrom="margin">
                    <wp:posOffset>2886075</wp:posOffset>
                  </wp:positionH>
                  <wp:positionV relativeFrom="paragraph">
                    <wp:posOffset>95250</wp:posOffset>
                  </wp:positionV>
                  <wp:extent cx="2471738" cy="1051242"/>
                  <wp:effectExtent b="0" l="0" r="0" t="0"/>
                  <wp:wrapSquare wrapText="bothSides" distB="114300" distT="114300" distL="114300" distR="114300"/>
                  <wp:docPr descr="Vijay_Signature.jpg" id="1" name="image05.jpg"/>
                  <a:graphic>
                    <a:graphicData uri="http://schemas.openxmlformats.org/drawingml/2006/picture">
                      <pic:pic>
                        <pic:nvPicPr>
                          <pic:cNvPr descr="Vijay_Signature.jpg" id="0" name="image05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738" cy="10512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23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Arial" w:cs="Arial" w:eastAsia="Arial" w:hAnsi="Arial"/>
        <w:b w:val="0"/>
        <w:sz w:val="20"/>
        <w:szCs w:val="20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Weekly report is due to Senior Design Coordinator and TA by Noon Monday.</w:t>
    </w: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Email submission to </w:t>
    </w:r>
    <w:hyperlink r:id="rId1"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u w:val="single"/>
          <w:vertAlign w:val="baseline"/>
          <w:rtl w:val="0"/>
        </w:rPr>
        <w:t xml:space="preserve">bmcnair@stevens.edu</w:t>
      </w:r>
    </w:hyperlink>
    <w:r w:rsidDel="00000000" w:rsidR="00000000" w:rsidRPr="00000000">
      <w:rPr>
        <w:rFonts w:ascii="Arial" w:cs="Arial" w:eastAsia="Arial" w:hAnsi="Arial"/>
        <w:b w:val="1"/>
        <w:sz w:val="20"/>
        <w:szCs w:val="20"/>
        <w:vertAlign w:val="baseline"/>
        <w:rtl w:val="0"/>
      </w:rPr>
      <w:t xml:space="preserve"> and TA.  Copy should be sent to advisor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435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16"/>
        <w:szCs w:val="16"/>
        <w:vertAlign w:val="baseline"/>
      </w:rPr>
    </w:pPr>
    <w:r w:rsidDel="00000000" w:rsidR="00000000" w:rsidRPr="00000000">
      <w:rPr>
        <w:rFonts w:ascii="Arial" w:cs="Arial" w:eastAsia="Arial" w:hAnsi="Arial"/>
        <w:b w:val="0"/>
        <w:sz w:val="16"/>
        <w:szCs w:val="16"/>
        <w:vertAlign w:val="baseline"/>
        <w:rtl w:val="0"/>
      </w:rPr>
      <w:t xml:space="preserve">Template version: 9/15/04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Rule="auto"/>
      <w:contextualSpacing w:val="0"/>
      <w:jc w:val="center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vertAlign w:val="baseline"/>
        <w:rtl w:val="0"/>
      </w:rPr>
      <w:t xml:space="preserve">EE/CpE 423-424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0" w:before="0" w:line="240" w:lineRule="auto"/>
      <w:contextualSpacing w:val="0"/>
      <w:jc w:val="center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vertAlign w:val="baseline"/>
        <w:rtl w:val="0"/>
      </w:rPr>
      <w:t xml:space="preserve">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0" w:line="240" w:lineRule="auto"/>
    </w:pPr>
    <w:rPr>
      <w:rFonts w:ascii="Times New Roman" w:cs="Times New Roman" w:eastAsia="Times New Roman" w:hAnsi="Times New Roman"/>
      <w:b w:val="0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5.jpg"/><Relationship Id="rId5" Type="http://schemas.openxmlformats.org/officeDocument/2006/relationships/image" Target="media/image07.jpg"/><Relationship Id="rId6" Type="http://schemas.openxmlformats.org/officeDocument/2006/relationships/image" Target="media/image06.png"/><Relationship Id="rId7" Type="http://schemas.openxmlformats.org/officeDocument/2006/relationships/image" Target="media/image09.png"/><Relationship Id="rId8" Type="http://schemas.openxmlformats.org/officeDocument/2006/relationships/image" Target="media/image0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bmcnair@stevens.edu" TargetMode="External"/></Relationships>
</file>