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6" w:type="dxa"/>
        <w:tblInd w:w="-815" w:type="dxa"/>
        <w:tblCellMar>
          <w:top w:w="45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348"/>
        <w:gridCol w:w="1383"/>
        <w:gridCol w:w="2086"/>
        <w:gridCol w:w="5989"/>
      </w:tblGrid>
      <w:tr w:rsidR="00EB699B" w:rsidRPr="0023675F" w:rsidTr="00EB699B">
        <w:trPr>
          <w:trHeight w:val="172"/>
        </w:trPr>
        <w:tc>
          <w:tcPr>
            <w:tcW w:w="13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35835B"/>
            <w:vAlign w:val="center"/>
          </w:tcPr>
          <w:p w:rsidR="00EB699B" w:rsidRPr="0023675F" w:rsidRDefault="00EB699B" w:rsidP="00944371">
            <w:pPr>
              <w:ind w:left="2"/>
              <w:rPr>
                <w:rFonts w:cs="DIN Next LT Arabic Light"/>
                <w:b/>
                <w:bCs/>
              </w:rPr>
            </w:pPr>
            <w:r w:rsidRPr="0023675F">
              <w:rPr>
                <w:rFonts w:cs="DIN Next LT Arabic Light"/>
                <w:b/>
                <w:bCs/>
                <w:color w:val="FFFFFF" w:themeColor="background1"/>
                <w:rtl/>
              </w:rPr>
              <w:br w:type="page"/>
            </w:r>
            <w:r w:rsidRPr="0023675F">
              <w:rPr>
                <w:rFonts w:cs="DIN Next LT Arabic Light"/>
                <w:b/>
                <w:bCs/>
                <w:color w:val="FFFFFF" w:themeColor="background1"/>
              </w:rPr>
              <w:br w:type="page"/>
              <w:t>System</w:t>
            </w:r>
          </w:p>
        </w:tc>
        <w:tc>
          <w:tcPr>
            <w:tcW w:w="13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35835B"/>
          </w:tcPr>
          <w:p w:rsidR="00EB699B" w:rsidRPr="0023675F" w:rsidRDefault="00EB699B" w:rsidP="00944371">
            <w:pPr>
              <w:rPr>
                <w:rFonts w:cs="DIN Next LT Arabic Light"/>
                <w:b/>
                <w:bCs/>
                <w:color w:val="FFFFFF" w:themeColor="background1"/>
              </w:rPr>
            </w:pPr>
            <w:r>
              <w:rPr>
                <w:rFonts w:cs="DIN Next LT Arabic Light"/>
                <w:b/>
                <w:bCs/>
                <w:color w:val="FFFFFF" w:themeColor="background1"/>
              </w:rPr>
              <w:t>Sub System</w:t>
            </w:r>
          </w:p>
        </w:tc>
        <w:tc>
          <w:tcPr>
            <w:tcW w:w="20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35835B"/>
            <w:vAlign w:val="center"/>
          </w:tcPr>
          <w:p w:rsidR="00EB699B" w:rsidRPr="0023675F" w:rsidRDefault="00EB699B" w:rsidP="00944371">
            <w:pPr>
              <w:rPr>
                <w:rFonts w:cs="DIN Next LT Arabic Light"/>
                <w:b/>
                <w:bCs/>
              </w:rPr>
            </w:pPr>
            <w:r w:rsidRPr="0023675F">
              <w:rPr>
                <w:rFonts w:cs="DIN Next LT Arabic Light"/>
                <w:b/>
                <w:bCs/>
                <w:color w:val="FFFFFF" w:themeColor="background1"/>
              </w:rPr>
              <w:t xml:space="preserve">Component  </w:t>
            </w:r>
          </w:p>
        </w:tc>
        <w:tc>
          <w:tcPr>
            <w:tcW w:w="59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35835B"/>
            <w:vAlign w:val="center"/>
          </w:tcPr>
          <w:p w:rsidR="00EB699B" w:rsidRPr="0023675F" w:rsidRDefault="00EB699B" w:rsidP="00944371">
            <w:pPr>
              <w:rPr>
                <w:rFonts w:cs="DIN Next LT Arabic Light"/>
                <w:b/>
                <w:bCs/>
              </w:rPr>
            </w:pPr>
            <w:r w:rsidRPr="0023675F">
              <w:rPr>
                <w:rFonts w:cs="DIN Next LT Arabic Light"/>
                <w:b/>
                <w:bCs/>
                <w:color w:val="FFFFFF" w:themeColor="background1"/>
                <w:rtl/>
              </w:rPr>
              <w:br w:type="page"/>
            </w:r>
            <w:r w:rsidRPr="0023675F">
              <w:rPr>
                <w:rFonts w:cs="DIN Next LT Arabic Light"/>
                <w:b/>
                <w:bCs/>
                <w:color w:val="FFFFFF" w:themeColor="background1"/>
              </w:rPr>
              <w:br w:type="page"/>
              <w:t>Function</w:t>
            </w:r>
          </w:p>
        </w:tc>
      </w:tr>
      <w:tr w:rsidR="00EB699B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B699B" w:rsidRPr="004B4C86" w:rsidRDefault="00EB699B" w:rsidP="00EB699B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 xml:space="preserve">Reservation System </w:t>
            </w: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B699B" w:rsidRPr="00EB699B" w:rsidRDefault="00EB699B" w:rsidP="00944371">
            <w:pPr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>Hotel System</w:t>
            </w: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B699B" w:rsidRPr="00EB699B" w:rsidRDefault="00EB699B" w:rsidP="00944371">
            <w:pPr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>Hotel Reservation API  </w:t>
            </w: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Default="00EB699B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Customer sends to add/update/delete exiting hotel reservations to broker </w:t>
            </w:r>
          </w:p>
          <w:p w:rsidR="00EB699B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>
              <w:rPr>
                <w:rFonts w:ascii="DIN Next LT Arabic Light" w:eastAsiaTheme="minorHAnsi" w:hAnsi="DIN Next LT Arabic Light" w:cs="DIN Next LT Arabic Light"/>
              </w:rPr>
              <w:t>S</w:t>
            </w:r>
            <w:r w:rsidR="00EB699B" w:rsidRPr="00EB699B">
              <w:rPr>
                <w:rFonts w:ascii="DIN Next LT Arabic Light" w:eastAsiaTheme="minorHAnsi" w:hAnsi="DIN Next LT Arabic Light" w:cs="DIN Next LT Arabic Light"/>
              </w:rPr>
              <w:t>ave</w:t>
            </w:r>
            <w:r>
              <w:rPr>
                <w:rFonts w:ascii="DIN Next LT Arabic Light" w:eastAsiaTheme="minorHAnsi" w:hAnsi="DIN Next LT Arabic Light" w:cs="DIN Next LT Arabic Light"/>
              </w:rPr>
              <w:t>s reservation</w:t>
            </w:r>
            <w:r w:rsidR="00EB699B" w:rsidRPr="00EB699B">
              <w:rPr>
                <w:rFonts w:ascii="DIN Next LT Arabic Light" w:eastAsiaTheme="minorHAnsi" w:hAnsi="DIN Next LT Arabic Light" w:cs="DIN Next LT Arabic Light"/>
              </w:rPr>
              <w:t xml:space="preserve"> in Database</w:t>
            </w:r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4B4C86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 xml:space="preserve">Reservation System </w:t>
            </w: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>Hotel System</w:t>
            </w: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  <w:r w:rsidRPr="004F4C0C">
              <w:rPr>
                <w:rFonts w:cs="DIN Next LT Arabic Light"/>
              </w:rPr>
              <w:t>Hotel Reservation Consumer</w:t>
            </w: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proofErr w:type="gramStart"/>
            <w:r>
              <w:rPr>
                <w:rFonts w:ascii="DIN Next LT Arabic Light" w:eastAsiaTheme="minorHAnsi" w:hAnsi="DIN Next LT Arabic Light" w:cs="DIN Next LT Arabic Light"/>
              </w:rPr>
              <w:t>Receives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  add</w:t>
            </w:r>
            <w:proofErr w:type="gramEnd"/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/update/delete exiting hotel reservations </w:t>
            </w:r>
            <w:r>
              <w:rPr>
                <w:rFonts w:ascii="DIN Next LT Arabic Light" w:eastAsiaTheme="minorHAnsi" w:hAnsi="DIN Next LT Arabic Light" w:cs="DIN Next LT Arabic Light"/>
              </w:rPr>
              <w:t>from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 broker </w:t>
            </w:r>
          </w:p>
          <w:p w:rsidR="004F4C0C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>
              <w:rPr>
                <w:rFonts w:ascii="DIN Next LT Arabic Light" w:eastAsiaTheme="minorHAnsi" w:hAnsi="DIN Next LT Arabic Light" w:cs="DIN Next LT Arabic Light"/>
              </w:rPr>
              <w:t>Fetches</w:t>
            </w:r>
            <w:r>
              <w:rPr>
                <w:rFonts w:ascii="DIN Next LT Arabic Light" w:eastAsiaTheme="minorHAnsi" w:hAnsi="DIN Next LT Arabic Light" w:cs="DIN Next LT Arabic Light"/>
              </w:rPr>
              <w:t xml:space="preserve"> reservation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 </w:t>
            </w:r>
            <w:r>
              <w:rPr>
                <w:rFonts w:ascii="DIN Next LT Arabic Light" w:eastAsiaTheme="minorHAnsi" w:hAnsi="DIN Next LT Arabic Light" w:cs="DIN Next LT Arabic Light"/>
              </w:rPr>
              <w:t>details from external reservation system</w:t>
            </w:r>
          </w:p>
          <w:p w:rsidR="004F4C0C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>
              <w:rPr>
                <w:rFonts w:ascii="DIN Next LT Arabic Light" w:eastAsiaTheme="minorHAnsi" w:hAnsi="DIN Next LT Arabic Light" w:cs="DIN Next LT Arabic Light"/>
              </w:rPr>
              <w:t xml:space="preserve">Updated reservation details by calling 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>Hotel Reservation API  </w:t>
            </w:r>
          </w:p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>
              <w:rPr>
                <w:rFonts w:ascii="DIN Next LT Arabic Light" w:eastAsiaTheme="minorHAnsi" w:hAnsi="DIN Next LT Arabic Light" w:cs="DIN Next LT Arabic Light"/>
              </w:rPr>
              <w:t>Notify the customer Email/SMS/</w:t>
            </w:r>
            <w:bookmarkStart w:id="0" w:name="_GoBack"/>
            <w:bookmarkEnd w:id="0"/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4B4C86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 xml:space="preserve">Reservation System </w:t>
            </w: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>Hotel System</w:t>
            </w: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  <w:r w:rsidRPr="00EB699B">
              <w:rPr>
                <w:rFonts w:cs="DIN Next LT Arabic Light"/>
              </w:rPr>
              <w:t>Hotel Reservation API  </w:t>
            </w: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Customer sends to add/update/delete exiting hotel reservations to broker </w:t>
            </w:r>
          </w:p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  <w:r>
              <w:rPr>
                <w:rFonts w:ascii="DIN Next LT Arabic Light" w:eastAsiaTheme="minorHAnsi" w:hAnsi="DIN Next LT Arabic Light" w:cs="DIN Next LT Arabic Light"/>
              </w:rPr>
              <w:t>S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>ave</w:t>
            </w:r>
            <w:r>
              <w:rPr>
                <w:rFonts w:ascii="DIN Next LT Arabic Light" w:eastAsiaTheme="minorHAnsi" w:hAnsi="DIN Next LT Arabic Light" w:cs="DIN Next LT Arabic Light"/>
              </w:rPr>
              <w:t>s reservation</w:t>
            </w:r>
            <w:r w:rsidRPr="00EB699B">
              <w:rPr>
                <w:rFonts w:ascii="DIN Next LT Arabic Light" w:eastAsiaTheme="minorHAnsi" w:hAnsi="DIN Next LT Arabic Light" w:cs="DIN Next LT Arabic Light"/>
              </w:rPr>
              <w:t xml:space="preserve"> in Database</w:t>
            </w:r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</w:p>
        </w:tc>
      </w:tr>
      <w:tr w:rsidR="004F4C0C" w:rsidRPr="0023675F" w:rsidTr="00EB699B">
        <w:trPr>
          <w:trHeight w:val="48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shd w:val="clear" w:color="auto" w:fill="FFFFFF"/>
              <w:spacing w:after="0" w:line="285" w:lineRule="atLeast"/>
              <w:rPr>
                <w:rFonts w:cs="DIN Next LT Arabic Light"/>
              </w:rPr>
            </w:pPr>
          </w:p>
        </w:tc>
        <w:tc>
          <w:tcPr>
            <w:tcW w:w="1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20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rPr>
                <w:rFonts w:cs="DIN Next LT Arabic Light"/>
              </w:rPr>
            </w:pPr>
          </w:p>
        </w:tc>
        <w:tc>
          <w:tcPr>
            <w:tcW w:w="5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F4C0C" w:rsidRPr="00EB699B" w:rsidRDefault="004F4C0C" w:rsidP="004F4C0C">
            <w:pPr>
              <w:pStyle w:val="NoSpacing"/>
              <w:numPr>
                <w:ilvl w:val="0"/>
                <w:numId w:val="16"/>
              </w:numPr>
              <w:rPr>
                <w:rFonts w:ascii="DIN Next LT Arabic Light" w:eastAsiaTheme="minorHAnsi" w:hAnsi="DIN Next LT Arabic Light" w:cs="DIN Next LT Arabic Light"/>
              </w:rPr>
            </w:pPr>
          </w:p>
        </w:tc>
      </w:tr>
    </w:tbl>
    <w:p w:rsidR="00BD5333" w:rsidRPr="003E3953" w:rsidRDefault="00BD5333" w:rsidP="003E3953"/>
    <w:sectPr w:rsidR="00BD5333" w:rsidRPr="003E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4D5"/>
    <w:multiLevelType w:val="hybridMultilevel"/>
    <w:tmpl w:val="1B3C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168A"/>
    <w:multiLevelType w:val="hybridMultilevel"/>
    <w:tmpl w:val="CB46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25F"/>
    <w:multiLevelType w:val="hybridMultilevel"/>
    <w:tmpl w:val="467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5A11"/>
    <w:multiLevelType w:val="hybridMultilevel"/>
    <w:tmpl w:val="EE7801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F831D5"/>
    <w:multiLevelType w:val="hybridMultilevel"/>
    <w:tmpl w:val="09AA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55F39"/>
    <w:multiLevelType w:val="hybridMultilevel"/>
    <w:tmpl w:val="D2BC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7148"/>
    <w:multiLevelType w:val="hybridMultilevel"/>
    <w:tmpl w:val="69C0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A2007"/>
    <w:multiLevelType w:val="hybridMultilevel"/>
    <w:tmpl w:val="AB2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83F88"/>
    <w:multiLevelType w:val="hybridMultilevel"/>
    <w:tmpl w:val="1F3A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56B07"/>
    <w:multiLevelType w:val="hybridMultilevel"/>
    <w:tmpl w:val="61E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4BCC"/>
    <w:multiLevelType w:val="hybridMultilevel"/>
    <w:tmpl w:val="38C8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95D"/>
    <w:multiLevelType w:val="hybridMultilevel"/>
    <w:tmpl w:val="F5EE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D5C7E"/>
    <w:multiLevelType w:val="hybridMultilevel"/>
    <w:tmpl w:val="E1CC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015D8"/>
    <w:multiLevelType w:val="hybridMultilevel"/>
    <w:tmpl w:val="5440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C5B5D"/>
    <w:multiLevelType w:val="hybridMultilevel"/>
    <w:tmpl w:val="910C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F525F"/>
    <w:multiLevelType w:val="hybridMultilevel"/>
    <w:tmpl w:val="B960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13"/>
  </w:num>
  <w:num w:numId="9">
    <w:abstractNumId w:val="11"/>
  </w:num>
  <w:num w:numId="10">
    <w:abstractNumId w:val="15"/>
  </w:num>
  <w:num w:numId="11">
    <w:abstractNumId w:val="9"/>
  </w:num>
  <w:num w:numId="12">
    <w:abstractNumId w:val="14"/>
  </w:num>
  <w:num w:numId="13">
    <w:abstractNumId w:val="6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FC"/>
    <w:rsid w:val="003E3953"/>
    <w:rsid w:val="004F4C0C"/>
    <w:rsid w:val="00A861FC"/>
    <w:rsid w:val="00BD5333"/>
    <w:rsid w:val="00E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10AC"/>
  <w15:chartTrackingRefBased/>
  <w15:docId w15:val="{E42B40D1-DABD-46DF-B348-EC9DFB7F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953"/>
    <w:rPr>
      <w:rFonts w:ascii="DIN Next LT Arabic Light" w:hAnsi="DIN Next LT Arabic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C Bulet,lp1,Bullet List,FooterText,numbered,List Paragraph1,Paragraphe de liste1,Use Case List Paragraph,Liste 1,List1,Numbered Indented Text,Figure_name,Normal Bullet,TT,d_bodyb,Primus H 3,CRI - Bullets,Bullet- First level,List NUmber,F"/>
    <w:basedOn w:val="Normal"/>
    <w:link w:val="ListParagraphChar"/>
    <w:uiPriority w:val="34"/>
    <w:qFormat/>
    <w:rsid w:val="003E3953"/>
    <w:pPr>
      <w:ind w:left="720"/>
      <w:contextualSpacing/>
    </w:pPr>
  </w:style>
  <w:style w:type="character" w:customStyle="1" w:styleId="ListParagraphChar">
    <w:name w:val="List Paragraph Char"/>
    <w:aliases w:val="YC Bulet Char,lp1 Char,Bullet List Char,FooterText Char,numbered Char,List Paragraph1 Char,Paragraphe de liste1 Char,Use Case List Paragraph Char,Liste 1 Char,List1 Char,Numbered Indented Text Char,Figure_name Char,Normal Bullet Char"/>
    <w:basedOn w:val="DefaultParagraphFont"/>
    <w:link w:val="ListParagraph"/>
    <w:uiPriority w:val="34"/>
    <w:qFormat/>
    <w:rsid w:val="003E3953"/>
    <w:rPr>
      <w:rFonts w:ascii="DIN Next LT Arabic Light" w:hAnsi="DIN Next LT Arabic Light"/>
      <w:lang w:val="en-US"/>
    </w:rPr>
  </w:style>
  <w:style w:type="paragraph" w:styleId="NoSpacing">
    <w:name w:val="No Spacing"/>
    <w:link w:val="NoSpacingChar"/>
    <w:uiPriority w:val="1"/>
    <w:qFormat/>
    <w:rsid w:val="003E39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395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Nadar</dc:creator>
  <cp:keywords/>
  <dc:description/>
  <cp:lastModifiedBy>Vijay Nadar</cp:lastModifiedBy>
  <cp:revision>6</cp:revision>
  <dcterms:created xsi:type="dcterms:W3CDTF">2023-09-16T15:12:00Z</dcterms:created>
  <dcterms:modified xsi:type="dcterms:W3CDTF">2023-09-16T15:20:00Z</dcterms:modified>
</cp:coreProperties>
</file>