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244A4" w14:textId="32CFEBE2" w:rsidR="00477CF9" w:rsidRPr="001E64C2" w:rsidRDefault="005B3508">
      <w:pPr>
        <w:rPr>
          <w:rFonts w:asciiTheme="majorHAnsi" w:hAnsiTheme="majorHAnsi" w:cstheme="majorHAnsi"/>
          <w:b/>
          <w:bCs/>
          <w:sz w:val="20"/>
          <w:szCs w:val="20"/>
          <w:lang w:val="en-US"/>
        </w:rPr>
      </w:pPr>
      <w:r w:rsidRPr="001E64C2">
        <w:rPr>
          <w:rFonts w:asciiTheme="majorHAnsi" w:hAnsiTheme="majorHAnsi" w:cstheme="majorHAnsi"/>
          <w:b/>
          <w:bCs/>
          <w:sz w:val="20"/>
          <w:szCs w:val="20"/>
          <w:lang w:val="en-US"/>
        </w:rPr>
        <w:t>Transfer Learning Procedure:</w:t>
      </w:r>
    </w:p>
    <w:p w14:paraId="26E07DD7" w14:textId="77777777" w:rsidR="00EC1632" w:rsidRDefault="005B3508" w:rsidP="005B3508">
      <w:pPr>
        <w:pStyle w:val="NormalWeb"/>
        <w:shd w:val="clear" w:color="auto" w:fill="FFFFFF"/>
        <w:spacing w:before="0" w:beforeAutospacing="0" w:after="288" w:afterAutospacing="0" w:line="360" w:lineRule="atLeast"/>
        <w:textAlignment w:val="baseline"/>
        <w:rPr>
          <w:rFonts w:asciiTheme="majorHAnsi" w:hAnsiTheme="majorHAnsi" w:cstheme="majorHAnsi"/>
          <w:color w:val="555555"/>
          <w:sz w:val="20"/>
          <w:szCs w:val="20"/>
        </w:rPr>
      </w:pPr>
      <w:r w:rsidRPr="001E64C2">
        <w:rPr>
          <w:rFonts w:asciiTheme="majorHAnsi" w:hAnsiTheme="majorHAnsi" w:cstheme="majorHAnsi"/>
          <w:color w:val="555555"/>
          <w:sz w:val="20"/>
          <w:szCs w:val="20"/>
        </w:rPr>
        <w:t>Transfer learning generally refers to a process where a model trained on one problem is used in some way on a second related problem.</w:t>
      </w:r>
    </w:p>
    <w:p w14:paraId="6D990568" w14:textId="0D4863CC" w:rsidR="005B3508" w:rsidRPr="001E64C2" w:rsidRDefault="005B3508" w:rsidP="00EC1632">
      <w:pPr>
        <w:pStyle w:val="NormalWeb"/>
        <w:shd w:val="clear" w:color="auto" w:fill="FFFFFF"/>
        <w:spacing w:before="0" w:beforeAutospacing="0" w:after="288" w:afterAutospacing="0" w:line="360" w:lineRule="atLeast"/>
        <w:textAlignment w:val="baseline"/>
        <w:rPr>
          <w:rFonts w:asciiTheme="majorHAnsi" w:hAnsiTheme="majorHAnsi" w:cstheme="majorHAnsi"/>
          <w:sz w:val="20"/>
          <w:szCs w:val="20"/>
          <w:lang w:val="en-US"/>
        </w:rPr>
      </w:pPr>
      <w:r w:rsidRPr="001E64C2">
        <w:rPr>
          <w:rFonts w:asciiTheme="majorHAnsi" w:hAnsiTheme="majorHAnsi" w:cstheme="majorHAnsi"/>
          <w:color w:val="555555"/>
          <w:sz w:val="20"/>
          <w:szCs w:val="20"/>
        </w:rPr>
        <w:t>In deep learning, transfer learning is a technique whereby a neural network model is first trained on a problem similar to the problem that is being solved. One or more layers from the trained model are then used in a new model trained on the problem of interest.</w:t>
      </w:r>
    </w:p>
    <w:p w14:paraId="2EB14E44" w14:textId="77777777" w:rsidR="005B3508" w:rsidRPr="005B3508" w:rsidRDefault="005B3508" w:rsidP="005B3508">
      <w:pPr>
        <w:numPr>
          <w:ilvl w:val="0"/>
          <w:numId w:val="1"/>
        </w:numPr>
        <w:shd w:val="clear" w:color="auto" w:fill="FFFFFF"/>
        <w:spacing w:after="0" w:line="240" w:lineRule="auto"/>
        <w:ind w:left="0"/>
        <w:textAlignment w:val="baseline"/>
        <w:rPr>
          <w:rFonts w:asciiTheme="majorHAnsi" w:eastAsia="Times New Roman" w:hAnsiTheme="majorHAnsi" w:cstheme="majorHAnsi"/>
          <w:color w:val="555555"/>
          <w:sz w:val="20"/>
          <w:szCs w:val="20"/>
          <w:lang w:eastAsia="en-IN"/>
        </w:rPr>
      </w:pPr>
      <w:r w:rsidRPr="005B3508">
        <w:rPr>
          <w:rFonts w:asciiTheme="majorHAnsi" w:eastAsia="Times New Roman" w:hAnsiTheme="majorHAnsi" w:cstheme="majorHAnsi"/>
          <w:color w:val="555555"/>
          <w:sz w:val="20"/>
          <w:szCs w:val="20"/>
          <w:lang w:eastAsia="en-IN"/>
        </w:rPr>
        <w:t>Transfer learning involves using models trained on one problem as a starting point on a related problem.</w:t>
      </w:r>
    </w:p>
    <w:p w14:paraId="631448B7" w14:textId="77777777" w:rsidR="005B3508" w:rsidRPr="005B3508" w:rsidRDefault="005B3508" w:rsidP="005B3508">
      <w:pPr>
        <w:numPr>
          <w:ilvl w:val="0"/>
          <w:numId w:val="1"/>
        </w:numPr>
        <w:shd w:val="clear" w:color="auto" w:fill="FFFFFF"/>
        <w:spacing w:after="0" w:line="240" w:lineRule="auto"/>
        <w:ind w:left="0"/>
        <w:textAlignment w:val="baseline"/>
        <w:rPr>
          <w:rFonts w:asciiTheme="majorHAnsi" w:eastAsia="Times New Roman" w:hAnsiTheme="majorHAnsi" w:cstheme="majorHAnsi"/>
          <w:color w:val="555555"/>
          <w:sz w:val="20"/>
          <w:szCs w:val="20"/>
          <w:lang w:eastAsia="en-IN"/>
        </w:rPr>
      </w:pPr>
      <w:r w:rsidRPr="005B3508">
        <w:rPr>
          <w:rFonts w:asciiTheme="majorHAnsi" w:eastAsia="Times New Roman" w:hAnsiTheme="majorHAnsi" w:cstheme="majorHAnsi"/>
          <w:color w:val="555555"/>
          <w:sz w:val="20"/>
          <w:szCs w:val="20"/>
          <w:lang w:eastAsia="en-IN"/>
        </w:rPr>
        <w:t xml:space="preserve">Transfer learning is flexible, allowing the use of pre-trained models directly, as feature extraction </w:t>
      </w:r>
      <w:proofErr w:type="spellStart"/>
      <w:r w:rsidRPr="005B3508">
        <w:rPr>
          <w:rFonts w:asciiTheme="majorHAnsi" w:eastAsia="Times New Roman" w:hAnsiTheme="majorHAnsi" w:cstheme="majorHAnsi"/>
          <w:color w:val="555555"/>
          <w:sz w:val="20"/>
          <w:szCs w:val="20"/>
          <w:lang w:eastAsia="en-IN"/>
        </w:rPr>
        <w:t>preprocessing</w:t>
      </w:r>
      <w:proofErr w:type="spellEnd"/>
      <w:r w:rsidRPr="005B3508">
        <w:rPr>
          <w:rFonts w:asciiTheme="majorHAnsi" w:eastAsia="Times New Roman" w:hAnsiTheme="majorHAnsi" w:cstheme="majorHAnsi"/>
          <w:color w:val="555555"/>
          <w:sz w:val="20"/>
          <w:szCs w:val="20"/>
          <w:lang w:eastAsia="en-IN"/>
        </w:rPr>
        <w:t>, and integrated into entirely new models.</w:t>
      </w:r>
    </w:p>
    <w:p w14:paraId="37D8B13B" w14:textId="5E8C4D3D" w:rsidR="005B3508" w:rsidRPr="00EC1632" w:rsidRDefault="005B3508" w:rsidP="00D479FF">
      <w:pPr>
        <w:numPr>
          <w:ilvl w:val="0"/>
          <w:numId w:val="1"/>
        </w:numPr>
        <w:shd w:val="clear" w:color="auto" w:fill="FFFFFF"/>
        <w:spacing w:after="288" w:line="360" w:lineRule="atLeast"/>
        <w:ind w:left="0"/>
        <w:textAlignment w:val="baseline"/>
        <w:rPr>
          <w:rFonts w:asciiTheme="majorHAnsi" w:eastAsia="Times New Roman" w:hAnsiTheme="majorHAnsi" w:cstheme="majorHAnsi"/>
          <w:color w:val="555555"/>
          <w:sz w:val="20"/>
          <w:szCs w:val="20"/>
          <w:lang w:eastAsia="en-IN"/>
        </w:rPr>
      </w:pPr>
      <w:proofErr w:type="spellStart"/>
      <w:r w:rsidRPr="005B3508">
        <w:rPr>
          <w:rFonts w:asciiTheme="majorHAnsi" w:eastAsia="Times New Roman" w:hAnsiTheme="majorHAnsi" w:cstheme="majorHAnsi"/>
          <w:color w:val="555555"/>
          <w:sz w:val="20"/>
          <w:szCs w:val="20"/>
          <w:lang w:eastAsia="en-IN"/>
        </w:rPr>
        <w:t>Keras</w:t>
      </w:r>
      <w:proofErr w:type="spellEnd"/>
      <w:r w:rsidRPr="005B3508">
        <w:rPr>
          <w:rFonts w:asciiTheme="majorHAnsi" w:eastAsia="Times New Roman" w:hAnsiTheme="majorHAnsi" w:cstheme="majorHAnsi"/>
          <w:color w:val="555555"/>
          <w:sz w:val="20"/>
          <w:szCs w:val="20"/>
          <w:lang w:eastAsia="en-IN"/>
        </w:rPr>
        <w:t xml:space="preserve"> provides convenient access to many top performing models on the ImageNet image recognition tasks such as VGG, Inception, and </w:t>
      </w:r>
      <w:proofErr w:type="spellStart"/>
      <w:r w:rsidRPr="005B3508">
        <w:rPr>
          <w:rFonts w:asciiTheme="majorHAnsi" w:eastAsia="Times New Roman" w:hAnsiTheme="majorHAnsi" w:cstheme="majorHAnsi"/>
          <w:color w:val="555555"/>
          <w:sz w:val="20"/>
          <w:szCs w:val="20"/>
          <w:lang w:eastAsia="en-IN"/>
        </w:rPr>
        <w:t>ResNet</w:t>
      </w:r>
      <w:proofErr w:type="spellEnd"/>
      <w:r w:rsidRPr="005B3508">
        <w:rPr>
          <w:rFonts w:asciiTheme="majorHAnsi" w:eastAsia="Times New Roman" w:hAnsiTheme="majorHAnsi" w:cstheme="majorHAnsi"/>
          <w:color w:val="555555"/>
          <w:sz w:val="20"/>
          <w:szCs w:val="20"/>
          <w:lang w:eastAsia="en-IN"/>
        </w:rPr>
        <w:t>.</w:t>
      </w:r>
    </w:p>
    <w:p w14:paraId="0E965D10" w14:textId="5A98ED69" w:rsidR="005B3508" w:rsidRPr="005B3508" w:rsidRDefault="005B3508" w:rsidP="005B3508">
      <w:pPr>
        <w:shd w:val="clear" w:color="auto" w:fill="FFFFFF"/>
        <w:spacing w:after="288" w:line="360" w:lineRule="atLeast"/>
        <w:textAlignment w:val="baseline"/>
        <w:rPr>
          <w:rFonts w:asciiTheme="majorHAnsi" w:eastAsia="Times New Roman" w:hAnsiTheme="majorHAnsi" w:cstheme="majorHAnsi"/>
          <w:color w:val="555555"/>
          <w:sz w:val="20"/>
          <w:szCs w:val="20"/>
          <w:lang w:eastAsia="en-IN"/>
        </w:rPr>
      </w:pPr>
      <w:r w:rsidRPr="005B3508">
        <w:rPr>
          <w:rFonts w:asciiTheme="majorHAnsi" w:eastAsia="Times New Roman" w:hAnsiTheme="majorHAnsi" w:cstheme="majorHAnsi"/>
          <w:color w:val="555555"/>
          <w:sz w:val="20"/>
          <w:szCs w:val="20"/>
          <w:lang w:eastAsia="en-IN"/>
        </w:rPr>
        <w:t>Perhaps three of the more popular models are as follows:</w:t>
      </w:r>
    </w:p>
    <w:p w14:paraId="397CF82B" w14:textId="77777777" w:rsidR="005B3508" w:rsidRPr="005B3508" w:rsidRDefault="005B3508" w:rsidP="005B3508">
      <w:pPr>
        <w:numPr>
          <w:ilvl w:val="0"/>
          <w:numId w:val="2"/>
        </w:numPr>
        <w:shd w:val="clear" w:color="auto" w:fill="FFFFFF"/>
        <w:spacing w:after="0" w:line="240" w:lineRule="auto"/>
        <w:ind w:left="0"/>
        <w:textAlignment w:val="baseline"/>
        <w:rPr>
          <w:rFonts w:asciiTheme="majorHAnsi" w:eastAsia="Times New Roman" w:hAnsiTheme="majorHAnsi" w:cstheme="majorHAnsi"/>
          <w:color w:val="555555"/>
          <w:sz w:val="20"/>
          <w:szCs w:val="20"/>
          <w:lang w:eastAsia="en-IN"/>
        </w:rPr>
      </w:pPr>
      <w:r w:rsidRPr="005B3508">
        <w:rPr>
          <w:rFonts w:asciiTheme="majorHAnsi" w:eastAsia="Times New Roman" w:hAnsiTheme="majorHAnsi" w:cstheme="majorHAnsi"/>
          <w:color w:val="555555"/>
          <w:sz w:val="20"/>
          <w:szCs w:val="20"/>
          <w:lang w:eastAsia="en-IN"/>
        </w:rPr>
        <w:t>VGG (e.g. VGG16 or VGG19).</w:t>
      </w:r>
    </w:p>
    <w:p w14:paraId="0A495CCC" w14:textId="77777777" w:rsidR="005B3508" w:rsidRPr="005B3508" w:rsidRDefault="005B3508" w:rsidP="005B3508">
      <w:pPr>
        <w:numPr>
          <w:ilvl w:val="0"/>
          <w:numId w:val="2"/>
        </w:numPr>
        <w:shd w:val="clear" w:color="auto" w:fill="FFFFFF"/>
        <w:spacing w:after="0" w:line="240" w:lineRule="auto"/>
        <w:ind w:left="0"/>
        <w:textAlignment w:val="baseline"/>
        <w:rPr>
          <w:rFonts w:asciiTheme="majorHAnsi" w:eastAsia="Times New Roman" w:hAnsiTheme="majorHAnsi" w:cstheme="majorHAnsi"/>
          <w:color w:val="555555"/>
          <w:sz w:val="20"/>
          <w:szCs w:val="20"/>
          <w:lang w:eastAsia="en-IN"/>
        </w:rPr>
      </w:pPr>
      <w:proofErr w:type="spellStart"/>
      <w:r w:rsidRPr="005B3508">
        <w:rPr>
          <w:rFonts w:asciiTheme="majorHAnsi" w:eastAsia="Times New Roman" w:hAnsiTheme="majorHAnsi" w:cstheme="majorHAnsi"/>
          <w:color w:val="555555"/>
          <w:sz w:val="20"/>
          <w:szCs w:val="20"/>
          <w:lang w:eastAsia="en-IN"/>
        </w:rPr>
        <w:t>GoogLeNet</w:t>
      </w:r>
      <w:proofErr w:type="spellEnd"/>
      <w:r w:rsidRPr="005B3508">
        <w:rPr>
          <w:rFonts w:asciiTheme="majorHAnsi" w:eastAsia="Times New Roman" w:hAnsiTheme="majorHAnsi" w:cstheme="majorHAnsi"/>
          <w:color w:val="555555"/>
          <w:sz w:val="20"/>
          <w:szCs w:val="20"/>
          <w:lang w:eastAsia="en-IN"/>
        </w:rPr>
        <w:t xml:space="preserve"> (e.g. InceptionV3).</w:t>
      </w:r>
    </w:p>
    <w:p w14:paraId="3B79A30D" w14:textId="030F70B1" w:rsidR="005B3508" w:rsidRPr="001E64C2" w:rsidRDefault="005B3508" w:rsidP="005B3508">
      <w:pPr>
        <w:numPr>
          <w:ilvl w:val="0"/>
          <w:numId w:val="2"/>
        </w:numPr>
        <w:shd w:val="clear" w:color="auto" w:fill="FFFFFF"/>
        <w:spacing w:after="0" w:line="240" w:lineRule="auto"/>
        <w:ind w:left="0"/>
        <w:textAlignment w:val="baseline"/>
        <w:rPr>
          <w:rFonts w:asciiTheme="majorHAnsi" w:eastAsia="Times New Roman" w:hAnsiTheme="majorHAnsi" w:cstheme="majorHAnsi"/>
          <w:color w:val="555555"/>
          <w:sz w:val="20"/>
          <w:szCs w:val="20"/>
          <w:lang w:eastAsia="en-IN"/>
        </w:rPr>
      </w:pPr>
      <w:r w:rsidRPr="005B3508">
        <w:rPr>
          <w:rFonts w:asciiTheme="majorHAnsi" w:eastAsia="Times New Roman" w:hAnsiTheme="majorHAnsi" w:cstheme="majorHAnsi"/>
          <w:color w:val="555555"/>
          <w:sz w:val="20"/>
          <w:szCs w:val="20"/>
          <w:lang w:eastAsia="en-IN"/>
        </w:rPr>
        <w:t>Residual Network (e.g. ResNet50)</w:t>
      </w:r>
      <w:r w:rsidRPr="001E64C2">
        <w:rPr>
          <w:rFonts w:asciiTheme="majorHAnsi" w:eastAsia="Times New Roman" w:hAnsiTheme="majorHAnsi" w:cstheme="majorHAnsi"/>
          <w:color w:val="555555"/>
          <w:sz w:val="20"/>
          <w:szCs w:val="20"/>
          <w:lang w:eastAsia="en-IN"/>
        </w:rPr>
        <w:t xml:space="preserve">. </w:t>
      </w:r>
    </w:p>
    <w:p w14:paraId="0262E8E2" w14:textId="278CCA85" w:rsidR="005B3508" w:rsidRPr="001E64C2" w:rsidRDefault="005B3508" w:rsidP="005B3508">
      <w:pPr>
        <w:shd w:val="clear" w:color="auto" w:fill="FFFFFF"/>
        <w:spacing w:after="0" w:line="240" w:lineRule="auto"/>
        <w:textAlignment w:val="baseline"/>
        <w:rPr>
          <w:rFonts w:asciiTheme="majorHAnsi" w:eastAsia="Times New Roman" w:hAnsiTheme="majorHAnsi" w:cstheme="majorHAnsi"/>
          <w:color w:val="555555"/>
          <w:sz w:val="20"/>
          <w:szCs w:val="20"/>
          <w:lang w:eastAsia="en-IN"/>
        </w:rPr>
      </w:pPr>
    </w:p>
    <w:p w14:paraId="3F97C221" w14:textId="77777777" w:rsidR="001E64C2" w:rsidRPr="001E64C2" w:rsidRDefault="005B3508" w:rsidP="001E64C2">
      <w:pPr>
        <w:shd w:val="clear" w:color="auto" w:fill="FFFFFF"/>
        <w:spacing w:after="0" w:line="240" w:lineRule="auto"/>
        <w:textAlignment w:val="baseline"/>
        <w:rPr>
          <w:rFonts w:asciiTheme="majorHAnsi" w:eastAsia="Times New Roman" w:hAnsiTheme="majorHAnsi" w:cstheme="majorHAnsi"/>
          <w:b/>
          <w:bCs/>
          <w:color w:val="555555"/>
          <w:sz w:val="20"/>
          <w:szCs w:val="20"/>
          <w:lang w:eastAsia="en-IN"/>
        </w:rPr>
      </w:pPr>
      <w:r w:rsidRPr="001E64C2">
        <w:rPr>
          <w:rFonts w:asciiTheme="majorHAnsi" w:eastAsia="Times New Roman" w:hAnsiTheme="majorHAnsi" w:cstheme="majorHAnsi"/>
          <w:b/>
          <w:bCs/>
          <w:color w:val="555555"/>
          <w:sz w:val="20"/>
          <w:szCs w:val="20"/>
          <w:lang w:eastAsia="en-IN"/>
        </w:rPr>
        <w:t>Convolutional Auto Encoder</w:t>
      </w:r>
    </w:p>
    <w:p w14:paraId="6E7445A5" w14:textId="038C7CAE" w:rsidR="005B3508" w:rsidRPr="005B3508" w:rsidRDefault="001E64C2" w:rsidP="001E64C2">
      <w:pPr>
        <w:shd w:val="clear" w:color="auto" w:fill="FFFFFF"/>
        <w:spacing w:after="0" w:line="240" w:lineRule="auto"/>
        <w:textAlignment w:val="baseline"/>
        <w:rPr>
          <w:rFonts w:asciiTheme="majorHAnsi" w:eastAsia="Times New Roman" w:hAnsiTheme="majorHAnsi" w:cstheme="majorHAnsi"/>
          <w:color w:val="555555"/>
          <w:sz w:val="20"/>
          <w:szCs w:val="20"/>
          <w:lang w:eastAsia="en-IN"/>
        </w:rPr>
      </w:pPr>
      <w:r>
        <w:rPr>
          <w:rFonts w:asciiTheme="majorHAnsi" w:eastAsia="Times New Roman" w:hAnsiTheme="majorHAnsi" w:cstheme="majorHAnsi"/>
          <w:color w:val="292929"/>
          <w:spacing w:val="-1"/>
          <w:sz w:val="20"/>
          <w:szCs w:val="20"/>
          <w:lang w:eastAsia="en-IN"/>
        </w:rPr>
        <w:t>W</w:t>
      </w:r>
      <w:r w:rsidR="005B3508" w:rsidRPr="005B3508">
        <w:rPr>
          <w:rFonts w:asciiTheme="majorHAnsi" w:eastAsia="Times New Roman" w:hAnsiTheme="majorHAnsi" w:cstheme="majorHAnsi"/>
          <w:color w:val="292929"/>
          <w:spacing w:val="-1"/>
          <w:sz w:val="20"/>
          <w:szCs w:val="20"/>
          <w:lang w:eastAsia="en-IN"/>
        </w:rPr>
        <w:t xml:space="preserve">hen CNN is used for image noise reduction or </w:t>
      </w:r>
      <w:proofErr w:type="spellStart"/>
      <w:r w:rsidR="005B3508" w:rsidRPr="005B3508">
        <w:rPr>
          <w:rFonts w:asciiTheme="majorHAnsi" w:eastAsia="Times New Roman" w:hAnsiTheme="majorHAnsi" w:cstheme="majorHAnsi"/>
          <w:color w:val="292929"/>
          <w:spacing w:val="-1"/>
          <w:sz w:val="20"/>
          <w:szCs w:val="20"/>
          <w:lang w:eastAsia="en-IN"/>
        </w:rPr>
        <w:t>coloring</w:t>
      </w:r>
      <w:proofErr w:type="spellEnd"/>
      <w:r w:rsidR="005B3508" w:rsidRPr="005B3508">
        <w:rPr>
          <w:rFonts w:asciiTheme="majorHAnsi" w:eastAsia="Times New Roman" w:hAnsiTheme="majorHAnsi" w:cstheme="majorHAnsi"/>
          <w:color w:val="292929"/>
          <w:spacing w:val="-1"/>
          <w:sz w:val="20"/>
          <w:szCs w:val="20"/>
          <w:lang w:eastAsia="en-IN"/>
        </w:rPr>
        <w:t xml:space="preserve">, it is applied in an Autoencoder framework, </w:t>
      </w:r>
      <w:proofErr w:type="spellStart"/>
      <w:r w:rsidR="005B3508" w:rsidRPr="005B3508">
        <w:rPr>
          <w:rFonts w:asciiTheme="majorHAnsi" w:eastAsia="Times New Roman" w:hAnsiTheme="majorHAnsi" w:cstheme="majorHAnsi"/>
          <w:color w:val="292929"/>
          <w:spacing w:val="-1"/>
          <w:sz w:val="20"/>
          <w:szCs w:val="20"/>
          <w:lang w:eastAsia="en-IN"/>
        </w:rPr>
        <w:t>i.e</w:t>
      </w:r>
      <w:proofErr w:type="spellEnd"/>
      <w:r w:rsidR="005B3508" w:rsidRPr="005B3508">
        <w:rPr>
          <w:rFonts w:asciiTheme="majorHAnsi" w:eastAsia="Times New Roman" w:hAnsiTheme="majorHAnsi" w:cstheme="majorHAnsi"/>
          <w:color w:val="292929"/>
          <w:spacing w:val="-1"/>
          <w:sz w:val="20"/>
          <w:szCs w:val="20"/>
          <w:lang w:eastAsia="en-IN"/>
        </w:rPr>
        <w:t xml:space="preserve">, the CNN is used in the encoding and decoding parts of an autoencoder. Figure (2) shows an CNN autoencoder. Each of the input image samples is an image with noises, and each of the output image samples is the corresponding image without noises. We can apply the trained model to a noisy image then output a clear image. Likewise, it can be used to train a model for image </w:t>
      </w:r>
      <w:proofErr w:type="spellStart"/>
      <w:r w:rsidR="005B3508" w:rsidRPr="005B3508">
        <w:rPr>
          <w:rFonts w:asciiTheme="majorHAnsi" w:eastAsia="Times New Roman" w:hAnsiTheme="majorHAnsi" w:cstheme="majorHAnsi"/>
          <w:color w:val="292929"/>
          <w:spacing w:val="-1"/>
          <w:sz w:val="20"/>
          <w:szCs w:val="20"/>
          <w:lang w:eastAsia="en-IN"/>
        </w:rPr>
        <w:t>coloring</w:t>
      </w:r>
      <w:proofErr w:type="spellEnd"/>
      <w:r w:rsidR="005B3508" w:rsidRPr="005B3508">
        <w:rPr>
          <w:rFonts w:asciiTheme="majorHAnsi" w:eastAsia="Times New Roman" w:hAnsiTheme="majorHAnsi" w:cstheme="majorHAnsi"/>
          <w:color w:val="292929"/>
          <w:spacing w:val="-1"/>
          <w:sz w:val="20"/>
          <w:szCs w:val="20"/>
          <w:lang w:eastAsia="en-IN"/>
        </w:rPr>
        <w:t xml:space="preserve">. Figure (2) is an example that uses CNN Autoencoder for image </w:t>
      </w:r>
      <w:proofErr w:type="spellStart"/>
      <w:r w:rsidR="005B3508" w:rsidRPr="005B3508">
        <w:rPr>
          <w:rFonts w:asciiTheme="majorHAnsi" w:eastAsia="Times New Roman" w:hAnsiTheme="majorHAnsi" w:cstheme="majorHAnsi"/>
          <w:color w:val="292929"/>
          <w:spacing w:val="-1"/>
          <w:sz w:val="20"/>
          <w:szCs w:val="20"/>
          <w:lang w:eastAsia="en-IN"/>
        </w:rPr>
        <w:t>coloring</w:t>
      </w:r>
      <w:proofErr w:type="spellEnd"/>
      <w:r w:rsidR="005B3508" w:rsidRPr="005B3508">
        <w:rPr>
          <w:rFonts w:asciiTheme="majorHAnsi" w:eastAsia="Times New Roman" w:hAnsiTheme="majorHAnsi" w:cstheme="majorHAnsi"/>
          <w:color w:val="292929"/>
          <w:spacing w:val="-1"/>
          <w:sz w:val="20"/>
          <w:szCs w:val="20"/>
          <w:lang w:eastAsia="en-IN"/>
        </w:rPr>
        <w:t>.</w:t>
      </w:r>
    </w:p>
    <w:p w14:paraId="7DA0C658" w14:textId="1B52919E" w:rsidR="005B3508" w:rsidRPr="005B3508" w:rsidRDefault="005B3508" w:rsidP="005B3508">
      <w:pPr>
        <w:shd w:val="clear" w:color="auto" w:fill="F2F2F2"/>
        <w:spacing w:after="0" w:line="240" w:lineRule="auto"/>
        <w:rPr>
          <w:rFonts w:asciiTheme="majorHAnsi" w:eastAsia="Times New Roman" w:hAnsiTheme="majorHAnsi" w:cstheme="majorHAnsi"/>
          <w:sz w:val="20"/>
          <w:szCs w:val="20"/>
          <w:lang w:eastAsia="en-IN"/>
        </w:rPr>
      </w:pPr>
    </w:p>
    <w:p w14:paraId="1BE62478" w14:textId="43CB75FD" w:rsidR="005B3508" w:rsidRPr="005B3508" w:rsidRDefault="005B3508" w:rsidP="005B3508">
      <w:pPr>
        <w:shd w:val="clear" w:color="auto" w:fill="F2F2F2"/>
        <w:spacing w:after="100" w:line="240" w:lineRule="auto"/>
        <w:rPr>
          <w:rFonts w:asciiTheme="majorHAnsi" w:eastAsia="Times New Roman" w:hAnsiTheme="majorHAnsi" w:cstheme="majorHAnsi"/>
          <w:sz w:val="20"/>
          <w:szCs w:val="20"/>
          <w:lang w:eastAsia="en-IN"/>
        </w:rPr>
      </w:pPr>
      <w:r w:rsidRPr="001E64C2">
        <w:rPr>
          <w:rFonts w:asciiTheme="majorHAnsi" w:eastAsia="Times New Roman" w:hAnsiTheme="majorHAnsi" w:cstheme="majorHAnsi"/>
          <w:noProof/>
          <w:sz w:val="20"/>
          <w:szCs w:val="20"/>
          <w:lang w:eastAsia="en-IN"/>
        </w:rPr>
        <w:drawing>
          <wp:inline distT="0" distB="0" distL="0" distR="0" wp14:anchorId="30F82946" wp14:editId="6F2399AD">
            <wp:extent cx="5731510" cy="236029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60295"/>
                    </a:xfrm>
                    <a:prstGeom prst="rect">
                      <a:avLst/>
                    </a:prstGeom>
                    <a:noFill/>
                    <a:ln>
                      <a:noFill/>
                    </a:ln>
                  </pic:spPr>
                </pic:pic>
              </a:graphicData>
            </a:graphic>
          </wp:inline>
        </w:drawing>
      </w:r>
    </w:p>
    <w:p w14:paraId="6711C4DE" w14:textId="49A9264D" w:rsidR="005B3508" w:rsidRPr="005B3508" w:rsidRDefault="005B3508" w:rsidP="005B3508">
      <w:pPr>
        <w:shd w:val="clear" w:color="auto" w:fill="F2F2F2"/>
        <w:spacing w:after="0" w:line="240" w:lineRule="auto"/>
        <w:rPr>
          <w:rFonts w:asciiTheme="majorHAnsi" w:eastAsia="Times New Roman" w:hAnsiTheme="majorHAnsi" w:cstheme="majorHAnsi"/>
          <w:sz w:val="20"/>
          <w:szCs w:val="20"/>
          <w:lang w:eastAsia="en-IN"/>
        </w:rPr>
      </w:pPr>
    </w:p>
    <w:p w14:paraId="2FBA581C" w14:textId="3E0FF20A" w:rsidR="005B3508" w:rsidRPr="005B3508" w:rsidRDefault="005B3508" w:rsidP="005B3508">
      <w:pPr>
        <w:shd w:val="clear" w:color="auto" w:fill="F2F2F2"/>
        <w:spacing w:after="100" w:line="240" w:lineRule="auto"/>
        <w:rPr>
          <w:rFonts w:asciiTheme="majorHAnsi" w:eastAsia="Times New Roman" w:hAnsiTheme="majorHAnsi" w:cstheme="majorHAnsi"/>
          <w:sz w:val="20"/>
          <w:szCs w:val="20"/>
          <w:lang w:eastAsia="en-IN"/>
        </w:rPr>
      </w:pPr>
      <w:r w:rsidRPr="001E64C2">
        <w:rPr>
          <w:rFonts w:asciiTheme="majorHAnsi" w:eastAsia="Times New Roman" w:hAnsiTheme="majorHAnsi" w:cstheme="majorHAnsi"/>
          <w:noProof/>
          <w:sz w:val="20"/>
          <w:szCs w:val="20"/>
          <w:lang w:eastAsia="en-IN"/>
        </w:rPr>
        <w:lastRenderedPageBreak/>
        <w:drawing>
          <wp:inline distT="0" distB="0" distL="0" distR="0" wp14:anchorId="265A3A1E" wp14:editId="6559B8B5">
            <wp:extent cx="5731510" cy="1976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976755"/>
                    </a:xfrm>
                    <a:prstGeom prst="rect">
                      <a:avLst/>
                    </a:prstGeom>
                    <a:noFill/>
                    <a:ln>
                      <a:noFill/>
                    </a:ln>
                  </pic:spPr>
                </pic:pic>
              </a:graphicData>
            </a:graphic>
          </wp:inline>
        </w:drawing>
      </w:r>
    </w:p>
    <w:p w14:paraId="5A880F60" w14:textId="1AD2ED63" w:rsidR="005B3508" w:rsidRPr="005B3508" w:rsidRDefault="005B3508" w:rsidP="005B3508">
      <w:pPr>
        <w:shd w:val="clear" w:color="auto" w:fill="FFFFFF"/>
        <w:spacing w:after="0" w:line="240" w:lineRule="auto"/>
        <w:textAlignment w:val="baseline"/>
        <w:rPr>
          <w:rFonts w:asciiTheme="majorHAnsi" w:eastAsia="Times New Roman" w:hAnsiTheme="majorHAnsi" w:cstheme="majorHAnsi"/>
          <w:color w:val="555555"/>
          <w:sz w:val="20"/>
          <w:szCs w:val="20"/>
          <w:lang w:eastAsia="en-IN"/>
        </w:rPr>
      </w:pPr>
      <w:r w:rsidRPr="001E64C2">
        <w:rPr>
          <w:rFonts w:asciiTheme="majorHAnsi" w:eastAsia="Times New Roman" w:hAnsiTheme="majorHAnsi" w:cstheme="majorHAnsi"/>
          <w:sz w:val="20"/>
          <w:szCs w:val="20"/>
          <w:lang w:eastAsia="en-IN"/>
        </w:rPr>
        <w:t>Figure (2)</w:t>
      </w:r>
    </w:p>
    <w:p w14:paraId="21EAF08B" w14:textId="77777777" w:rsidR="005B3508" w:rsidRPr="005B3508" w:rsidRDefault="005B3508" w:rsidP="005B3508">
      <w:pPr>
        <w:shd w:val="clear" w:color="auto" w:fill="FFFFFF"/>
        <w:spacing w:after="0" w:line="240" w:lineRule="auto"/>
        <w:textAlignment w:val="baseline"/>
        <w:rPr>
          <w:rFonts w:asciiTheme="majorHAnsi" w:eastAsia="Times New Roman" w:hAnsiTheme="majorHAnsi" w:cstheme="majorHAnsi"/>
          <w:color w:val="555555"/>
          <w:sz w:val="20"/>
          <w:szCs w:val="20"/>
          <w:lang w:eastAsia="en-IN"/>
        </w:rPr>
      </w:pPr>
    </w:p>
    <w:p w14:paraId="26249AFA" w14:textId="728C8FC5" w:rsidR="005B3508" w:rsidRPr="001E64C2" w:rsidRDefault="005B3508">
      <w:pPr>
        <w:rPr>
          <w:rFonts w:asciiTheme="majorHAnsi" w:hAnsiTheme="majorHAnsi" w:cstheme="majorHAnsi"/>
          <w:sz w:val="20"/>
          <w:szCs w:val="20"/>
          <w:lang w:val="en-US"/>
        </w:rPr>
      </w:pPr>
    </w:p>
    <w:p w14:paraId="15745ED9" w14:textId="77777777" w:rsidR="005B3508" w:rsidRPr="001E64C2" w:rsidRDefault="005B3508">
      <w:pPr>
        <w:rPr>
          <w:rFonts w:asciiTheme="majorHAnsi" w:hAnsiTheme="majorHAnsi" w:cstheme="majorHAnsi"/>
          <w:sz w:val="20"/>
          <w:szCs w:val="20"/>
          <w:lang w:val="en-US"/>
        </w:rPr>
      </w:pPr>
    </w:p>
    <w:sectPr w:rsidR="005B3508" w:rsidRPr="001E6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695676"/>
    <w:multiLevelType w:val="multilevel"/>
    <w:tmpl w:val="87E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E51150"/>
    <w:multiLevelType w:val="multilevel"/>
    <w:tmpl w:val="DEA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508"/>
    <w:rsid w:val="000062F0"/>
    <w:rsid w:val="00016CF0"/>
    <w:rsid w:val="000172FA"/>
    <w:rsid w:val="00035321"/>
    <w:rsid w:val="00090F38"/>
    <w:rsid w:val="000D4E51"/>
    <w:rsid w:val="00113C4B"/>
    <w:rsid w:val="00121A42"/>
    <w:rsid w:val="00121D64"/>
    <w:rsid w:val="00124B8F"/>
    <w:rsid w:val="0012545C"/>
    <w:rsid w:val="00157A00"/>
    <w:rsid w:val="00181F6C"/>
    <w:rsid w:val="001A0375"/>
    <w:rsid w:val="001D5D6C"/>
    <w:rsid w:val="001E64C2"/>
    <w:rsid w:val="0021148C"/>
    <w:rsid w:val="002258A9"/>
    <w:rsid w:val="00251D83"/>
    <w:rsid w:val="00263879"/>
    <w:rsid w:val="00274768"/>
    <w:rsid w:val="002D68FC"/>
    <w:rsid w:val="00303EEC"/>
    <w:rsid w:val="00307B94"/>
    <w:rsid w:val="00357CA7"/>
    <w:rsid w:val="00382216"/>
    <w:rsid w:val="003B5B23"/>
    <w:rsid w:val="00424FC7"/>
    <w:rsid w:val="00466395"/>
    <w:rsid w:val="00473580"/>
    <w:rsid w:val="00477CF9"/>
    <w:rsid w:val="004C4CB5"/>
    <w:rsid w:val="00510483"/>
    <w:rsid w:val="00523F68"/>
    <w:rsid w:val="00534498"/>
    <w:rsid w:val="00535B64"/>
    <w:rsid w:val="00541D02"/>
    <w:rsid w:val="00590C5A"/>
    <w:rsid w:val="0059242C"/>
    <w:rsid w:val="00593ADF"/>
    <w:rsid w:val="005B3508"/>
    <w:rsid w:val="00635E02"/>
    <w:rsid w:val="006431AA"/>
    <w:rsid w:val="00652798"/>
    <w:rsid w:val="00660CA6"/>
    <w:rsid w:val="00680740"/>
    <w:rsid w:val="006B343A"/>
    <w:rsid w:val="006F0B2D"/>
    <w:rsid w:val="006F2E99"/>
    <w:rsid w:val="00732863"/>
    <w:rsid w:val="0075603D"/>
    <w:rsid w:val="007763DE"/>
    <w:rsid w:val="007876E8"/>
    <w:rsid w:val="00797B6C"/>
    <w:rsid w:val="007A2643"/>
    <w:rsid w:val="007A6A46"/>
    <w:rsid w:val="007D6454"/>
    <w:rsid w:val="007F56E7"/>
    <w:rsid w:val="00812114"/>
    <w:rsid w:val="00835298"/>
    <w:rsid w:val="008B5502"/>
    <w:rsid w:val="008C2718"/>
    <w:rsid w:val="009061EF"/>
    <w:rsid w:val="009174F2"/>
    <w:rsid w:val="009A24C5"/>
    <w:rsid w:val="009B5286"/>
    <w:rsid w:val="009D6406"/>
    <w:rsid w:val="009D6DF3"/>
    <w:rsid w:val="00A15B24"/>
    <w:rsid w:val="00A41E73"/>
    <w:rsid w:val="00A44BD1"/>
    <w:rsid w:val="00A52067"/>
    <w:rsid w:val="00A53101"/>
    <w:rsid w:val="00A6377D"/>
    <w:rsid w:val="00A65C7A"/>
    <w:rsid w:val="00A72DB3"/>
    <w:rsid w:val="00A929B0"/>
    <w:rsid w:val="00AB6F10"/>
    <w:rsid w:val="00AC7BC1"/>
    <w:rsid w:val="00AD5266"/>
    <w:rsid w:val="00AE2DDB"/>
    <w:rsid w:val="00AE7DD9"/>
    <w:rsid w:val="00B274D0"/>
    <w:rsid w:val="00B45B56"/>
    <w:rsid w:val="00B53D62"/>
    <w:rsid w:val="00B60D8D"/>
    <w:rsid w:val="00B80A70"/>
    <w:rsid w:val="00BE78FE"/>
    <w:rsid w:val="00C272FA"/>
    <w:rsid w:val="00C61539"/>
    <w:rsid w:val="00C62808"/>
    <w:rsid w:val="00C83241"/>
    <w:rsid w:val="00C845D1"/>
    <w:rsid w:val="00CA47EF"/>
    <w:rsid w:val="00CC767D"/>
    <w:rsid w:val="00CD3B67"/>
    <w:rsid w:val="00CF2EED"/>
    <w:rsid w:val="00D22928"/>
    <w:rsid w:val="00D54442"/>
    <w:rsid w:val="00D60AB9"/>
    <w:rsid w:val="00DE3650"/>
    <w:rsid w:val="00DF75C5"/>
    <w:rsid w:val="00E04A60"/>
    <w:rsid w:val="00E355E1"/>
    <w:rsid w:val="00E77D00"/>
    <w:rsid w:val="00EC1632"/>
    <w:rsid w:val="00F1265F"/>
    <w:rsid w:val="00F72177"/>
    <w:rsid w:val="00F83043"/>
    <w:rsid w:val="00F871CB"/>
    <w:rsid w:val="00FD2BDB"/>
    <w:rsid w:val="00FE5D62"/>
    <w:rsid w:val="00FE69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0740"/>
  <w15:chartTrackingRefBased/>
  <w15:docId w15:val="{5B4ABD49-6A7D-4CCF-B1CE-D867E66A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50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jq">
    <w:name w:val="jq"/>
    <w:basedOn w:val="Normal"/>
    <w:rsid w:val="005B350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197304">
      <w:bodyDiv w:val="1"/>
      <w:marLeft w:val="0"/>
      <w:marRight w:val="0"/>
      <w:marTop w:val="0"/>
      <w:marBottom w:val="0"/>
      <w:divBdr>
        <w:top w:val="none" w:sz="0" w:space="0" w:color="auto"/>
        <w:left w:val="none" w:sz="0" w:space="0" w:color="auto"/>
        <w:bottom w:val="none" w:sz="0" w:space="0" w:color="auto"/>
        <w:right w:val="none" w:sz="0" w:space="0" w:color="auto"/>
      </w:divBdr>
    </w:div>
    <w:div w:id="574315929">
      <w:bodyDiv w:val="1"/>
      <w:marLeft w:val="0"/>
      <w:marRight w:val="0"/>
      <w:marTop w:val="0"/>
      <w:marBottom w:val="0"/>
      <w:divBdr>
        <w:top w:val="none" w:sz="0" w:space="0" w:color="auto"/>
        <w:left w:val="none" w:sz="0" w:space="0" w:color="auto"/>
        <w:bottom w:val="none" w:sz="0" w:space="0" w:color="auto"/>
        <w:right w:val="none" w:sz="0" w:space="0" w:color="auto"/>
      </w:divBdr>
    </w:div>
    <w:div w:id="1036782467">
      <w:bodyDiv w:val="1"/>
      <w:marLeft w:val="0"/>
      <w:marRight w:val="0"/>
      <w:marTop w:val="0"/>
      <w:marBottom w:val="0"/>
      <w:divBdr>
        <w:top w:val="none" w:sz="0" w:space="0" w:color="auto"/>
        <w:left w:val="none" w:sz="0" w:space="0" w:color="auto"/>
        <w:bottom w:val="none" w:sz="0" w:space="0" w:color="auto"/>
        <w:right w:val="none" w:sz="0" w:space="0" w:color="auto"/>
      </w:divBdr>
      <w:divsChild>
        <w:div w:id="830293506">
          <w:marLeft w:val="0"/>
          <w:marRight w:val="0"/>
          <w:marTop w:val="0"/>
          <w:marBottom w:val="0"/>
          <w:divBdr>
            <w:top w:val="none" w:sz="0" w:space="0" w:color="auto"/>
            <w:left w:val="none" w:sz="0" w:space="0" w:color="auto"/>
            <w:bottom w:val="none" w:sz="0" w:space="0" w:color="auto"/>
            <w:right w:val="none" w:sz="0" w:space="0" w:color="auto"/>
          </w:divBdr>
          <w:divsChild>
            <w:div w:id="88084702">
              <w:marLeft w:val="0"/>
              <w:marRight w:val="0"/>
              <w:marTop w:val="0"/>
              <w:marBottom w:val="0"/>
              <w:divBdr>
                <w:top w:val="none" w:sz="0" w:space="0" w:color="auto"/>
                <w:left w:val="none" w:sz="0" w:space="0" w:color="auto"/>
                <w:bottom w:val="none" w:sz="0" w:space="0" w:color="auto"/>
                <w:right w:val="none" w:sz="0" w:space="0" w:color="auto"/>
              </w:divBdr>
              <w:divsChild>
                <w:div w:id="441606651">
                  <w:marLeft w:val="0"/>
                  <w:marRight w:val="0"/>
                  <w:marTop w:val="100"/>
                  <w:marBottom w:val="100"/>
                  <w:divBdr>
                    <w:top w:val="none" w:sz="0" w:space="0" w:color="auto"/>
                    <w:left w:val="none" w:sz="0" w:space="0" w:color="auto"/>
                    <w:bottom w:val="none" w:sz="0" w:space="0" w:color="auto"/>
                    <w:right w:val="none" w:sz="0" w:space="0" w:color="auto"/>
                  </w:divBdr>
                  <w:divsChild>
                    <w:div w:id="672686765">
                      <w:marLeft w:val="0"/>
                      <w:marRight w:val="0"/>
                      <w:marTop w:val="0"/>
                      <w:marBottom w:val="0"/>
                      <w:divBdr>
                        <w:top w:val="none" w:sz="0" w:space="0" w:color="auto"/>
                        <w:left w:val="none" w:sz="0" w:space="0" w:color="auto"/>
                        <w:bottom w:val="none" w:sz="0" w:space="0" w:color="auto"/>
                        <w:right w:val="none" w:sz="0" w:space="0" w:color="auto"/>
                      </w:divBdr>
                      <w:divsChild>
                        <w:div w:id="17427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116386">
          <w:marLeft w:val="0"/>
          <w:marRight w:val="0"/>
          <w:marTop w:val="0"/>
          <w:marBottom w:val="0"/>
          <w:divBdr>
            <w:top w:val="none" w:sz="0" w:space="0" w:color="auto"/>
            <w:left w:val="none" w:sz="0" w:space="0" w:color="auto"/>
            <w:bottom w:val="none" w:sz="0" w:space="0" w:color="auto"/>
            <w:right w:val="none" w:sz="0" w:space="0" w:color="auto"/>
          </w:divBdr>
          <w:divsChild>
            <w:div w:id="1163009665">
              <w:marLeft w:val="0"/>
              <w:marRight w:val="0"/>
              <w:marTop w:val="0"/>
              <w:marBottom w:val="0"/>
              <w:divBdr>
                <w:top w:val="none" w:sz="0" w:space="0" w:color="auto"/>
                <w:left w:val="none" w:sz="0" w:space="0" w:color="auto"/>
                <w:bottom w:val="none" w:sz="0" w:space="0" w:color="auto"/>
                <w:right w:val="none" w:sz="0" w:space="0" w:color="auto"/>
              </w:divBdr>
              <w:divsChild>
                <w:div w:id="636840569">
                  <w:marLeft w:val="0"/>
                  <w:marRight w:val="0"/>
                  <w:marTop w:val="100"/>
                  <w:marBottom w:val="100"/>
                  <w:divBdr>
                    <w:top w:val="none" w:sz="0" w:space="0" w:color="auto"/>
                    <w:left w:val="none" w:sz="0" w:space="0" w:color="auto"/>
                    <w:bottom w:val="none" w:sz="0" w:space="0" w:color="auto"/>
                    <w:right w:val="none" w:sz="0" w:space="0" w:color="auto"/>
                  </w:divBdr>
                  <w:divsChild>
                    <w:div w:id="681785145">
                      <w:marLeft w:val="0"/>
                      <w:marRight w:val="0"/>
                      <w:marTop w:val="0"/>
                      <w:marBottom w:val="0"/>
                      <w:divBdr>
                        <w:top w:val="none" w:sz="0" w:space="0" w:color="auto"/>
                        <w:left w:val="none" w:sz="0" w:space="0" w:color="auto"/>
                        <w:bottom w:val="none" w:sz="0" w:space="0" w:color="auto"/>
                        <w:right w:val="none" w:sz="0" w:space="0" w:color="auto"/>
                      </w:divBdr>
                      <w:divsChild>
                        <w:div w:id="13925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108262">
      <w:bodyDiv w:val="1"/>
      <w:marLeft w:val="0"/>
      <w:marRight w:val="0"/>
      <w:marTop w:val="0"/>
      <w:marBottom w:val="0"/>
      <w:divBdr>
        <w:top w:val="none" w:sz="0" w:space="0" w:color="auto"/>
        <w:left w:val="none" w:sz="0" w:space="0" w:color="auto"/>
        <w:bottom w:val="none" w:sz="0" w:space="0" w:color="auto"/>
        <w:right w:val="none" w:sz="0" w:space="0" w:color="auto"/>
      </w:divBdr>
    </w:div>
    <w:div w:id="1674258626">
      <w:bodyDiv w:val="1"/>
      <w:marLeft w:val="0"/>
      <w:marRight w:val="0"/>
      <w:marTop w:val="0"/>
      <w:marBottom w:val="0"/>
      <w:divBdr>
        <w:top w:val="none" w:sz="0" w:space="0" w:color="auto"/>
        <w:left w:val="none" w:sz="0" w:space="0" w:color="auto"/>
        <w:bottom w:val="none" w:sz="0" w:space="0" w:color="auto"/>
        <w:right w:val="none" w:sz="0" w:space="0" w:color="auto"/>
      </w:divBdr>
    </w:div>
    <w:div w:id="213575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Jadhav, Vijay (Vijay) **CTR**</dc:creator>
  <cp:keywords/>
  <dc:description/>
  <cp:lastModifiedBy>Jadhav, Vijay (Vijay) **CTR**</cp:lastModifiedBy>
  <cp:revision>2</cp:revision>
  <dcterms:created xsi:type="dcterms:W3CDTF">2021-06-22T04:57:00Z</dcterms:created>
  <dcterms:modified xsi:type="dcterms:W3CDTF">2021-06-22T05:09:00Z</dcterms:modified>
</cp:coreProperties>
</file>