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employee_id : varchar primary 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f_name : varchar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l_name : varchar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: varchar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position : varchar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dept_id : varchar foreign key with reference to department_id on department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employee_role : varchar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table is used to store employee details.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Resource 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resource_id : varchar primary key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title : varchar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description : varchar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type_id : varchar foreign key with reference to type_id on type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upload_date : 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uploaded_by : varchar foreign key with reference to employee_id on employee table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file_size : varchar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table stores the details of the content that are created by employees in the platform.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Interaction 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Interaction_id : varchar primary key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employee_</w:t>
      </w:r>
      <w:r w:rsidDel="00000000" w:rsidR="00000000" w:rsidRPr="00000000">
        <w:rPr>
          <w:i w:val="1"/>
          <w:rtl w:val="0"/>
        </w:rPr>
        <w:t xml:space="preserve">id : varchar foreign key with reference to employee_</w:t>
      </w:r>
      <w:r w:rsidDel="00000000" w:rsidR="00000000" w:rsidRPr="00000000">
        <w:rPr>
          <w:rtl w:val="0"/>
        </w:rPr>
        <w:t xml:space="preserve">id on employee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resource_id : varchar foreign key with reference to resource_id on resource table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interaction_date : 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Interaction_type : varchar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table stores the details of the interaction of the users on a content posted by employees.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Approval: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Approval_id : varchar primary key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resource_id : varchar foreign key with reference to resource_id on resource table.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admin_id: varchar foreign key with reference to employee_id on employee  table.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approval_status : varchar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approval_date : 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This table stores the data whether the content uploaded by the employees are approved or not.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Department 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department_id : varchar primary key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department_name : varchar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This table stores the details of the different departments which are inside the organization on the basis of which the employees are divided.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Permissions: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permission_id : varchar primary key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permission_type : varchar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employee_id : varchar foreign key refers to employee_id on employee table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resource_id : varchar foreign key refers to resource_id on resource table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can_delete : boolean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can_edit : boolean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can_view :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table is used to assign which users have access to different resources for different operations.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Resource type: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type_id : varchar primary key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type_name : varchar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This table is used to store different categories of the resources that can be uploaded by the employees.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