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r>
        <w:rPr>
          <w:rFonts w:ascii="Times New Roman" w:hAnsi="Times New Roman" w:cs="Times New Roman" w:eastAsia="Times New Roman"/>
          <w:b/>
          <w:color w:val="auto"/>
          <w:spacing w:val="0"/>
          <w:position w:val="0"/>
          <w:sz w:val="40"/>
          <w:shd w:fill="auto" w:val="clear"/>
        </w:rPr>
        <w:t xml:space="preserve">DOCUMENT : MEASURE ENERGY                                  CONSUMPTION</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DATA PREPROCESSING STEP:</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By  the  developments  on  the  measurement  and communication infrastructures in power systems, it has become possible to collect data from more points and with higher resolutions compare to the past. Increasing data volume, on the one hand, increases the quality of the  information possessed,  on the  other  hand,  it  has made  the  processing  of  data more  complicated  [16]. With the increase in data volume, the size and variety of  data  quality  problems  has  also  increased.  The success  of  data  analysis  is  closely  related  to  data quality. In order to obtain consistent results, missing or outlier data must be determined and removed from the data  sets,  and  the  data  should  be  formatted  in accordance  with  the  study.</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Data integration:</w:t>
      </w:r>
    </w:p>
    <w:p>
      <w:pPr>
        <w:spacing w:before="0" w:after="200" w:line="276"/>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                      In  general,  electrical  energy  consumption clustering studies are based on consumption data only. However,  in  some  studies,  various  data  affecting electricity  consumption  can  also  be  included  in  the analysis.  In  such  multivariate  studies,  different  data sets  should  be  combined  and  analyzes  should  be performed on a single data set</w:t>
      </w:r>
      <w:r>
        <w:rPr>
          <w:rFonts w:ascii="Times New Roman" w:hAnsi="Times New Roman" w:cs="Times New Roman" w:eastAsia="Times New Roman"/>
          <w:b/>
          <w:color w:val="auto"/>
          <w:spacing w:val="0"/>
          <w:position w:val="0"/>
          <w:sz w:val="36"/>
          <w:shd w:fill="auto" w:val="clear"/>
        </w:rPr>
        <w:t xml:space="preserve">. </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6"/>
          <w:shd w:fill="auto" w:val="clear"/>
        </w:rPr>
        <w:t xml:space="preserve"> Data Cleaning:</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In  data  analyses, it  is  not feasible  to use  raw data directly. Quality problems in the raw data  may cause problems in  the  implementation of  the  analyses or  in obtaining consistent results after the analysis. Some of the  reasons leading  to quality  problems in  electricity consumption.</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Outlier Data:In its most  general definition, it  is the values that are  far  from  the  general  data  distribution  and  are statistically  inconsistent with  other  data.</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Noisy Data:It is low-quality data that is not possible to be used with the help of any software or device to make sense of the information it contains</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Missing Data:Missing data are empty or meaningless sections in the data  set as the  result of problems  in the  phase  of measurement, transfer, or storage processe.</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6"/>
          <w:shd w:fill="auto" w:val="clear"/>
        </w:rPr>
        <w:t xml:space="preserve">Data Reduction</w:t>
      </w:r>
      <w:r>
        <w:rPr>
          <w:rFonts w:ascii="Times New Roman" w:hAnsi="Times New Roman" w:cs="Times New Roman" w:eastAsia="Times New Roman"/>
          <w:b/>
          <w:color w:val="auto"/>
          <w:spacing w:val="0"/>
          <w:position w:val="0"/>
          <w:sz w:val="32"/>
          <w:shd w:fill="auto" w:val="clear"/>
        </w:rPr>
        <w:t xml:space="preserve">:</w:t>
      </w: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                 Datasets may have more features or instances than required. Working with an unnecessarily crowded data set increases the computational  effort and time in the analysis.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