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4694"/>
        <w:tblW w:w="9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156"/>
      </w:tblGrid>
      <w:tr w:rsidR="00B17BDB" w:rsidRPr="00776031" w14:paraId="55BA7C58" w14:textId="77777777" w:rsidTr="000D4B3D">
        <w:trPr>
          <w:trHeight w:val="10602"/>
        </w:trPr>
        <w:tc>
          <w:tcPr>
            <w:tcW w:w="915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480" w:type="dxa"/>
              <w:left w:w="480" w:type="dxa"/>
              <w:bottom w:w="480" w:type="dxa"/>
              <w:right w:w="480" w:type="dxa"/>
            </w:tcMar>
          </w:tcPr>
          <w:p w14:paraId="4B5EA70A" w14:textId="3A84089D" w:rsidR="00B17BDB" w:rsidRPr="00CB0560" w:rsidRDefault="00B17BDB" w:rsidP="000D4B3D">
            <w:pPr>
              <w:jc w:val="center"/>
              <w:rPr>
                <w:color w:val="275317" w:themeColor="accent6" w:themeShade="80"/>
              </w:rPr>
            </w:pPr>
          </w:p>
          <w:p w14:paraId="093B0DFE" w14:textId="77777777" w:rsidR="00B17BDB" w:rsidRPr="00CB0560" w:rsidRDefault="00000000" w:rsidP="000D4B3D">
            <w:pPr>
              <w:spacing w:before="200" w:after="120"/>
              <w:jc w:val="center"/>
              <w:rPr>
                <w:color w:val="275317" w:themeColor="accent6" w:themeShade="80"/>
              </w:rPr>
            </w:pPr>
            <w:r w:rsidRPr="00CB0560">
              <w:rPr>
                <w:b/>
                <w:bCs/>
                <w:color w:val="275317" w:themeColor="accent6" w:themeShade="80"/>
                <w:sz w:val="48"/>
                <w:szCs w:val="48"/>
              </w:rPr>
              <w:t>Market Research &amp; Go-To-Market Plan</w:t>
            </w:r>
          </w:p>
          <w:p w14:paraId="39947735" w14:textId="21BFC667" w:rsidR="00B17BDB" w:rsidRPr="00CF29B5" w:rsidRDefault="000E07AF" w:rsidP="000D4B3D">
            <w:pPr>
              <w:tabs>
                <w:tab w:val="center" w:pos="4098"/>
                <w:tab w:val="right" w:pos="8196"/>
              </w:tabs>
              <w:spacing w:before="80" w:after="320"/>
              <w:rPr>
                <w:color w:val="auto"/>
                <w:shd w:val="clear" w:color="auto" w:fill="FFFFFF" w:themeFill="background1"/>
              </w:rPr>
            </w:pPr>
            <w:r>
              <w:rPr>
                <w:color w:val="auto"/>
                <w:sz w:val="30"/>
                <w:szCs w:val="30"/>
                <w:shd w:val="clear" w:color="auto" w:fill="FFFFFF" w:themeFill="background1"/>
              </w:rPr>
              <w:tab/>
            </w:r>
            <w:r w:rsidRPr="00CB0560">
              <w:rPr>
                <w:color w:val="3A7C22" w:themeColor="accent6" w:themeShade="BF"/>
                <w:sz w:val="30"/>
                <w:szCs w:val="30"/>
                <w:shd w:val="clear" w:color="auto" w:fill="FFFFFF" w:themeFill="background1"/>
              </w:rPr>
              <w:t>Enhanced Rock Weathering (ERW) Pilot — India</w:t>
            </w:r>
            <w:r>
              <w:rPr>
                <w:color w:val="auto"/>
                <w:sz w:val="30"/>
                <w:szCs w:val="30"/>
                <w:shd w:val="clear" w:color="auto" w:fill="FFFFFF" w:themeFill="background1"/>
              </w:rPr>
              <w:tab/>
            </w:r>
          </w:p>
          <w:p w14:paraId="0FADECFF" w14:textId="77777777" w:rsidR="00B17BDB" w:rsidRPr="00CB0560" w:rsidRDefault="00000000" w:rsidP="000D4B3D">
            <w:pPr>
              <w:pBdr>
                <w:top w:val="single" w:sz="4" w:space="6" w:color="000000" w:themeColor="text1"/>
                <w:bottom w:val="single" w:sz="4" w:space="6" w:color="000000" w:themeColor="text1"/>
              </w:pBdr>
              <w:spacing w:before="160" w:after="160"/>
              <w:jc w:val="center"/>
              <w:rPr>
                <w:color w:val="275317" w:themeColor="accent6" w:themeShade="80"/>
                <w:shd w:val="clear" w:color="auto" w:fill="FFFFFF" w:themeFill="background1"/>
              </w:rPr>
            </w:pPr>
            <w:r w:rsidRPr="00CB0560">
              <w:rPr>
                <w:i/>
                <w:iCs/>
                <w:color w:val="275317" w:themeColor="accent6" w:themeShade="80"/>
                <w:sz w:val="24"/>
                <w:szCs w:val="24"/>
                <w:shd w:val="clear" w:color="auto" w:fill="FFFFFF" w:themeFill="background1"/>
              </w:rPr>
              <w:t>10,000 MT Rock Powder Deployment Roadmap for Verified Carbon Removal Credits</w:t>
            </w:r>
          </w:p>
          <w:p w14:paraId="1E69A3B8" w14:textId="20248D76" w:rsidR="00B17BDB" w:rsidRPr="00776031" w:rsidRDefault="00B17BDB" w:rsidP="000D4B3D">
            <w:pPr>
              <w:spacing w:before="240"/>
              <w:jc w:val="center"/>
              <w:rPr>
                <w:color w:val="auto"/>
              </w:rPr>
            </w:pPr>
          </w:p>
        </w:tc>
      </w:tr>
    </w:tbl>
    <w:p w14:paraId="6E412624" w14:textId="3FA72A08" w:rsidR="00B17BDB" w:rsidRDefault="000D4B3D">
      <w:r>
        <w:t xml:space="preserve">                    </w:t>
      </w:r>
      <w:r w:rsidR="001E328A">
        <w:t xml:space="preserve"> </w:t>
      </w:r>
      <w:r w:rsidR="008E2978">
        <w:t xml:space="preserve"> </w:t>
      </w:r>
      <w:r>
        <w:t xml:space="preserve">   </w:t>
      </w:r>
      <w:r w:rsidR="0039300C">
        <w:t xml:space="preserve">   </w:t>
      </w:r>
      <w:r>
        <w:t xml:space="preserve">  </w:t>
      </w:r>
      <w:r w:rsidR="0039300C">
        <w:t xml:space="preserve"> </w:t>
      </w:r>
      <w:r>
        <w:br w:type="page"/>
      </w:r>
    </w:p>
    <w:p w14:paraId="54611BAD" w14:textId="77777777" w:rsidR="00B17BDB" w:rsidRPr="00CB0560" w:rsidRDefault="00000000" w:rsidP="009162E2">
      <w:pPr>
        <w:pStyle w:val="Heading1"/>
        <w:pBdr>
          <w:bottom w:val="single" w:sz="8" w:space="4" w:color="000000" w:themeColor="text1"/>
        </w:pBdr>
        <w:spacing w:before="360" w:after="160"/>
        <w:rPr>
          <w:color w:val="275317" w:themeColor="accent6" w:themeShade="80"/>
        </w:rPr>
      </w:pPr>
      <w:r w:rsidRPr="00CB0560">
        <w:rPr>
          <w:color w:val="275317" w:themeColor="accent6" w:themeShade="80"/>
        </w:rPr>
        <w:lastRenderedPageBreak/>
        <w:t>Executive Summary</w:t>
      </w:r>
    </w:p>
    <w:p w14:paraId="27B70F00" w14:textId="77777777" w:rsidR="00EC6EB2" w:rsidRPr="00EC6EB2" w:rsidRDefault="00EC6EB2" w:rsidP="00EC6EB2">
      <w:pPr>
        <w:spacing w:before="80" w:after="80"/>
        <w:jc w:val="both"/>
        <w:rPr>
          <w:color w:val="275317" w:themeColor="accent6" w:themeShade="80"/>
        </w:rPr>
      </w:pPr>
      <w:r w:rsidRPr="00EC6EB2">
        <w:rPr>
          <w:color w:val="275317" w:themeColor="accent6" w:themeShade="80"/>
        </w:rPr>
        <w:t xml:space="preserve">This report presents a comprehensive </w:t>
      </w:r>
      <w:r w:rsidRPr="00EC6EB2">
        <w:rPr>
          <w:b/>
          <w:bCs/>
          <w:color w:val="275317" w:themeColor="accent6" w:themeShade="80"/>
        </w:rPr>
        <w:t>Market Research and Go-To-Market (GTM) Case Study for an Enhanced Rock Weathering (ERW) pilot in India</w:t>
      </w:r>
      <w:r w:rsidRPr="00EC6EB2">
        <w:rPr>
          <w:color w:val="275317" w:themeColor="accent6" w:themeShade="80"/>
        </w:rPr>
        <w:t>, focused on deploying 10,000 metric tons (MT) of basalt rock powder across selected agricultural sites in Madhya Pradesh to explore the feasibility of measurable and scalable carbon removal.</w:t>
      </w:r>
    </w:p>
    <w:p w14:paraId="34C73F0E" w14:textId="77777777" w:rsidR="00EC6EB2" w:rsidRPr="00EC6EB2" w:rsidRDefault="00EC6EB2" w:rsidP="00EC6EB2">
      <w:pPr>
        <w:spacing w:before="80" w:after="80"/>
        <w:jc w:val="both"/>
        <w:rPr>
          <w:color w:val="275317" w:themeColor="accent6" w:themeShade="80"/>
        </w:rPr>
      </w:pPr>
      <w:r w:rsidRPr="00EC6EB2">
        <w:rPr>
          <w:color w:val="275317" w:themeColor="accent6" w:themeShade="80"/>
        </w:rPr>
        <w:t>The report covers six integrated workstreams — target-setting and budgeting, site identification, ground operations, testing and MRV, data analysis and modeling, and project registration — providing a data-driven roadmap for evaluating and planning an ERW pilot.</w:t>
      </w:r>
    </w:p>
    <w:p w14:paraId="6420B099" w14:textId="77777777" w:rsidR="001416E3" w:rsidRPr="00776031" w:rsidRDefault="001416E3">
      <w:pPr>
        <w:spacing w:before="80" w:after="80"/>
        <w:jc w:val="both"/>
        <w:rPr>
          <w:color w:val="auto"/>
        </w:rPr>
      </w:pPr>
    </w:p>
    <w:p w14:paraId="4468233F" w14:textId="77777777" w:rsidR="00B17BDB" w:rsidRPr="00776031" w:rsidRDefault="00B17BDB">
      <w:pPr>
        <w:spacing w:before="60"/>
        <w:rPr>
          <w:color w:val="auto"/>
        </w:rPr>
      </w:pPr>
    </w:p>
    <w:tbl>
      <w:tblPr>
        <w:tblStyle w:val="GridTable1Light"/>
        <w:tblW w:w="9942" w:type="dxa"/>
        <w:tblLook w:val="0000" w:firstRow="0" w:lastRow="0" w:firstColumn="0" w:lastColumn="0" w:noHBand="0" w:noVBand="0"/>
      </w:tblPr>
      <w:tblGrid>
        <w:gridCol w:w="2577"/>
        <w:gridCol w:w="7365"/>
      </w:tblGrid>
      <w:tr w:rsidR="00B17BDB" w:rsidRPr="00776031" w14:paraId="162A9FC0" w14:textId="77777777" w:rsidTr="00900BDE">
        <w:trPr>
          <w:trHeight w:val="1169"/>
        </w:trPr>
        <w:tc>
          <w:tcPr>
            <w:tcW w:w="2577" w:type="dxa"/>
            <w:shd w:val="clear" w:color="auto" w:fill="275317" w:themeFill="accent6" w:themeFillShade="80"/>
          </w:tcPr>
          <w:p w14:paraId="5B53C173" w14:textId="77777777" w:rsidR="001416E3" w:rsidRDefault="001416E3">
            <w:pPr>
              <w:jc w:val="center"/>
              <w:rPr>
                <w:b/>
                <w:bCs/>
                <w:color w:val="FFFFFF" w:themeColor="background1"/>
                <w:sz w:val="20"/>
                <w:szCs w:val="20"/>
              </w:rPr>
            </w:pPr>
          </w:p>
          <w:p w14:paraId="77EDCC5B" w14:textId="77777777" w:rsidR="001416E3" w:rsidRDefault="001416E3">
            <w:pPr>
              <w:jc w:val="center"/>
              <w:rPr>
                <w:b/>
                <w:bCs/>
                <w:color w:val="FFFFFF" w:themeColor="background1"/>
                <w:sz w:val="20"/>
                <w:szCs w:val="20"/>
              </w:rPr>
            </w:pPr>
          </w:p>
          <w:p w14:paraId="6A1CFB22" w14:textId="37314340" w:rsidR="00B17BDB" w:rsidRPr="00776031" w:rsidRDefault="00000000">
            <w:pPr>
              <w:jc w:val="center"/>
              <w:rPr>
                <w:color w:val="FFFFFF" w:themeColor="background1"/>
              </w:rPr>
            </w:pPr>
            <w:r w:rsidRPr="00776031">
              <w:rPr>
                <w:b/>
                <w:bCs/>
                <w:color w:val="FFFFFF" w:themeColor="background1"/>
                <w:sz w:val="20"/>
                <w:szCs w:val="20"/>
              </w:rPr>
              <w:t>KEY METRIC</w:t>
            </w:r>
          </w:p>
        </w:tc>
        <w:tc>
          <w:tcPr>
            <w:tcW w:w="7365" w:type="dxa"/>
            <w:shd w:val="clear" w:color="auto" w:fill="275317" w:themeFill="accent6" w:themeFillShade="80"/>
          </w:tcPr>
          <w:p w14:paraId="561635C6" w14:textId="77777777" w:rsidR="001416E3" w:rsidRDefault="001416E3">
            <w:pPr>
              <w:jc w:val="center"/>
              <w:rPr>
                <w:b/>
                <w:bCs/>
                <w:color w:val="FFFFFF" w:themeColor="background1"/>
                <w:sz w:val="20"/>
                <w:szCs w:val="20"/>
              </w:rPr>
            </w:pPr>
          </w:p>
          <w:p w14:paraId="536F2845" w14:textId="77777777" w:rsidR="001416E3" w:rsidRDefault="001416E3">
            <w:pPr>
              <w:jc w:val="center"/>
              <w:rPr>
                <w:b/>
                <w:bCs/>
                <w:color w:val="FFFFFF" w:themeColor="background1"/>
                <w:sz w:val="20"/>
                <w:szCs w:val="20"/>
              </w:rPr>
            </w:pPr>
          </w:p>
          <w:p w14:paraId="74DB2515" w14:textId="2D19D78E" w:rsidR="00B17BDB" w:rsidRPr="00776031" w:rsidRDefault="00000000">
            <w:pPr>
              <w:jc w:val="center"/>
              <w:rPr>
                <w:color w:val="FFFFFF" w:themeColor="background1"/>
              </w:rPr>
            </w:pPr>
            <w:r w:rsidRPr="00776031">
              <w:rPr>
                <w:b/>
                <w:bCs/>
                <w:color w:val="FFFFFF" w:themeColor="background1"/>
                <w:sz w:val="20"/>
                <w:szCs w:val="20"/>
              </w:rPr>
              <w:t>VALUE / STATUS</w:t>
            </w:r>
          </w:p>
        </w:tc>
      </w:tr>
      <w:tr w:rsidR="00B17BDB" w:rsidRPr="00776031" w14:paraId="3D6DB1D2" w14:textId="77777777" w:rsidTr="001416E3">
        <w:trPr>
          <w:trHeight w:val="766"/>
        </w:trPr>
        <w:tc>
          <w:tcPr>
            <w:tcW w:w="0" w:type="auto"/>
          </w:tcPr>
          <w:p w14:paraId="55560BCF" w14:textId="77777777" w:rsidR="003B4153" w:rsidRDefault="003B4153">
            <w:pPr>
              <w:rPr>
                <w:b/>
                <w:bCs/>
                <w:color w:val="auto"/>
                <w:sz w:val="20"/>
                <w:szCs w:val="20"/>
              </w:rPr>
            </w:pPr>
          </w:p>
          <w:p w14:paraId="7C3F4BCF" w14:textId="389DB91E" w:rsidR="00B17BDB" w:rsidRPr="00776031" w:rsidRDefault="00000000">
            <w:pPr>
              <w:rPr>
                <w:color w:val="auto"/>
              </w:rPr>
            </w:pPr>
            <w:r w:rsidRPr="00776031">
              <w:rPr>
                <w:b/>
                <w:bCs/>
                <w:color w:val="auto"/>
                <w:sz w:val="20"/>
                <w:szCs w:val="20"/>
              </w:rPr>
              <w:t>Deployment Target</w:t>
            </w:r>
          </w:p>
        </w:tc>
        <w:tc>
          <w:tcPr>
            <w:tcW w:w="0" w:type="auto"/>
          </w:tcPr>
          <w:p w14:paraId="5220AA46" w14:textId="77777777" w:rsidR="003B4153" w:rsidRDefault="003B4153">
            <w:pPr>
              <w:rPr>
                <w:color w:val="auto"/>
                <w:sz w:val="20"/>
                <w:szCs w:val="20"/>
              </w:rPr>
            </w:pPr>
          </w:p>
          <w:p w14:paraId="234C33D8" w14:textId="7DA5865D" w:rsidR="00B17BDB" w:rsidRPr="00776031" w:rsidRDefault="00000000">
            <w:pPr>
              <w:rPr>
                <w:color w:val="auto"/>
              </w:rPr>
            </w:pPr>
            <w:r w:rsidRPr="00776031">
              <w:rPr>
                <w:color w:val="auto"/>
                <w:sz w:val="20"/>
                <w:szCs w:val="20"/>
              </w:rPr>
              <w:t>10,000 MT of basalt rock powder</w:t>
            </w:r>
          </w:p>
        </w:tc>
      </w:tr>
      <w:tr w:rsidR="00B17BDB" w:rsidRPr="00776031" w14:paraId="573C4BA5" w14:textId="77777777" w:rsidTr="00A113D0">
        <w:trPr>
          <w:trHeight w:val="766"/>
        </w:trPr>
        <w:tc>
          <w:tcPr>
            <w:tcW w:w="0" w:type="auto"/>
            <w:shd w:val="clear" w:color="auto" w:fill="D9F2D0" w:themeFill="accent6" w:themeFillTint="33"/>
          </w:tcPr>
          <w:p w14:paraId="6D05FEF4" w14:textId="77777777" w:rsidR="003B4153" w:rsidRPr="00A113D0" w:rsidRDefault="003B4153">
            <w:pPr>
              <w:rPr>
                <w:b/>
                <w:bCs/>
                <w:color w:val="auto"/>
                <w:sz w:val="20"/>
                <w:szCs w:val="20"/>
              </w:rPr>
            </w:pPr>
          </w:p>
          <w:p w14:paraId="344BA2A7" w14:textId="15D37A42" w:rsidR="00B17BDB" w:rsidRPr="00A113D0" w:rsidRDefault="00000000">
            <w:pPr>
              <w:rPr>
                <w:color w:val="auto"/>
              </w:rPr>
            </w:pPr>
            <w:r w:rsidRPr="00A113D0">
              <w:rPr>
                <w:b/>
                <w:bCs/>
                <w:color w:val="auto"/>
                <w:sz w:val="20"/>
                <w:szCs w:val="20"/>
              </w:rPr>
              <w:t>Pilot Location</w:t>
            </w:r>
          </w:p>
        </w:tc>
        <w:tc>
          <w:tcPr>
            <w:tcW w:w="0" w:type="auto"/>
            <w:shd w:val="clear" w:color="auto" w:fill="D9F2D0" w:themeFill="accent6" w:themeFillTint="33"/>
          </w:tcPr>
          <w:p w14:paraId="5BF61775" w14:textId="77777777" w:rsidR="003B4153" w:rsidRPr="00A113D0" w:rsidRDefault="003B4153">
            <w:pPr>
              <w:rPr>
                <w:color w:val="auto"/>
                <w:sz w:val="20"/>
                <w:szCs w:val="20"/>
              </w:rPr>
            </w:pPr>
          </w:p>
          <w:p w14:paraId="54ABA095" w14:textId="4A312F72" w:rsidR="00B17BDB" w:rsidRPr="00A113D0" w:rsidRDefault="00000000">
            <w:pPr>
              <w:rPr>
                <w:color w:val="auto"/>
              </w:rPr>
            </w:pPr>
            <w:r w:rsidRPr="00A113D0">
              <w:rPr>
                <w:color w:val="auto"/>
                <w:sz w:val="20"/>
                <w:szCs w:val="20"/>
              </w:rPr>
              <w:t>Madhya Pradesh, India — West MP &amp; Central MP zones</w:t>
            </w:r>
          </w:p>
        </w:tc>
      </w:tr>
      <w:tr w:rsidR="00B17BDB" w:rsidRPr="00776031" w14:paraId="246ECB29" w14:textId="77777777" w:rsidTr="001416E3">
        <w:trPr>
          <w:trHeight w:val="766"/>
        </w:trPr>
        <w:tc>
          <w:tcPr>
            <w:tcW w:w="0" w:type="auto"/>
          </w:tcPr>
          <w:p w14:paraId="5F5033A5" w14:textId="77777777" w:rsidR="003B4153" w:rsidRDefault="003B4153">
            <w:pPr>
              <w:rPr>
                <w:b/>
                <w:bCs/>
                <w:color w:val="auto"/>
                <w:sz w:val="20"/>
                <w:szCs w:val="20"/>
              </w:rPr>
            </w:pPr>
          </w:p>
          <w:p w14:paraId="3F2ED8C6" w14:textId="1A12D3B3" w:rsidR="00B17BDB" w:rsidRPr="00776031" w:rsidRDefault="00000000">
            <w:pPr>
              <w:rPr>
                <w:color w:val="auto"/>
              </w:rPr>
            </w:pPr>
            <w:r w:rsidRPr="00776031">
              <w:rPr>
                <w:b/>
                <w:bCs/>
                <w:color w:val="auto"/>
                <w:sz w:val="20"/>
                <w:szCs w:val="20"/>
              </w:rPr>
              <w:t>Primary District</w:t>
            </w:r>
          </w:p>
        </w:tc>
        <w:tc>
          <w:tcPr>
            <w:tcW w:w="0" w:type="auto"/>
          </w:tcPr>
          <w:p w14:paraId="04FC5DF8" w14:textId="77777777" w:rsidR="003B4153" w:rsidRDefault="003B4153">
            <w:pPr>
              <w:rPr>
                <w:color w:val="auto"/>
                <w:sz w:val="20"/>
                <w:szCs w:val="20"/>
              </w:rPr>
            </w:pPr>
          </w:p>
          <w:p w14:paraId="033F09FC" w14:textId="0AEEC4B1" w:rsidR="00B17BDB" w:rsidRPr="00776031" w:rsidRDefault="00000000">
            <w:pPr>
              <w:rPr>
                <w:color w:val="auto"/>
              </w:rPr>
            </w:pPr>
            <w:r w:rsidRPr="00776031">
              <w:rPr>
                <w:color w:val="auto"/>
                <w:sz w:val="20"/>
                <w:szCs w:val="20"/>
              </w:rPr>
              <w:t>Khandwa (</w:t>
            </w:r>
            <w:proofErr w:type="spellStart"/>
            <w:r w:rsidRPr="00776031">
              <w:rPr>
                <w:color w:val="auto"/>
                <w:sz w:val="20"/>
                <w:szCs w:val="20"/>
              </w:rPr>
              <w:t>Bhavsinghpura</w:t>
            </w:r>
            <w:proofErr w:type="spellEnd"/>
            <w:r w:rsidRPr="00776031">
              <w:rPr>
                <w:color w:val="auto"/>
                <w:sz w:val="20"/>
                <w:szCs w:val="20"/>
              </w:rPr>
              <w:t xml:space="preserve"> Basalt Quarry as supply source)</w:t>
            </w:r>
          </w:p>
        </w:tc>
      </w:tr>
      <w:tr w:rsidR="00B17BDB" w:rsidRPr="00776031" w14:paraId="6DD758F8" w14:textId="77777777" w:rsidTr="00A113D0">
        <w:trPr>
          <w:trHeight w:val="766"/>
        </w:trPr>
        <w:tc>
          <w:tcPr>
            <w:tcW w:w="0" w:type="auto"/>
            <w:shd w:val="clear" w:color="auto" w:fill="D9F2D0" w:themeFill="accent6" w:themeFillTint="33"/>
          </w:tcPr>
          <w:p w14:paraId="282D6F32" w14:textId="77777777" w:rsidR="003B4153" w:rsidRPr="00A113D0" w:rsidRDefault="003B4153">
            <w:pPr>
              <w:rPr>
                <w:b/>
                <w:bCs/>
                <w:color w:val="auto"/>
                <w:sz w:val="20"/>
                <w:szCs w:val="20"/>
              </w:rPr>
            </w:pPr>
          </w:p>
          <w:p w14:paraId="4974A9BB" w14:textId="22DA34EF" w:rsidR="00B17BDB" w:rsidRPr="00A113D0" w:rsidRDefault="00000000">
            <w:pPr>
              <w:rPr>
                <w:color w:val="auto"/>
              </w:rPr>
            </w:pPr>
            <w:r w:rsidRPr="00A113D0">
              <w:rPr>
                <w:b/>
                <w:bCs/>
                <w:color w:val="auto"/>
                <w:sz w:val="20"/>
                <w:szCs w:val="20"/>
              </w:rPr>
              <w:t>Area Covered</w:t>
            </w:r>
          </w:p>
        </w:tc>
        <w:tc>
          <w:tcPr>
            <w:tcW w:w="0" w:type="auto"/>
            <w:shd w:val="clear" w:color="auto" w:fill="D9F2D0" w:themeFill="accent6" w:themeFillTint="33"/>
          </w:tcPr>
          <w:p w14:paraId="03826232" w14:textId="77777777" w:rsidR="003B4153" w:rsidRPr="00A113D0" w:rsidRDefault="003B4153">
            <w:pPr>
              <w:rPr>
                <w:color w:val="auto"/>
                <w:sz w:val="20"/>
                <w:szCs w:val="20"/>
              </w:rPr>
            </w:pPr>
          </w:p>
          <w:p w14:paraId="1BA04081" w14:textId="60ADB840" w:rsidR="00B17BDB" w:rsidRPr="00A113D0" w:rsidRDefault="00000000">
            <w:pPr>
              <w:rPr>
                <w:color w:val="auto"/>
              </w:rPr>
            </w:pPr>
            <w:r w:rsidRPr="00A113D0">
              <w:rPr>
                <w:color w:val="auto"/>
                <w:sz w:val="20"/>
                <w:szCs w:val="20"/>
              </w:rPr>
              <w:t>~500 hectares at 20 MT/ha application rate</w:t>
            </w:r>
          </w:p>
        </w:tc>
      </w:tr>
      <w:tr w:rsidR="00B17BDB" w:rsidRPr="00776031" w14:paraId="3BC82A64" w14:textId="77777777" w:rsidTr="001416E3">
        <w:trPr>
          <w:trHeight w:val="816"/>
        </w:trPr>
        <w:tc>
          <w:tcPr>
            <w:tcW w:w="0" w:type="auto"/>
          </w:tcPr>
          <w:p w14:paraId="5B3D5845" w14:textId="77777777" w:rsidR="003B4153" w:rsidRDefault="003B4153">
            <w:pPr>
              <w:rPr>
                <w:b/>
                <w:bCs/>
                <w:color w:val="auto"/>
                <w:sz w:val="20"/>
                <w:szCs w:val="20"/>
              </w:rPr>
            </w:pPr>
          </w:p>
          <w:p w14:paraId="797D2690" w14:textId="720F97BE" w:rsidR="00B17BDB" w:rsidRPr="00776031" w:rsidRDefault="00000000">
            <w:pPr>
              <w:rPr>
                <w:color w:val="auto"/>
              </w:rPr>
            </w:pPr>
            <w:r w:rsidRPr="00776031">
              <w:rPr>
                <w:b/>
                <w:bCs/>
                <w:color w:val="auto"/>
                <w:sz w:val="20"/>
                <w:szCs w:val="20"/>
              </w:rPr>
              <w:t>ERW Credit Price</w:t>
            </w:r>
          </w:p>
        </w:tc>
        <w:tc>
          <w:tcPr>
            <w:tcW w:w="0" w:type="auto"/>
          </w:tcPr>
          <w:p w14:paraId="10637C4F" w14:textId="77777777" w:rsidR="003B4153" w:rsidRDefault="003B4153">
            <w:pPr>
              <w:rPr>
                <w:color w:val="auto"/>
                <w:sz w:val="20"/>
                <w:szCs w:val="20"/>
              </w:rPr>
            </w:pPr>
          </w:p>
          <w:p w14:paraId="513D67E9" w14:textId="3BFDBDB4" w:rsidR="00B17BDB" w:rsidRPr="00776031" w:rsidRDefault="00000000">
            <w:pPr>
              <w:rPr>
                <w:color w:val="auto"/>
              </w:rPr>
            </w:pPr>
            <w:r w:rsidRPr="00776031">
              <w:rPr>
                <w:color w:val="auto"/>
                <w:sz w:val="20"/>
                <w:szCs w:val="20"/>
              </w:rPr>
              <w:t xml:space="preserve">$270–500 per </w:t>
            </w:r>
            <w:proofErr w:type="spellStart"/>
            <w:r w:rsidRPr="00776031">
              <w:rPr>
                <w:color w:val="auto"/>
                <w:sz w:val="20"/>
                <w:szCs w:val="20"/>
              </w:rPr>
              <w:t>tCO</w:t>
            </w:r>
            <w:proofErr w:type="spellEnd"/>
            <w:r w:rsidRPr="00776031">
              <w:rPr>
                <w:rFonts w:ascii="Cambria Math" w:hAnsi="Cambria Math" w:cs="Cambria Math"/>
                <w:color w:val="auto"/>
                <w:sz w:val="20"/>
                <w:szCs w:val="20"/>
              </w:rPr>
              <w:t>₂</w:t>
            </w:r>
            <w:r w:rsidRPr="00776031">
              <w:rPr>
                <w:color w:val="auto"/>
                <w:sz w:val="20"/>
                <w:szCs w:val="20"/>
              </w:rPr>
              <w:t xml:space="preserve"> (premium durable removal credits)</w:t>
            </w:r>
          </w:p>
        </w:tc>
      </w:tr>
      <w:tr w:rsidR="00B17BDB" w:rsidRPr="00776031" w14:paraId="791DBB3B" w14:textId="77777777" w:rsidTr="00900BDE">
        <w:trPr>
          <w:trHeight w:val="620"/>
        </w:trPr>
        <w:tc>
          <w:tcPr>
            <w:tcW w:w="0" w:type="auto"/>
            <w:shd w:val="clear" w:color="auto" w:fill="D9F2D0" w:themeFill="accent6" w:themeFillTint="33"/>
          </w:tcPr>
          <w:p w14:paraId="7C4DB660" w14:textId="77777777" w:rsidR="003B4153" w:rsidRDefault="003B4153">
            <w:pPr>
              <w:rPr>
                <w:b/>
                <w:bCs/>
                <w:color w:val="auto"/>
                <w:sz w:val="20"/>
                <w:szCs w:val="20"/>
              </w:rPr>
            </w:pPr>
          </w:p>
          <w:p w14:paraId="090F0284" w14:textId="5B703FD5" w:rsidR="00B17BDB" w:rsidRPr="00776031" w:rsidRDefault="00000000">
            <w:pPr>
              <w:rPr>
                <w:color w:val="auto"/>
              </w:rPr>
            </w:pPr>
            <w:r w:rsidRPr="00776031">
              <w:rPr>
                <w:b/>
                <w:bCs/>
                <w:color w:val="auto"/>
                <w:sz w:val="20"/>
                <w:szCs w:val="20"/>
              </w:rPr>
              <w:t>Estimated Landed Cost</w:t>
            </w:r>
          </w:p>
        </w:tc>
        <w:tc>
          <w:tcPr>
            <w:tcW w:w="0" w:type="auto"/>
            <w:shd w:val="clear" w:color="auto" w:fill="D9F2D0" w:themeFill="accent6" w:themeFillTint="33"/>
          </w:tcPr>
          <w:p w14:paraId="6BF41016" w14:textId="77777777" w:rsidR="003B4153" w:rsidRDefault="003B4153">
            <w:pPr>
              <w:rPr>
                <w:color w:val="auto"/>
                <w:sz w:val="20"/>
                <w:szCs w:val="20"/>
              </w:rPr>
            </w:pPr>
          </w:p>
          <w:p w14:paraId="1FE040AC" w14:textId="53A494FA" w:rsidR="00B17BDB" w:rsidRPr="00776031" w:rsidRDefault="00000000">
            <w:pPr>
              <w:rPr>
                <w:color w:val="auto"/>
              </w:rPr>
            </w:pPr>
            <w:r w:rsidRPr="00776031">
              <w:rPr>
                <w:color w:val="auto"/>
                <w:sz w:val="20"/>
                <w:szCs w:val="20"/>
              </w:rPr>
              <w:t>₹915/MT | Total: ₹91.5 lakh for 10,000 MT</w:t>
            </w:r>
          </w:p>
        </w:tc>
      </w:tr>
      <w:tr w:rsidR="00B17BDB" w:rsidRPr="00776031" w14:paraId="72E040B8" w14:textId="77777777" w:rsidTr="001416E3">
        <w:trPr>
          <w:trHeight w:val="766"/>
        </w:trPr>
        <w:tc>
          <w:tcPr>
            <w:tcW w:w="0" w:type="auto"/>
          </w:tcPr>
          <w:p w14:paraId="47C32641" w14:textId="77777777" w:rsidR="003B4153" w:rsidRDefault="003B4153">
            <w:pPr>
              <w:rPr>
                <w:b/>
                <w:bCs/>
                <w:color w:val="auto"/>
                <w:sz w:val="20"/>
                <w:szCs w:val="20"/>
              </w:rPr>
            </w:pPr>
          </w:p>
          <w:p w14:paraId="04A4C1D8" w14:textId="4C5A8593" w:rsidR="00B17BDB" w:rsidRPr="00776031" w:rsidRDefault="00000000">
            <w:pPr>
              <w:rPr>
                <w:color w:val="auto"/>
              </w:rPr>
            </w:pPr>
            <w:r w:rsidRPr="00776031">
              <w:rPr>
                <w:b/>
                <w:bCs/>
                <w:color w:val="auto"/>
                <w:sz w:val="20"/>
                <w:szCs w:val="20"/>
              </w:rPr>
              <w:t>Go/No-Go Decision</w:t>
            </w:r>
          </w:p>
        </w:tc>
        <w:tc>
          <w:tcPr>
            <w:tcW w:w="0" w:type="auto"/>
          </w:tcPr>
          <w:p w14:paraId="3C094F4F" w14:textId="77777777" w:rsidR="003B4153" w:rsidRDefault="003B4153">
            <w:pPr>
              <w:rPr>
                <w:color w:val="auto"/>
                <w:sz w:val="20"/>
                <w:szCs w:val="20"/>
              </w:rPr>
            </w:pPr>
          </w:p>
          <w:p w14:paraId="3FAD353D" w14:textId="0D1A10F5" w:rsidR="00B17BDB" w:rsidRPr="00776031" w:rsidRDefault="00000000">
            <w:pPr>
              <w:rPr>
                <w:color w:val="auto"/>
              </w:rPr>
            </w:pPr>
            <w:r w:rsidRPr="00776031">
              <w:rPr>
                <w:color w:val="auto"/>
                <w:sz w:val="20"/>
                <w:szCs w:val="20"/>
              </w:rPr>
              <w:t>GO — subject to credible MRV and certification</w:t>
            </w:r>
          </w:p>
        </w:tc>
      </w:tr>
      <w:tr w:rsidR="00B17BDB" w:rsidRPr="00776031" w14:paraId="7EA48B22" w14:textId="77777777" w:rsidTr="00900BDE">
        <w:trPr>
          <w:trHeight w:val="766"/>
        </w:trPr>
        <w:tc>
          <w:tcPr>
            <w:tcW w:w="0" w:type="auto"/>
            <w:shd w:val="clear" w:color="auto" w:fill="D9F2D0" w:themeFill="accent6" w:themeFillTint="33"/>
          </w:tcPr>
          <w:p w14:paraId="106E970D" w14:textId="77777777" w:rsidR="003B4153" w:rsidRDefault="003B4153">
            <w:pPr>
              <w:rPr>
                <w:b/>
                <w:bCs/>
                <w:color w:val="auto"/>
                <w:sz w:val="20"/>
                <w:szCs w:val="20"/>
              </w:rPr>
            </w:pPr>
          </w:p>
          <w:p w14:paraId="201FD1B3" w14:textId="249F5AE4" w:rsidR="00B17BDB" w:rsidRPr="00776031" w:rsidRDefault="00000000">
            <w:pPr>
              <w:rPr>
                <w:color w:val="auto"/>
              </w:rPr>
            </w:pPr>
            <w:r w:rsidRPr="00776031">
              <w:rPr>
                <w:b/>
                <w:bCs/>
                <w:color w:val="auto"/>
                <w:sz w:val="20"/>
                <w:szCs w:val="20"/>
              </w:rPr>
              <w:t>Pilot Duration</w:t>
            </w:r>
          </w:p>
        </w:tc>
        <w:tc>
          <w:tcPr>
            <w:tcW w:w="0" w:type="auto"/>
            <w:shd w:val="clear" w:color="auto" w:fill="D9F2D0" w:themeFill="accent6" w:themeFillTint="33"/>
          </w:tcPr>
          <w:p w14:paraId="127C440E" w14:textId="77777777" w:rsidR="003B4153" w:rsidRDefault="003B4153">
            <w:pPr>
              <w:rPr>
                <w:color w:val="auto"/>
                <w:sz w:val="20"/>
                <w:szCs w:val="20"/>
              </w:rPr>
            </w:pPr>
          </w:p>
          <w:p w14:paraId="7FBC876E" w14:textId="4C346E67" w:rsidR="00B17BDB" w:rsidRPr="00776031" w:rsidRDefault="00000000">
            <w:pPr>
              <w:rPr>
                <w:color w:val="auto"/>
              </w:rPr>
            </w:pPr>
            <w:r w:rsidRPr="00776031">
              <w:rPr>
                <w:color w:val="auto"/>
                <w:sz w:val="20"/>
                <w:szCs w:val="20"/>
              </w:rPr>
              <w:t>6 months (setup to initial CO</w:t>
            </w:r>
            <w:r w:rsidRPr="00776031">
              <w:rPr>
                <w:rFonts w:ascii="Cambria Math" w:hAnsi="Cambria Math" w:cs="Cambria Math"/>
                <w:color w:val="auto"/>
                <w:sz w:val="20"/>
                <w:szCs w:val="20"/>
              </w:rPr>
              <w:t>₂</w:t>
            </w:r>
            <w:r w:rsidRPr="00776031">
              <w:rPr>
                <w:color w:val="auto"/>
                <w:sz w:val="20"/>
                <w:szCs w:val="20"/>
              </w:rPr>
              <w:t xml:space="preserve"> removal estimate)</w:t>
            </w:r>
          </w:p>
        </w:tc>
      </w:tr>
    </w:tbl>
    <w:p w14:paraId="097A8114" w14:textId="77777777" w:rsidR="00B17BDB" w:rsidRPr="00776031" w:rsidRDefault="00B17BDB">
      <w:pPr>
        <w:spacing w:before="120"/>
        <w:rPr>
          <w:color w:val="auto"/>
        </w:rPr>
      </w:pPr>
    </w:p>
    <w:p w14:paraId="3BB69B22" w14:textId="77777777" w:rsidR="00B17BDB" w:rsidRPr="00776031" w:rsidRDefault="00000000">
      <w:pPr>
        <w:rPr>
          <w:color w:val="auto"/>
        </w:rPr>
      </w:pPr>
      <w:r w:rsidRPr="00776031">
        <w:rPr>
          <w:color w:val="auto"/>
        </w:rPr>
        <w:br w:type="page"/>
      </w:r>
    </w:p>
    <w:p w14:paraId="676A2A09" w14:textId="77777777" w:rsidR="00B17BDB" w:rsidRPr="00CB0560" w:rsidRDefault="00000000" w:rsidP="009162E2">
      <w:pPr>
        <w:pStyle w:val="Heading1"/>
        <w:pBdr>
          <w:bottom w:val="single" w:sz="8" w:space="4" w:color="000000" w:themeColor="text1"/>
        </w:pBdr>
        <w:spacing w:before="360" w:after="160"/>
        <w:rPr>
          <w:color w:val="275317" w:themeColor="accent6" w:themeShade="80"/>
        </w:rPr>
      </w:pPr>
      <w:r w:rsidRPr="00CB0560">
        <w:rPr>
          <w:color w:val="275317" w:themeColor="accent6" w:themeShade="80"/>
        </w:rPr>
        <w:lastRenderedPageBreak/>
        <w:t>Implementation Flow Overview</w:t>
      </w:r>
    </w:p>
    <w:p w14:paraId="6EDB8E6F" w14:textId="77777777" w:rsidR="00B17BDB" w:rsidRPr="00CB0560" w:rsidRDefault="00000000">
      <w:pPr>
        <w:spacing w:before="80" w:after="80"/>
        <w:jc w:val="both"/>
        <w:rPr>
          <w:color w:val="275317" w:themeColor="accent6" w:themeShade="80"/>
        </w:rPr>
      </w:pPr>
      <w:r w:rsidRPr="00CB0560">
        <w:rPr>
          <w:color w:val="275317" w:themeColor="accent6" w:themeShade="80"/>
        </w:rPr>
        <w:t>The ERW pilot follows a structured, sequential six-stage implementation framework, from target-setting and site identification through to carbon credit registration. Each stage is designed to feed measurable outputs into the next, ensuring a rigorous, data-driven pathway to verified carbon removal credits.</w:t>
      </w:r>
    </w:p>
    <w:p w14:paraId="77F41921" w14:textId="77777777" w:rsidR="00B17BDB" w:rsidRPr="00776031" w:rsidRDefault="00B17BDB">
      <w:pPr>
        <w:spacing w:before="120"/>
        <w:rPr>
          <w:color w:val="auto"/>
        </w:rPr>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
        <w:gridCol w:w="8880"/>
      </w:tblGrid>
      <w:tr w:rsidR="00B17BDB" w:rsidRPr="00776031" w14:paraId="62DAB031" w14:textId="77777777" w:rsidTr="00CD538C">
        <w:trPr>
          <w:trHeight w:val="1054"/>
        </w:trPr>
        <w:tc>
          <w:tcPr>
            <w:tcW w:w="829" w:type="dxa"/>
            <w:tcBorders>
              <w:top w:val="none" w:sz="0" w:space="0" w:color="FFFFFF"/>
              <w:left w:val="none" w:sz="0" w:space="0" w:color="FFFFFF"/>
              <w:bottom w:val="none" w:sz="0" w:space="0" w:color="FFFFFF"/>
              <w:right w:val="none" w:sz="0" w:space="0" w:color="FFFFFF"/>
            </w:tcBorders>
            <w:shd w:val="clear" w:color="auto" w:fill="275317" w:themeFill="accent6" w:themeFillShade="80"/>
            <w:tcMar>
              <w:top w:w="80" w:type="dxa"/>
              <w:left w:w="120" w:type="dxa"/>
              <w:bottom w:w="80" w:type="dxa"/>
              <w:right w:w="80" w:type="dxa"/>
            </w:tcMar>
            <w:vAlign w:val="center"/>
          </w:tcPr>
          <w:p w14:paraId="6A74FAE6" w14:textId="662A7ABC" w:rsidR="00B17BDB" w:rsidRPr="00776031" w:rsidRDefault="00CD538C" w:rsidP="00CD538C">
            <w:pPr>
              <w:rPr>
                <w:color w:val="auto"/>
              </w:rPr>
            </w:pPr>
            <w:r>
              <w:rPr>
                <w:b/>
                <w:bCs/>
                <w:color w:val="FFFFFF" w:themeColor="background1"/>
                <w:sz w:val="28"/>
                <w:szCs w:val="28"/>
              </w:rPr>
              <w:t xml:space="preserve">  </w:t>
            </w:r>
            <w:r w:rsidRPr="00776031">
              <w:rPr>
                <w:b/>
                <w:bCs/>
                <w:color w:val="FFFFFF" w:themeColor="background1"/>
                <w:sz w:val="28"/>
                <w:szCs w:val="28"/>
              </w:rPr>
              <w:t>01</w:t>
            </w:r>
          </w:p>
        </w:tc>
        <w:tc>
          <w:tcPr>
            <w:tcW w:w="8880" w:type="dxa"/>
            <w:tcBorders>
              <w:top w:val="none" w:sz="0" w:space="0" w:color="FFFFFF"/>
              <w:left w:val="none" w:sz="0" w:space="0" w:color="FFFFFF"/>
              <w:bottom w:val="none" w:sz="0" w:space="0" w:color="FFFFFF"/>
              <w:right w:val="single" w:sz="4" w:space="0" w:color="E8F4F4"/>
            </w:tcBorders>
            <w:shd w:val="clear" w:color="auto" w:fill="D9F2D0" w:themeFill="accent6" w:themeFillTint="33"/>
            <w:tcMar>
              <w:top w:w="80" w:type="dxa"/>
              <w:left w:w="180" w:type="dxa"/>
              <w:bottom w:w="80" w:type="dxa"/>
              <w:right w:w="120" w:type="dxa"/>
            </w:tcMar>
          </w:tcPr>
          <w:p w14:paraId="24CA49C2" w14:textId="77777777" w:rsidR="00B17BDB" w:rsidRPr="00776031" w:rsidRDefault="00000000">
            <w:pPr>
              <w:rPr>
                <w:color w:val="auto"/>
              </w:rPr>
            </w:pPr>
            <w:r w:rsidRPr="00776031">
              <w:rPr>
                <w:b/>
                <w:bCs/>
                <w:color w:val="auto"/>
              </w:rPr>
              <w:t>Target &amp; Budgeting</w:t>
            </w:r>
          </w:p>
          <w:p w14:paraId="207CB864" w14:textId="2059E4BC" w:rsidR="00CD538C" w:rsidRDefault="00000000">
            <w:pPr>
              <w:rPr>
                <w:color w:val="auto"/>
                <w:sz w:val="20"/>
                <w:szCs w:val="20"/>
              </w:rPr>
            </w:pPr>
            <w:r w:rsidRPr="00776031">
              <w:rPr>
                <w:color w:val="auto"/>
                <w:sz w:val="20"/>
                <w:szCs w:val="20"/>
              </w:rPr>
              <w:t>Set the 10,000 MT deployment target based on ERW market demand trends and premium credit pricing</w:t>
            </w:r>
          </w:p>
          <w:p w14:paraId="7F7C6925" w14:textId="07635564" w:rsidR="00CD538C" w:rsidRPr="00331BC6" w:rsidRDefault="00CD538C">
            <w:pPr>
              <w:rPr>
                <w:color w:val="auto"/>
                <w:sz w:val="20"/>
                <w:szCs w:val="20"/>
              </w:rPr>
            </w:pPr>
          </w:p>
        </w:tc>
      </w:tr>
      <w:tr w:rsidR="00331BC6" w:rsidRPr="00900BDE" w14:paraId="27A2965F" w14:textId="77777777" w:rsidTr="00CD538C">
        <w:trPr>
          <w:trHeight w:val="559"/>
        </w:trPr>
        <w:tc>
          <w:tcPr>
            <w:tcW w:w="829" w:type="dxa"/>
            <w:tcBorders>
              <w:top w:val="none" w:sz="0" w:space="0" w:color="FFFFFF"/>
              <w:left w:val="none" w:sz="0" w:space="0" w:color="FFFFFF"/>
              <w:bottom w:val="none" w:sz="0" w:space="0" w:color="FFFFFF"/>
              <w:right w:val="none" w:sz="0" w:space="0" w:color="FFFFFF"/>
            </w:tcBorders>
            <w:shd w:val="clear" w:color="auto" w:fill="275317" w:themeFill="accent6" w:themeFillShade="80"/>
            <w:tcMar>
              <w:top w:w="80" w:type="dxa"/>
              <w:left w:w="120" w:type="dxa"/>
              <w:bottom w:w="80" w:type="dxa"/>
              <w:right w:w="80" w:type="dxa"/>
            </w:tcMar>
            <w:vAlign w:val="center"/>
          </w:tcPr>
          <w:p w14:paraId="08CFA50A" w14:textId="396B00BB" w:rsidR="00331BC6" w:rsidRPr="00331BC6" w:rsidRDefault="00331BC6" w:rsidP="004F5EA7">
            <w:pPr>
              <w:jc w:val="center"/>
              <w:rPr>
                <w:b/>
                <w:bCs/>
                <w:color w:val="FFFFFF" w:themeColor="background1"/>
                <w:sz w:val="28"/>
                <w:szCs w:val="28"/>
              </w:rPr>
            </w:pPr>
            <w:r>
              <w:rPr>
                <w:b/>
                <w:bCs/>
                <w:color w:val="FFFFFF" w:themeColor="background1"/>
                <w:sz w:val="28"/>
                <w:szCs w:val="28"/>
              </w:rPr>
              <w:t>0</w:t>
            </w:r>
            <w:r w:rsidR="00CD538C">
              <w:rPr>
                <w:b/>
                <w:bCs/>
                <w:color w:val="FFFFFF" w:themeColor="background1"/>
                <w:sz w:val="28"/>
                <w:szCs w:val="28"/>
              </w:rPr>
              <w:t>2</w:t>
            </w:r>
          </w:p>
        </w:tc>
        <w:tc>
          <w:tcPr>
            <w:tcW w:w="8880" w:type="dxa"/>
            <w:tcBorders>
              <w:top w:val="none" w:sz="0" w:space="0" w:color="FFFFFF"/>
              <w:left w:val="none" w:sz="0" w:space="0" w:color="FFFFFF"/>
              <w:bottom w:val="none" w:sz="0" w:space="0" w:color="FFFFFF"/>
              <w:right w:val="single" w:sz="4" w:space="0" w:color="E8F4F4"/>
            </w:tcBorders>
            <w:shd w:val="clear" w:color="auto" w:fill="D9F2D0" w:themeFill="accent6" w:themeFillTint="33"/>
            <w:tcMar>
              <w:top w:w="80" w:type="dxa"/>
              <w:left w:w="180" w:type="dxa"/>
              <w:bottom w:w="80" w:type="dxa"/>
              <w:right w:w="120" w:type="dxa"/>
            </w:tcMar>
          </w:tcPr>
          <w:p w14:paraId="20FB1D98" w14:textId="77777777" w:rsidR="00331BC6" w:rsidRPr="00331BC6" w:rsidRDefault="00331BC6" w:rsidP="00331BC6">
            <w:pPr>
              <w:rPr>
                <w:b/>
                <w:bCs/>
                <w:color w:val="auto"/>
              </w:rPr>
            </w:pPr>
            <w:r w:rsidRPr="00331BC6">
              <w:rPr>
                <w:b/>
                <w:bCs/>
                <w:color w:val="auto"/>
              </w:rPr>
              <w:t>Site Identification</w:t>
            </w:r>
          </w:p>
          <w:p w14:paraId="5CAB0318" w14:textId="33A8BB0B" w:rsidR="00CD538C" w:rsidRPr="00331BC6" w:rsidRDefault="00331BC6" w:rsidP="004F5EA7">
            <w:pPr>
              <w:rPr>
                <w:color w:val="auto"/>
              </w:rPr>
            </w:pPr>
            <w:r w:rsidRPr="00331BC6">
              <w:rPr>
                <w:color w:val="auto"/>
              </w:rPr>
              <w:t>Shortlist agricultural regions using soil type, crop patterns, farmer readiness, logistics, and weathering potential.</w:t>
            </w:r>
          </w:p>
        </w:tc>
      </w:tr>
      <w:tr w:rsidR="007E2E3D" w:rsidRPr="00900BDE" w14:paraId="2AD9E28E" w14:textId="77777777" w:rsidTr="00CD538C">
        <w:trPr>
          <w:trHeight w:val="1054"/>
        </w:trPr>
        <w:tc>
          <w:tcPr>
            <w:tcW w:w="829" w:type="dxa"/>
            <w:tcBorders>
              <w:top w:val="none" w:sz="0" w:space="0" w:color="FFFFFF"/>
              <w:left w:val="none" w:sz="0" w:space="0" w:color="FFFFFF"/>
              <w:bottom w:val="none" w:sz="0" w:space="0" w:color="FFFFFF"/>
              <w:right w:val="none" w:sz="0" w:space="0" w:color="FFFFFF"/>
            </w:tcBorders>
            <w:shd w:val="clear" w:color="auto" w:fill="275317" w:themeFill="accent6" w:themeFillShade="80"/>
            <w:tcMar>
              <w:top w:w="80" w:type="dxa"/>
              <w:left w:w="120" w:type="dxa"/>
              <w:bottom w:w="80" w:type="dxa"/>
              <w:right w:w="80" w:type="dxa"/>
            </w:tcMar>
            <w:vAlign w:val="center"/>
          </w:tcPr>
          <w:p w14:paraId="03670311" w14:textId="4FEE2003" w:rsidR="007E2E3D" w:rsidRDefault="007E2E3D" w:rsidP="007E2E3D">
            <w:pPr>
              <w:jc w:val="center"/>
              <w:rPr>
                <w:b/>
                <w:bCs/>
                <w:color w:val="FFFFFF" w:themeColor="background1"/>
                <w:sz w:val="28"/>
                <w:szCs w:val="28"/>
              </w:rPr>
            </w:pPr>
            <w:r w:rsidRPr="00776031">
              <w:rPr>
                <w:b/>
                <w:bCs/>
                <w:color w:val="FFFFFF" w:themeColor="background1"/>
                <w:sz w:val="28"/>
                <w:szCs w:val="28"/>
              </w:rPr>
              <w:t>03</w:t>
            </w:r>
          </w:p>
        </w:tc>
        <w:tc>
          <w:tcPr>
            <w:tcW w:w="8880" w:type="dxa"/>
            <w:tcBorders>
              <w:top w:val="none" w:sz="0" w:space="0" w:color="FFFFFF"/>
              <w:left w:val="none" w:sz="0" w:space="0" w:color="FFFFFF"/>
              <w:bottom w:val="none" w:sz="0" w:space="0" w:color="FFFFFF"/>
              <w:right w:val="single" w:sz="4" w:space="0" w:color="E8F4F4"/>
            </w:tcBorders>
            <w:shd w:val="clear" w:color="auto" w:fill="D9F2D0" w:themeFill="accent6" w:themeFillTint="33"/>
            <w:tcMar>
              <w:top w:w="80" w:type="dxa"/>
              <w:left w:w="180" w:type="dxa"/>
              <w:bottom w:w="80" w:type="dxa"/>
              <w:right w:w="120" w:type="dxa"/>
            </w:tcMar>
          </w:tcPr>
          <w:p w14:paraId="15DC946D" w14:textId="77777777" w:rsidR="00CD538C" w:rsidRDefault="00CD538C" w:rsidP="007E2E3D">
            <w:pPr>
              <w:rPr>
                <w:b/>
                <w:bCs/>
                <w:color w:val="auto"/>
              </w:rPr>
            </w:pPr>
          </w:p>
          <w:p w14:paraId="7D4EF804" w14:textId="06D78A2D" w:rsidR="007E2E3D" w:rsidRPr="00776031" w:rsidRDefault="007E2E3D" w:rsidP="007E2E3D">
            <w:pPr>
              <w:rPr>
                <w:color w:val="auto"/>
              </w:rPr>
            </w:pPr>
            <w:r w:rsidRPr="00776031">
              <w:rPr>
                <w:b/>
                <w:bCs/>
                <w:color w:val="auto"/>
              </w:rPr>
              <w:t>Ground Operations</w:t>
            </w:r>
          </w:p>
          <w:p w14:paraId="21ED621E" w14:textId="31EA3BFE" w:rsidR="00CD538C" w:rsidRPr="00CD538C" w:rsidRDefault="007E2E3D" w:rsidP="007E2E3D">
            <w:pPr>
              <w:rPr>
                <w:color w:val="auto"/>
                <w:sz w:val="20"/>
                <w:szCs w:val="20"/>
              </w:rPr>
            </w:pPr>
            <w:r w:rsidRPr="00776031">
              <w:rPr>
                <w:color w:val="auto"/>
                <w:sz w:val="20"/>
                <w:szCs w:val="20"/>
              </w:rPr>
              <w:t>Execute rock powder procurement, transport, farmer coordination, field application, and deployment tracking.</w:t>
            </w:r>
          </w:p>
        </w:tc>
      </w:tr>
      <w:tr w:rsidR="007E2E3D" w:rsidRPr="00900BDE" w14:paraId="7DF05115" w14:textId="77777777" w:rsidTr="00CD538C">
        <w:trPr>
          <w:trHeight w:val="775"/>
        </w:trPr>
        <w:tc>
          <w:tcPr>
            <w:tcW w:w="829" w:type="dxa"/>
            <w:tcBorders>
              <w:top w:val="none" w:sz="0" w:space="0" w:color="FFFFFF"/>
              <w:left w:val="none" w:sz="0" w:space="0" w:color="FFFFFF"/>
              <w:bottom w:val="none" w:sz="0" w:space="0" w:color="FFFFFF"/>
              <w:right w:val="none" w:sz="0" w:space="0" w:color="FFFFFF"/>
            </w:tcBorders>
            <w:shd w:val="clear" w:color="auto" w:fill="275317" w:themeFill="accent6" w:themeFillShade="80"/>
            <w:tcMar>
              <w:top w:w="80" w:type="dxa"/>
              <w:left w:w="120" w:type="dxa"/>
              <w:bottom w:w="80" w:type="dxa"/>
              <w:right w:w="80" w:type="dxa"/>
            </w:tcMar>
            <w:vAlign w:val="center"/>
          </w:tcPr>
          <w:p w14:paraId="4560D565" w14:textId="63E7A184" w:rsidR="007E2E3D" w:rsidRPr="00776031" w:rsidRDefault="007E2E3D" w:rsidP="007E2E3D">
            <w:pPr>
              <w:jc w:val="center"/>
              <w:rPr>
                <w:b/>
                <w:bCs/>
                <w:color w:val="FFFFFF" w:themeColor="background1"/>
                <w:sz w:val="28"/>
                <w:szCs w:val="28"/>
              </w:rPr>
            </w:pPr>
            <w:r w:rsidRPr="00776031">
              <w:rPr>
                <w:b/>
                <w:bCs/>
                <w:color w:val="FFFFFF" w:themeColor="background1"/>
                <w:sz w:val="28"/>
                <w:szCs w:val="28"/>
              </w:rPr>
              <w:t>04</w:t>
            </w:r>
          </w:p>
        </w:tc>
        <w:tc>
          <w:tcPr>
            <w:tcW w:w="8880" w:type="dxa"/>
            <w:tcBorders>
              <w:top w:val="none" w:sz="0" w:space="0" w:color="FFFFFF"/>
              <w:left w:val="none" w:sz="0" w:space="0" w:color="FFFFFF"/>
              <w:bottom w:val="none" w:sz="0" w:space="0" w:color="FFFFFF"/>
              <w:right w:val="single" w:sz="4" w:space="0" w:color="E8F4F4"/>
            </w:tcBorders>
            <w:shd w:val="clear" w:color="auto" w:fill="D9F2D0" w:themeFill="accent6" w:themeFillTint="33"/>
            <w:tcMar>
              <w:top w:w="80" w:type="dxa"/>
              <w:left w:w="180" w:type="dxa"/>
              <w:bottom w:w="80" w:type="dxa"/>
              <w:right w:w="120" w:type="dxa"/>
            </w:tcMar>
          </w:tcPr>
          <w:p w14:paraId="2B6805E1" w14:textId="77777777" w:rsidR="00CD538C" w:rsidRDefault="00CD538C" w:rsidP="007E2E3D">
            <w:pPr>
              <w:rPr>
                <w:b/>
                <w:bCs/>
                <w:color w:val="auto"/>
              </w:rPr>
            </w:pPr>
          </w:p>
          <w:p w14:paraId="482C3E69" w14:textId="020C42B7" w:rsidR="007E2E3D" w:rsidRPr="00776031" w:rsidRDefault="007E2E3D" w:rsidP="007E2E3D">
            <w:pPr>
              <w:rPr>
                <w:color w:val="auto"/>
              </w:rPr>
            </w:pPr>
            <w:r w:rsidRPr="00776031">
              <w:rPr>
                <w:b/>
                <w:bCs/>
                <w:color w:val="auto"/>
              </w:rPr>
              <w:t>Testing &amp; Sampling</w:t>
            </w:r>
          </w:p>
          <w:p w14:paraId="2EE763E7" w14:textId="64632CD7" w:rsidR="007E2E3D" w:rsidRPr="00776031" w:rsidRDefault="007E2E3D" w:rsidP="007E2E3D">
            <w:pPr>
              <w:rPr>
                <w:b/>
                <w:bCs/>
                <w:color w:val="auto"/>
              </w:rPr>
            </w:pPr>
            <w:r w:rsidRPr="00776031">
              <w:rPr>
                <w:color w:val="auto"/>
                <w:sz w:val="20"/>
                <w:szCs w:val="20"/>
              </w:rPr>
              <w:t>Collect baseline and post-application soil, water, and crop samples to measure chemical changes and carbon removal indicators.</w:t>
            </w:r>
          </w:p>
        </w:tc>
      </w:tr>
      <w:tr w:rsidR="007E2E3D" w:rsidRPr="00900BDE" w14:paraId="38D2BB41" w14:textId="77777777" w:rsidTr="00CD538C">
        <w:trPr>
          <w:trHeight w:val="721"/>
        </w:trPr>
        <w:tc>
          <w:tcPr>
            <w:tcW w:w="829" w:type="dxa"/>
            <w:tcBorders>
              <w:top w:val="none" w:sz="0" w:space="0" w:color="FFFFFF"/>
              <w:left w:val="none" w:sz="0" w:space="0" w:color="FFFFFF"/>
              <w:bottom w:val="none" w:sz="0" w:space="0" w:color="FFFFFF"/>
              <w:right w:val="none" w:sz="0" w:space="0" w:color="FFFFFF"/>
            </w:tcBorders>
            <w:shd w:val="clear" w:color="auto" w:fill="275317" w:themeFill="accent6" w:themeFillShade="80"/>
            <w:tcMar>
              <w:top w:w="80" w:type="dxa"/>
              <w:left w:w="120" w:type="dxa"/>
              <w:bottom w:w="80" w:type="dxa"/>
              <w:right w:w="80" w:type="dxa"/>
            </w:tcMar>
            <w:vAlign w:val="center"/>
          </w:tcPr>
          <w:p w14:paraId="00C02526" w14:textId="615604F2" w:rsidR="007E2E3D" w:rsidRPr="00776031" w:rsidRDefault="007E2E3D" w:rsidP="007E2E3D">
            <w:pPr>
              <w:jc w:val="center"/>
              <w:rPr>
                <w:b/>
                <w:bCs/>
                <w:color w:val="FFFFFF" w:themeColor="background1"/>
                <w:sz w:val="28"/>
                <w:szCs w:val="28"/>
              </w:rPr>
            </w:pPr>
            <w:r w:rsidRPr="00776031">
              <w:rPr>
                <w:b/>
                <w:bCs/>
                <w:color w:val="FFFFFF" w:themeColor="background1"/>
                <w:sz w:val="28"/>
                <w:szCs w:val="28"/>
              </w:rPr>
              <w:t>05</w:t>
            </w:r>
          </w:p>
        </w:tc>
        <w:tc>
          <w:tcPr>
            <w:tcW w:w="8880" w:type="dxa"/>
            <w:tcBorders>
              <w:top w:val="none" w:sz="0" w:space="0" w:color="FFFFFF"/>
              <w:left w:val="none" w:sz="0" w:space="0" w:color="FFFFFF"/>
              <w:bottom w:val="none" w:sz="0" w:space="0" w:color="FFFFFF"/>
              <w:right w:val="single" w:sz="4" w:space="0" w:color="E8F4F4"/>
            </w:tcBorders>
            <w:shd w:val="clear" w:color="auto" w:fill="D9F2D0" w:themeFill="accent6" w:themeFillTint="33"/>
            <w:tcMar>
              <w:top w:w="80" w:type="dxa"/>
              <w:left w:w="180" w:type="dxa"/>
              <w:bottom w:w="80" w:type="dxa"/>
              <w:right w:w="120" w:type="dxa"/>
            </w:tcMar>
          </w:tcPr>
          <w:p w14:paraId="7ACF0B8A" w14:textId="77777777" w:rsidR="00CD538C" w:rsidRDefault="00CD538C" w:rsidP="007E2E3D">
            <w:pPr>
              <w:rPr>
                <w:b/>
                <w:bCs/>
                <w:color w:val="auto"/>
              </w:rPr>
            </w:pPr>
          </w:p>
          <w:p w14:paraId="3C08B26C" w14:textId="50B64056" w:rsidR="007E2E3D" w:rsidRPr="00776031" w:rsidRDefault="007E2E3D" w:rsidP="007E2E3D">
            <w:pPr>
              <w:rPr>
                <w:color w:val="auto"/>
              </w:rPr>
            </w:pPr>
            <w:r w:rsidRPr="00776031">
              <w:rPr>
                <w:b/>
                <w:bCs/>
                <w:color w:val="auto"/>
              </w:rPr>
              <w:t>Data Analysis &amp; Modeling</w:t>
            </w:r>
          </w:p>
          <w:p w14:paraId="665DD574" w14:textId="34B1B266" w:rsidR="007E2E3D" w:rsidRPr="00776031" w:rsidRDefault="007E2E3D" w:rsidP="007E2E3D">
            <w:pPr>
              <w:rPr>
                <w:b/>
                <w:bCs/>
                <w:color w:val="auto"/>
              </w:rPr>
            </w:pPr>
            <w:r w:rsidRPr="00776031">
              <w:rPr>
                <w:color w:val="auto"/>
                <w:sz w:val="20"/>
                <w:szCs w:val="20"/>
              </w:rPr>
              <w:t>Analyze field data using scientific models to estimate carbon removal, environmental impact, and credit generation potential.</w:t>
            </w:r>
          </w:p>
        </w:tc>
      </w:tr>
      <w:tr w:rsidR="007E2E3D" w:rsidRPr="00900BDE" w14:paraId="23B265CE" w14:textId="77777777" w:rsidTr="00CD538C">
        <w:trPr>
          <w:trHeight w:val="748"/>
        </w:trPr>
        <w:tc>
          <w:tcPr>
            <w:tcW w:w="829" w:type="dxa"/>
            <w:tcBorders>
              <w:top w:val="none" w:sz="0" w:space="0" w:color="FFFFFF"/>
              <w:left w:val="none" w:sz="0" w:space="0" w:color="FFFFFF"/>
              <w:bottom w:val="none" w:sz="0" w:space="0" w:color="FFFFFF"/>
              <w:right w:val="none" w:sz="0" w:space="0" w:color="FFFFFF"/>
            </w:tcBorders>
            <w:shd w:val="clear" w:color="auto" w:fill="275317" w:themeFill="accent6" w:themeFillShade="80"/>
            <w:tcMar>
              <w:top w:w="80" w:type="dxa"/>
              <w:left w:w="120" w:type="dxa"/>
              <w:bottom w:w="80" w:type="dxa"/>
              <w:right w:w="80" w:type="dxa"/>
            </w:tcMar>
            <w:vAlign w:val="center"/>
          </w:tcPr>
          <w:p w14:paraId="1086C126" w14:textId="6C95AF3F" w:rsidR="007E2E3D" w:rsidRPr="00776031" w:rsidRDefault="007E2E3D" w:rsidP="007E2E3D">
            <w:pPr>
              <w:jc w:val="center"/>
              <w:rPr>
                <w:b/>
                <w:bCs/>
                <w:color w:val="FFFFFF" w:themeColor="background1"/>
                <w:sz w:val="28"/>
                <w:szCs w:val="28"/>
              </w:rPr>
            </w:pPr>
            <w:r w:rsidRPr="00776031">
              <w:rPr>
                <w:b/>
                <w:bCs/>
                <w:color w:val="FFFFFF" w:themeColor="background1"/>
                <w:sz w:val="28"/>
                <w:szCs w:val="28"/>
              </w:rPr>
              <w:t>06</w:t>
            </w:r>
          </w:p>
        </w:tc>
        <w:tc>
          <w:tcPr>
            <w:tcW w:w="8880" w:type="dxa"/>
            <w:tcBorders>
              <w:top w:val="none" w:sz="0" w:space="0" w:color="FFFFFF"/>
              <w:left w:val="none" w:sz="0" w:space="0" w:color="FFFFFF"/>
              <w:bottom w:val="none" w:sz="0" w:space="0" w:color="FFFFFF"/>
              <w:right w:val="single" w:sz="4" w:space="0" w:color="E8F4F4"/>
            </w:tcBorders>
            <w:shd w:val="clear" w:color="auto" w:fill="D9F2D0" w:themeFill="accent6" w:themeFillTint="33"/>
            <w:tcMar>
              <w:top w:w="80" w:type="dxa"/>
              <w:left w:w="180" w:type="dxa"/>
              <w:bottom w:w="80" w:type="dxa"/>
              <w:right w:w="120" w:type="dxa"/>
            </w:tcMar>
          </w:tcPr>
          <w:p w14:paraId="71F29855" w14:textId="77777777" w:rsidR="00CD538C" w:rsidRDefault="00CD538C" w:rsidP="007E2E3D">
            <w:pPr>
              <w:rPr>
                <w:b/>
                <w:bCs/>
                <w:color w:val="auto"/>
              </w:rPr>
            </w:pPr>
          </w:p>
          <w:p w14:paraId="4570FD7F" w14:textId="73FAA757" w:rsidR="007E2E3D" w:rsidRPr="00776031" w:rsidRDefault="007E2E3D" w:rsidP="007E2E3D">
            <w:pPr>
              <w:rPr>
                <w:color w:val="auto"/>
              </w:rPr>
            </w:pPr>
            <w:r w:rsidRPr="00776031">
              <w:rPr>
                <w:b/>
                <w:bCs/>
                <w:color w:val="auto"/>
              </w:rPr>
              <w:t>Registration</w:t>
            </w:r>
          </w:p>
          <w:p w14:paraId="1CAC93E4" w14:textId="1AB9C37C" w:rsidR="007E2E3D" w:rsidRPr="00776031" w:rsidRDefault="007E2E3D" w:rsidP="007E2E3D">
            <w:pPr>
              <w:rPr>
                <w:b/>
                <w:bCs/>
                <w:color w:val="auto"/>
              </w:rPr>
            </w:pPr>
            <w:r w:rsidRPr="00776031">
              <w:rPr>
                <w:color w:val="auto"/>
                <w:sz w:val="20"/>
                <w:szCs w:val="20"/>
              </w:rPr>
              <w:t>Prepare MRV documentation and verification data required for carbon credit registration and certification.</w:t>
            </w:r>
          </w:p>
        </w:tc>
      </w:tr>
    </w:tbl>
    <w:p w14:paraId="4DE8CBBF" w14:textId="77777777" w:rsidR="00B17BDB" w:rsidRPr="00776031" w:rsidRDefault="00B17BDB">
      <w:pPr>
        <w:spacing w:before="120"/>
        <w:rPr>
          <w:color w:val="auto"/>
        </w:rPr>
      </w:pPr>
    </w:p>
    <w:p w14:paraId="76DD3094" w14:textId="77777777" w:rsidR="00B17BDB" w:rsidRPr="00776031" w:rsidRDefault="00000000">
      <w:pPr>
        <w:rPr>
          <w:color w:val="auto"/>
        </w:rPr>
      </w:pPr>
      <w:r w:rsidRPr="00776031">
        <w:rPr>
          <w:color w:val="auto"/>
        </w:rPr>
        <w:br w:type="page"/>
      </w:r>
    </w:p>
    <w:p w14:paraId="1E9DA7F0" w14:textId="77777777" w:rsidR="00B17BDB" w:rsidRPr="00CB0560" w:rsidRDefault="00000000" w:rsidP="009162E2">
      <w:pPr>
        <w:pStyle w:val="Heading1"/>
        <w:pBdr>
          <w:bottom w:val="single" w:sz="8" w:space="4" w:color="000000" w:themeColor="text1"/>
        </w:pBdr>
        <w:spacing w:before="360" w:after="160"/>
        <w:rPr>
          <w:color w:val="275317" w:themeColor="accent6" w:themeShade="80"/>
        </w:rPr>
      </w:pPr>
      <w:r w:rsidRPr="00CB0560">
        <w:rPr>
          <w:color w:val="275317" w:themeColor="accent6" w:themeShade="80"/>
        </w:rPr>
        <w:lastRenderedPageBreak/>
        <w:t>1. Target and Budgeting</w:t>
      </w:r>
    </w:p>
    <w:p w14:paraId="21405391" w14:textId="77777777" w:rsidR="00B17BDB" w:rsidRPr="00CB0560" w:rsidRDefault="00000000">
      <w:pPr>
        <w:spacing w:before="80" w:after="80"/>
        <w:jc w:val="both"/>
        <w:rPr>
          <w:color w:val="275317" w:themeColor="accent6" w:themeShade="80"/>
        </w:rPr>
      </w:pPr>
      <w:r w:rsidRPr="00CB0560">
        <w:rPr>
          <w:color w:val="275317" w:themeColor="accent6" w:themeShade="80"/>
        </w:rPr>
        <w:t>The project target and budget form the strategic foundation of the ERW pilot. This section establishes the commercial rationale for the 10,000 MT rock powder deployment and confirms a Go decision for the pilot based on market demand and credit pricing analysis.</w:t>
      </w:r>
    </w:p>
    <w:p w14:paraId="3BD2B00D" w14:textId="190AF67E" w:rsidR="00B17BDB" w:rsidRPr="00CB0560" w:rsidRDefault="00040F5B">
      <w:pPr>
        <w:pStyle w:val="Heading2"/>
        <w:spacing w:before="280" w:after="120"/>
        <w:rPr>
          <w:color w:val="275317" w:themeColor="accent6" w:themeShade="80"/>
        </w:rPr>
      </w:pPr>
      <w:r w:rsidRPr="00CB0560">
        <w:rPr>
          <w:color w:val="275317" w:themeColor="accent6" w:themeShade="80"/>
        </w:rPr>
        <w:t>1.1 ERW Global Demand Study</w:t>
      </w:r>
    </w:p>
    <w:p w14:paraId="1CB8BC6A" w14:textId="0B62817E" w:rsidR="00B17BDB" w:rsidRPr="00CB0560" w:rsidRDefault="00000000">
      <w:pPr>
        <w:spacing w:before="80" w:after="80"/>
        <w:jc w:val="both"/>
        <w:rPr>
          <w:color w:val="275317" w:themeColor="accent6" w:themeShade="80"/>
        </w:rPr>
      </w:pPr>
      <w:r w:rsidRPr="00CB0560">
        <w:rPr>
          <w:color w:val="275317" w:themeColor="accent6" w:themeShade="80"/>
        </w:rPr>
        <w:t xml:space="preserve">According to the 2025 CDR Survey by </w:t>
      </w:r>
      <w:proofErr w:type="spellStart"/>
      <w:r w:rsidRPr="00CB0560">
        <w:rPr>
          <w:color w:val="275317" w:themeColor="accent6" w:themeShade="80"/>
        </w:rPr>
        <w:t>CDR.fyi</w:t>
      </w:r>
      <w:proofErr w:type="spellEnd"/>
      <w:r w:rsidRPr="00CB0560">
        <w:rPr>
          <w:color w:val="275317" w:themeColor="accent6" w:themeShade="80"/>
        </w:rPr>
        <w:t xml:space="preserve"> and </w:t>
      </w:r>
      <w:proofErr w:type="spellStart"/>
      <w:r w:rsidRPr="00CB0560">
        <w:rPr>
          <w:color w:val="275317" w:themeColor="accent6" w:themeShade="80"/>
        </w:rPr>
        <w:t>Sylvera</w:t>
      </w:r>
      <w:proofErr w:type="spellEnd"/>
      <w:r w:rsidRPr="00CB0560">
        <w:rPr>
          <w:color w:val="275317" w:themeColor="accent6" w:themeShade="80"/>
        </w:rPr>
        <w:t xml:space="preserve">, buyer interest in ERW is projected to rise from 15% to </w:t>
      </w:r>
      <w:r w:rsidR="00681403" w:rsidRPr="00CB0560">
        <w:rPr>
          <w:color w:val="275317" w:themeColor="accent6" w:themeShade="80"/>
        </w:rPr>
        <w:t>42%</w:t>
      </w:r>
      <w:r w:rsidRPr="00CB0560">
        <w:rPr>
          <w:color w:val="275317" w:themeColor="accent6" w:themeShade="80"/>
        </w:rPr>
        <w:t xml:space="preserve"> a near-threefold increase — indicating strong future market potential and growing institutional confidence in durable carbon removal solutions.</w:t>
      </w:r>
    </w:p>
    <w:p w14:paraId="7620F23D" w14:textId="77777777" w:rsidR="00B17BDB" w:rsidRPr="001416E3" w:rsidRDefault="00B17BDB">
      <w:pPr>
        <w:spacing w:before="80"/>
        <w:rPr>
          <w:color w:val="auto"/>
        </w:rPr>
      </w:pPr>
    </w:p>
    <w:tbl>
      <w:tblPr>
        <w:tblStyle w:val="TableGrid"/>
        <w:tblW w:w="10085" w:type="dxa"/>
        <w:tblLook w:val="0000" w:firstRow="0" w:lastRow="0" w:firstColumn="0" w:lastColumn="0" w:noHBand="0" w:noVBand="0"/>
      </w:tblPr>
      <w:tblGrid>
        <w:gridCol w:w="3043"/>
        <w:gridCol w:w="3248"/>
        <w:gridCol w:w="3794"/>
      </w:tblGrid>
      <w:tr w:rsidR="00B17BDB" w:rsidRPr="001416E3" w14:paraId="36362A65" w14:textId="77777777" w:rsidTr="00622CE3">
        <w:trPr>
          <w:trHeight w:val="869"/>
        </w:trPr>
        <w:tc>
          <w:tcPr>
            <w:tcW w:w="0" w:type="auto"/>
            <w:shd w:val="clear" w:color="auto" w:fill="275317" w:themeFill="accent6" w:themeFillShade="80"/>
          </w:tcPr>
          <w:p w14:paraId="21EE6AB3" w14:textId="77777777" w:rsidR="003B4153" w:rsidRDefault="003B4153">
            <w:pPr>
              <w:jc w:val="center"/>
              <w:rPr>
                <w:b/>
                <w:bCs/>
                <w:color w:val="FFFFFF" w:themeColor="background1"/>
                <w:sz w:val="20"/>
                <w:szCs w:val="20"/>
              </w:rPr>
            </w:pPr>
          </w:p>
          <w:p w14:paraId="68FA1627" w14:textId="444B905F" w:rsidR="00B17BDB" w:rsidRPr="001416E3" w:rsidRDefault="00000000">
            <w:pPr>
              <w:jc w:val="center"/>
              <w:rPr>
                <w:color w:val="FFFFFF" w:themeColor="background1"/>
              </w:rPr>
            </w:pPr>
            <w:r w:rsidRPr="001416E3">
              <w:rPr>
                <w:b/>
                <w:bCs/>
                <w:color w:val="FFFFFF" w:themeColor="background1"/>
                <w:sz w:val="20"/>
                <w:szCs w:val="20"/>
              </w:rPr>
              <w:t>Metric</w:t>
            </w:r>
          </w:p>
        </w:tc>
        <w:tc>
          <w:tcPr>
            <w:tcW w:w="0" w:type="auto"/>
            <w:shd w:val="clear" w:color="auto" w:fill="275317" w:themeFill="accent6" w:themeFillShade="80"/>
          </w:tcPr>
          <w:p w14:paraId="16AD5933" w14:textId="77777777" w:rsidR="003B4153" w:rsidRDefault="003B4153">
            <w:pPr>
              <w:jc w:val="center"/>
              <w:rPr>
                <w:b/>
                <w:bCs/>
                <w:color w:val="FFFFFF" w:themeColor="background1"/>
                <w:sz w:val="20"/>
                <w:szCs w:val="20"/>
              </w:rPr>
            </w:pPr>
          </w:p>
          <w:p w14:paraId="5D30CA15" w14:textId="528014DE" w:rsidR="00B17BDB" w:rsidRPr="001416E3" w:rsidRDefault="00000000">
            <w:pPr>
              <w:jc w:val="center"/>
              <w:rPr>
                <w:color w:val="FFFFFF" w:themeColor="background1"/>
              </w:rPr>
            </w:pPr>
            <w:r w:rsidRPr="001416E3">
              <w:rPr>
                <w:b/>
                <w:bCs/>
                <w:color w:val="FFFFFF" w:themeColor="background1"/>
                <w:sz w:val="20"/>
                <w:szCs w:val="20"/>
              </w:rPr>
              <w:t>Current</w:t>
            </w:r>
          </w:p>
        </w:tc>
        <w:tc>
          <w:tcPr>
            <w:tcW w:w="3794" w:type="dxa"/>
            <w:shd w:val="clear" w:color="auto" w:fill="275317" w:themeFill="accent6" w:themeFillShade="80"/>
          </w:tcPr>
          <w:p w14:paraId="27D4DF94" w14:textId="77777777" w:rsidR="003B4153" w:rsidRDefault="003B4153">
            <w:pPr>
              <w:jc w:val="center"/>
              <w:rPr>
                <w:b/>
                <w:bCs/>
                <w:color w:val="FFFFFF" w:themeColor="background1"/>
                <w:sz w:val="20"/>
                <w:szCs w:val="20"/>
              </w:rPr>
            </w:pPr>
          </w:p>
          <w:p w14:paraId="33C56165" w14:textId="1343B71F" w:rsidR="00B17BDB" w:rsidRPr="001416E3" w:rsidRDefault="00000000">
            <w:pPr>
              <w:jc w:val="center"/>
              <w:rPr>
                <w:color w:val="FFFFFF" w:themeColor="background1"/>
              </w:rPr>
            </w:pPr>
            <w:r w:rsidRPr="001416E3">
              <w:rPr>
                <w:b/>
                <w:bCs/>
                <w:color w:val="FFFFFF" w:themeColor="background1"/>
                <w:sz w:val="20"/>
                <w:szCs w:val="20"/>
              </w:rPr>
              <w:t>Projected</w:t>
            </w:r>
          </w:p>
        </w:tc>
      </w:tr>
      <w:tr w:rsidR="00B17BDB" w:rsidRPr="001416E3" w14:paraId="2DD50E58" w14:textId="77777777" w:rsidTr="003B4153">
        <w:trPr>
          <w:trHeight w:val="654"/>
        </w:trPr>
        <w:tc>
          <w:tcPr>
            <w:tcW w:w="0" w:type="auto"/>
          </w:tcPr>
          <w:p w14:paraId="7D365E13" w14:textId="77777777" w:rsidR="003B4153" w:rsidRDefault="003B4153">
            <w:pPr>
              <w:rPr>
                <w:b/>
                <w:bCs/>
                <w:color w:val="auto"/>
                <w:sz w:val="20"/>
                <w:szCs w:val="20"/>
              </w:rPr>
            </w:pPr>
          </w:p>
          <w:p w14:paraId="57054233" w14:textId="5A5154FD" w:rsidR="00B17BDB" w:rsidRPr="001416E3" w:rsidRDefault="00000000">
            <w:pPr>
              <w:rPr>
                <w:color w:val="auto"/>
              </w:rPr>
            </w:pPr>
            <w:r w:rsidRPr="001416E3">
              <w:rPr>
                <w:b/>
                <w:bCs/>
                <w:color w:val="auto"/>
                <w:sz w:val="20"/>
                <w:szCs w:val="20"/>
              </w:rPr>
              <w:t>Buyer Interest in ERW</w:t>
            </w:r>
          </w:p>
        </w:tc>
        <w:tc>
          <w:tcPr>
            <w:tcW w:w="0" w:type="auto"/>
          </w:tcPr>
          <w:p w14:paraId="4BBA9046" w14:textId="77777777" w:rsidR="003B4153" w:rsidRDefault="003B4153">
            <w:pPr>
              <w:rPr>
                <w:color w:val="auto"/>
                <w:sz w:val="20"/>
                <w:szCs w:val="20"/>
              </w:rPr>
            </w:pPr>
          </w:p>
          <w:p w14:paraId="7FC992BD" w14:textId="48FA772B" w:rsidR="00B17BDB" w:rsidRPr="001416E3" w:rsidRDefault="00000000">
            <w:pPr>
              <w:rPr>
                <w:color w:val="auto"/>
              </w:rPr>
            </w:pPr>
            <w:r w:rsidRPr="001416E3">
              <w:rPr>
                <w:color w:val="auto"/>
                <w:sz w:val="20"/>
                <w:szCs w:val="20"/>
              </w:rPr>
              <w:t>15%</w:t>
            </w:r>
          </w:p>
        </w:tc>
        <w:tc>
          <w:tcPr>
            <w:tcW w:w="3794" w:type="dxa"/>
          </w:tcPr>
          <w:p w14:paraId="50B49422" w14:textId="77777777" w:rsidR="003B4153" w:rsidRDefault="003B4153">
            <w:pPr>
              <w:rPr>
                <w:color w:val="auto"/>
                <w:sz w:val="20"/>
                <w:szCs w:val="20"/>
              </w:rPr>
            </w:pPr>
          </w:p>
          <w:p w14:paraId="730F524B" w14:textId="4B4C7F18" w:rsidR="00B17BDB" w:rsidRPr="001416E3" w:rsidRDefault="00000000">
            <w:pPr>
              <w:rPr>
                <w:color w:val="auto"/>
              </w:rPr>
            </w:pPr>
            <w:r w:rsidRPr="001416E3">
              <w:rPr>
                <w:color w:val="auto"/>
                <w:sz w:val="20"/>
                <w:szCs w:val="20"/>
              </w:rPr>
              <w:t>42%</w:t>
            </w:r>
          </w:p>
        </w:tc>
      </w:tr>
      <w:tr w:rsidR="00B17BDB" w:rsidRPr="001416E3" w14:paraId="16385EBD" w14:textId="77777777" w:rsidTr="00622CE3">
        <w:trPr>
          <w:trHeight w:val="685"/>
        </w:trPr>
        <w:tc>
          <w:tcPr>
            <w:tcW w:w="0" w:type="auto"/>
            <w:shd w:val="clear" w:color="auto" w:fill="D9F2D0" w:themeFill="accent6" w:themeFillTint="33"/>
          </w:tcPr>
          <w:p w14:paraId="5EA2E60A" w14:textId="77777777" w:rsidR="003B4153" w:rsidRDefault="003B4153">
            <w:pPr>
              <w:rPr>
                <w:b/>
                <w:bCs/>
                <w:color w:val="auto"/>
                <w:sz w:val="20"/>
                <w:szCs w:val="20"/>
              </w:rPr>
            </w:pPr>
          </w:p>
          <w:p w14:paraId="61940CA0" w14:textId="29C3FBE2" w:rsidR="00B17BDB" w:rsidRPr="001416E3" w:rsidRDefault="00000000">
            <w:pPr>
              <w:rPr>
                <w:color w:val="auto"/>
              </w:rPr>
            </w:pPr>
            <w:r w:rsidRPr="001416E3">
              <w:rPr>
                <w:b/>
                <w:bCs/>
                <w:color w:val="auto"/>
                <w:sz w:val="20"/>
                <w:szCs w:val="20"/>
              </w:rPr>
              <w:t>Credit Type</w:t>
            </w:r>
          </w:p>
        </w:tc>
        <w:tc>
          <w:tcPr>
            <w:tcW w:w="0" w:type="auto"/>
            <w:shd w:val="clear" w:color="auto" w:fill="D9F2D0" w:themeFill="accent6" w:themeFillTint="33"/>
          </w:tcPr>
          <w:p w14:paraId="0E9F6D34" w14:textId="77777777" w:rsidR="003B4153" w:rsidRDefault="003B4153">
            <w:pPr>
              <w:rPr>
                <w:color w:val="auto"/>
                <w:sz w:val="20"/>
                <w:szCs w:val="20"/>
              </w:rPr>
            </w:pPr>
          </w:p>
          <w:p w14:paraId="07B53AFB" w14:textId="4F3DBD99" w:rsidR="00B17BDB" w:rsidRPr="001416E3" w:rsidRDefault="00000000">
            <w:pPr>
              <w:rPr>
                <w:color w:val="auto"/>
              </w:rPr>
            </w:pPr>
            <w:r w:rsidRPr="001416E3">
              <w:rPr>
                <w:color w:val="auto"/>
                <w:sz w:val="20"/>
                <w:szCs w:val="20"/>
              </w:rPr>
              <w:t>Durable Carbon Removal</w:t>
            </w:r>
          </w:p>
        </w:tc>
        <w:tc>
          <w:tcPr>
            <w:tcW w:w="3794" w:type="dxa"/>
            <w:shd w:val="clear" w:color="auto" w:fill="D9F2D0" w:themeFill="accent6" w:themeFillTint="33"/>
          </w:tcPr>
          <w:p w14:paraId="377FB13B" w14:textId="77777777" w:rsidR="003B4153" w:rsidRDefault="003B4153">
            <w:pPr>
              <w:rPr>
                <w:color w:val="auto"/>
                <w:sz w:val="20"/>
                <w:szCs w:val="20"/>
              </w:rPr>
            </w:pPr>
          </w:p>
          <w:p w14:paraId="4EA47564" w14:textId="3AA3C314" w:rsidR="00B17BDB" w:rsidRPr="001416E3" w:rsidRDefault="00000000">
            <w:pPr>
              <w:rPr>
                <w:color w:val="auto"/>
              </w:rPr>
            </w:pPr>
            <w:r w:rsidRPr="001416E3">
              <w:rPr>
                <w:color w:val="auto"/>
                <w:sz w:val="20"/>
                <w:szCs w:val="20"/>
              </w:rPr>
              <w:t>Durable Carbon Removal</w:t>
            </w:r>
          </w:p>
        </w:tc>
      </w:tr>
      <w:tr w:rsidR="00B17BDB" w:rsidRPr="001416E3" w14:paraId="0FBABE13" w14:textId="77777777" w:rsidTr="003B4153">
        <w:trPr>
          <w:trHeight w:val="694"/>
        </w:trPr>
        <w:tc>
          <w:tcPr>
            <w:tcW w:w="0" w:type="auto"/>
          </w:tcPr>
          <w:p w14:paraId="3FBDD669" w14:textId="77777777" w:rsidR="003B4153" w:rsidRDefault="003B4153">
            <w:pPr>
              <w:rPr>
                <w:b/>
                <w:bCs/>
                <w:color w:val="auto"/>
                <w:sz w:val="20"/>
                <w:szCs w:val="20"/>
              </w:rPr>
            </w:pPr>
          </w:p>
          <w:p w14:paraId="0B97313C" w14:textId="2A5FFEC7" w:rsidR="00B17BDB" w:rsidRPr="001416E3" w:rsidRDefault="00000000">
            <w:pPr>
              <w:rPr>
                <w:color w:val="auto"/>
              </w:rPr>
            </w:pPr>
            <w:r w:rsidRPr="001416E3">
              <w:rPr>
                <w:b/>
                <w:bCs/>
                <w:color w:val="auto"/>
                <w:sz w:val="20"/>
                <w:szCs w:val="20"/>
              </w:rPr>
              <w:t>Market Confidence</w:t>
            </w:r>
          </w:p>
        </w:tc>
        <w:tc>
          <w:tcPr>
            <w:tcW w:w="0" w:type="auto"/>
          </w:tcPr>
          <w:p w14:paraId="7DC3C45E" w14:textId="77777777" w:rsidR="003B4153" w:rsidRDefault="003B4153">
            <w:pPr>
              <w:rPr>
                <w:color w:val="auto"/>
                <w:sz w:val="20"/>
                <w:szCs w:val="20"/>
              </w:rPr>
            </w:pPr>
          </w:p>
          <w:p w14:paraId="42488398" w14:textId="152D1678" w:rsidR="00B17BDB" w:rsidRPr="001416E3" w:rsidRDefault="00000000">
            <w:pPr>
              <w:rPr>
                <w:color w:val="auto"/>
              </w:rPr>
            </w:pPr>
            <w:r w:rsidRPr="001416E3">
              <w:rPr>
                <w:color w:val="auto"/>
                <w:sz w:val="20"/>
                <w:szCs w:val="20"/>
              </w:rPr>
              <w:t>Growing</w:t>
            </w:r>
          </w:p>
        </w:tc>
        <w:tc>
          <w:tcPr>
            <w:tcW w:w="3794" w:type="dxa"/>
          </w:tcPr>
          <w:p w14:paraId="0F5EF570" w14:textId="77777777" w:rsidR="003B4153" w:rsidRDefault="003B4153">
            <w:pPr>
              <w:rPr>
                <w:color w:val="auto"/>
                <w:sz w:val="20"/>
                <w:szCs w:val="20"/>
              </w:rPr>
            </w:pPr>
          </w:p>
          <w:p w14:paraId="72ED2BEB" w14:textId="38BEEB8B" w:rsidR="00B17BDB" w:rsidRPr="001416E3" w:rsidRDefault="00000000">
            <w:pPr>
              <w:rPr>
                <w:color w:val="auto"/>
              </w:rPr>
            </w:pPr>
            <w:r w:rsidRPr="001416E3">
              <w:rPr>
                <w:color w:val="auto"/>
                <w:sz w:val="20"/>
                <w:szCs w:val="20"/>
              </w:rPr>
              <w:t>Strong</w:t>
            </w:r>
          </w:p>
        </w:tc>
      </w:tr>
    </w:tbl>
    <w:p w14:paraId="0A1AA15E" w14:textId="64097770" w:rsidR="00B17BDB" w:rsidRPr="00CB0560" w:rsidRDefault="00681403">
      <w:pPr>
        <w:pStyle w:val="Heading2"/>
        <w:spacing w:before="280" w:after="120"/>
        <w:rPr>
          <w:color w:val="275317" w:themeColor="accent6" w:themeShade="80"/>
        </w:rPr>
      </w:pPr>
      <w:r w:rsidRPr="00CB0560">
        <w:rPr>
          <w:color w:val="275317" w:themeColor="accent6" w:themeShade="80"/>
        </w:rPr>
        <w:t>1.2 ERW Credit Price Analysis</w:t>
      </w:r>
    </w:p>
    <w:p w14:paraId="3AAD4B0C" w14:textId="6B239FC0" w:rsidR="00B17BDB" w:rsidRPr="00CB0560" w:rsidRDefault="00000000">
      <w:pPr>
        <w:spacing w:before="80" w:after="80"/>
        <w:jc w:val="both"/>
        <w:rPr>
          <w:color w:val="275317" w:themeColor="accent6" w:themeShade="80"/>
        </w:rPr>
      </w:pPr>
      <w:r w:rsidRPr="00CB0560">
        <w:rPr>
          <w:color w:val="275317" w:themeColor="accent6" w:themeShade="80"/>
        </w:rPr>
        <w:t xml:space="preserve">ERW credits command a significant premium in the voluntary carbon market due to their durable, measurable, and scientifically verifiable nature. Current market prices range from $270 to $500 per </w:t>
      </w:r>
      <w:r w:rsidR="002A0953" w:rsidRPr="00CB0560">
        <w:rPr>
          <w:color w:val="275317" w:themeColor="accent6" w:themeShade="80"/>
        </w:rPr>
        <w:t>ton</w:t>
      </w:r>
      <w:r w:rsidRPr="00CB0560">
        <w:rPr>
          <w:color w:val="275317" w:themeColor="accent6" w:themeShade="80"/>
        </w:rPr>
        <w:t xml:space="preserve"> of CO₂ removed, depending on MRV quality, certification standards, and overall project reliability.</w:t>
      </w:r>
    </w:p>
    <w:p w14:paraId="2524D22B" w14:textId="12ED28D5" w:rsidR="00B17BDB" w:rsidRPr="00CB0560" w:rsidRDefault="00681403">
      <w:pPr>
        <w:pStyle w:val="Heading2"/>
        <w:spacing w:before="280" w:after="120"/>
        <w:rPr>
          <w:color w:val="275317" w:themeColor="accent6" w:themeShade="80"/>
        </w:rPr>
      </w:pPr>
      <w:r w:rsidRPr="00CB0560">
        <w:rPr>
          <w:color w:val="275317" w:themeColor="accent6" w:themeShade="80"/>
        </w:rPr>
        <w:t>1.3 Go/No-Go Decision</w:t>
      </w:r>
    </w:p>
    <w:p w14:paraId="109F880D" w14:textId="77777777" w:rsidR="00B17BDB" w:rsidRPr="00CB0560" w:rsidRDefault="00000000">
      <w:pPr>
        <w:spacing w:before="80" w:after="80"/>
        <w:jc w:val="both"/>
        <w:rPr>
          <w:color w:val="275317" w:themeColor="accent6" w:themeShade="80"/>
        </w:rPr>
      </w:pPr>
      <w:r w:rsidRPr="00CB0560">
        <w:rPr>
          <w:color w:val="275317" w:themeColor="accent6" w:themeShade="80"/>
        </w:rPr>
        <w:t>Based on the demand growth trajectory and premium credit pricing, the Varaha ERW pilot is commercially viable and scientifically feasible. The following decision has been reached:</w:t>
      </w:r>
    </w:p>
    <w:p w14:paraId="533318B0" w14:textId="77777777" w:rsidR="00B17BDB" w:rsidRPr="00CB0560" w:rsidRDefault="00B17BDB">
      <w:pPr>
        <w:spacing w:before="100"/>
        <w:rPr>
          <w:color w:val="275317" w:themeColor="accent6" w:themeShade="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BDB" w:rsidRPr="00776031" w14:paraId="3FF5429C" w14:textId="77777777">
        <w:tc>
          <w:tcPr>
            <w:tcW w:w="9360" w:type="dxa"/>
            <w:tcBorders>
              <w:top w:val="single" w:sz="8" w:space="0" w:color="1B3A5C"/>
              <w:left w:val="single" w:sz="18" w:space="0" w:color="27AE60"/>
              <w:bottom w:val="single" w:sz="8" w:space="0" w:color="1B3A5C"/>
              <w:right w:val="single" w:sz="4" w:space="0" w:color="1A7F7F"/>
            </w:tcBorders>
            <w:shd w:val="clear" w:color="auto" w:fill="EAF9F0"/>
            <w:tcMar>
              <w:top w:w="140" w:type="dxa"/>
              <w:left w:w="240" w:type="dxa"/>
              <w:bottom w:w="140" w:type="dxa"/>
              <w:right w:w="240" w:type="dxa"/>
            </w:tcMar>
          </w:tcPr>
          <w:p w14:paraId="6A46FA17" w14:textId="4AC214F0" w:rsidR="00B17BDB" w:rsidRPr="00776031" w:rsidRDefault="00000000">
            <w:pPr>
              <w:rPr>
                <w:color w:val="auto"/>
              </w:rPr>
            </w:pPr>
            <w:r w:rsidRPr="00776031">
              <w:rPr>
                <w:b/>
                <w:bCs/>
                <w:color w:val="auto"/>
                <w:sz w:val="23"/>
                <w:szCs w:val="23"/>
              </w:rPr>
              <w:t xml:space="preserve">  GO DECISION — The ERW pilot is approved to proceed, subject to credible MRV implementation and third-party certification.</w:t>
            </w:r>
          </w:p>
        </w:tc>
      </w:tr>
    </w:tbl>
    <w:p w14:paraId="3F0936FC" w14:textId="77777777" w:rsidR="00B17BDB" w:rsidRPr="00776031" w:rsidRDefault="00B17BDB">
      <w:pPr>
        <w:spacing w:before="120"/>
        <w:rPr>
          <w:color w:val="auto"/>
        </w:rPr>
      </w:pPr>
    </w:p>
    <w:p w14:paraId="5F8F32FE" w14:textId="77777777" w:rsidR="00B17BDB" w:rsidRPr="00776031" w:rsidRDefault="00000000">
      <w:pPr>
        <w:rPr>
          <w:color w:val="auto"/>
        </w:rPr>
      </w:pPr>
      <w:r w:rsidRPr="00776031">
        <w:rPr>
          <w:color w:val="auto"/>
        </w:rPr>
        <w:br w:type="page"/>
      </w:r>
    </w:p>
    <w:p w14:paraId="13A42520" w14:textId="77777777" w:rsidR="00B17BDB" w:rsidRPr="00CB0560" w:rsidRDefault="00000000" w:rsidP="009162E2">
      <w:pPr>
        <w:pStyle w:val="Heading1"/>
        <w:pBdr>
          <w:bottom w:val="single" w:sz="8" w:space="4" w:color="000000" w:themeColor="text1"/>
        </w:pBdr>
        <w:spacing w:before="360" w:after="160"/>
        <w:rPr>
          <w:color w:val="275317" w:themeColor="accent6" w:themeShade="80"/>
        </w:rPr>
      </w:pPr>
      <w:r w:rsidRPr="00CB0560">
        <w:rPr>
          <w:color w:val="275317" w:themeColor="accent6" w:themeShade="80"/>
        </w:rPr>
        <w:lastRenderedPageBreak/>
        <w:t>2. Site Identification</w:t>
      </w:r>
    </w:p>
    <w:p w14:paraId="1B30F0DA" w14:textId="77777777" w:rsidR="00B17BDB" w:rsidRPr="00CB0560" w:rsidRDefault="00000000">
      <w:pPr>
        <w:spacing w:before="80" w:after="80"/>
        <w:jc w:val="both"/>
        <w:rPr>
          <w:color w:val="275317" w:themeColor="accent6" w:themeShade="80"/>
        </w:rPr>
      </w:pPr>
      <w:r w:rsidRPr="00CB0560">
        <w:rPr>
          <w:color w:val="275317" w:themeColor="accent6" w:themeShade="80"/>
        </w:rPr>
        <w:t>Site identification follows a two-stage screening process: a national-level opportunity screening to identify high-potential states, followed by a district-level suitability analysis using a weighted Site Suitability Index (SSI).</w:t>
      </w:r>
    </w:p>
    <w:p w14:paraId="3F94A5D3" w14:textId="2D0F0C25" w:rsidR="00B17BDB" w:rsidRPr="00CB0560" w:rsidRDefault="00681403">
      <w:pPr>
        <w:pStyle w:val="Heading2"/>
        <w:spacing w:before="280" w:after="120"/>
        <w:rPr>
          <w:color w:val="275317" w:themeColor="accent6" w:themeShade="80"/>
        </w:rPr>
      </w:pPr>
      <w:r w:rsidRPr="00CB0560">
        <w:rPr>
          <w:color w:val="275317" w:themeColor="accent6" w:themeShade="80"/>
        </w:rPr>
        <w:t>2.1 India-Level ERW Opportunity Screening</w:t>
      </w:r>
    </w:p>
    <w:p w14:paraId="44AA6632" w14:textId="77777777" w:rsidR="00B17BDB" w:rsidRPr="00CB0560" w:rsidRDefault="00000000">
      <w:pPr>
        <w:spacing w:before="80" w:after="80"/>
        <w:jc w:val="both"/>
        <w:rPr>
          <w:color w:val="275317" w:themeColor="accent6" w:themeShade="80"/>
        </w:rPr>
      </w:pPr>
      <w:r w:rsidRPr="00CB0560">
        <w:rPr>
          <w:color w:val="275317" w:themeColor="accent6" w:themeShade="80"/>
        </w:rPr>
        <w:t>India’s ERW potential is assessed using a broad opportunity score based on five key parameters: basalt availability, agricultural deployment potential, rainfall and weathering conditions, logistics access, and farmer/FPO aggregation potential.</w:t>
      </w:r>
    </w:p>
    <w:p w14:paraId="581F5E22" w14:textId="77777777" w:rsidR="00B17BDB" w:rsidRPr="00CB0560" w:rsidRDefault="00B17BDB">
      <w:pPr>
        <w:spacing w:before="80"/>
        <w:rPr>
          <w:color w:val="275317" w:themeColor="accent6" w:themeShade="80"/>
        </w:rPr>
      </w:pPr>
    </w:p>
    <w:p w14:paraId="466B339D" w14:textId="77777777" w:rsidR="00B17BDB" w:rsidRPr="00CB0560" w:rsidRDefault="00000000">
      <w:pPr>
        <w:spacing w:before="80" w:after="80"/>
        <w:jc w:val="both"/>
        <w:rPr>
          <w:color w:val="275317" w:themeColor="accent6" w:themeShade="80"/>
        </w:rPr>
      </w:pPr>
      <w:r w:rsidRPr="00CB0560">
        <w:rPr>
          <w:color w:val="275317" w:themeColor="accent6" w:themeShade="80"/>
        </w:rPr>
        <w:t>Based on this state-wise screening, the following five states emerge as the most suitable for ERW deployment:</w:t>
      </w:r>
    </w:p>
    <w:p w14:paraId="19A7F224" w14:textId="77777777" w:rsidR="00B17BDB" w:rsidRPr="00776031" w:rsidRDefault="00B17BDB">
      <w:pPr>
        <w:spacing w:before="60"/>
        <w:rPr>
          <w:color w:val="auto"/>
        </w:rPr>
      </w:pPr>
    </w:p>
    <w:tbl>
      <w:tblPr>
        <w:tblStyle w:val="GridTable1Light"/>
        <w:tblW w:w="9821" w:type="dxa"/>
        <w:tblLook w:val="0000" w:firstRow="0" w:lastRow="0" w:firstColumn="0" w:lastColumn="0" w:noHBand="0" w:noVBand="0"/>
      </w:tblPr>
      <w:tblGrid>
        <w:gridCol w:w="822"/>
        <w:gridCol w:w="2104"/>
        <w:gridCol w:w="6895"/>
      </w:tblGrid>
      <w:tr w:rsidR="00B17BDB" w:rsidRPr="00776031" w14:paraId="18C6FE21" w14:textId="77777777" w:rsidTr="00622CE3">
        <w:trPr>
          <w:trHeight w:val="516"/>
        </w:trPr>
        <w:tc>
          <w:tcPr>
            <w:tcW w:w="0" w:type="auto"/>
            <w:shd w:val="clear" w:color="auto" w:fill="275317" w:themeFill="accent6" w:themeFillShade="80"/>
          </w:tcPr>
          <w:p w14:paraId="0D53B807" w14:textId="77777777" w:rsidR="003B4153" w:rsidRDefault="003B4153">
            <w:pPr>
              <w:jc w:val="center"/>
              <w:rPr>
                <w:b/>
                <w:bCs/>
                <w:color w:val="FFFFFF" w:themeColor="background1"/>
                <w:sz w:val="20"/>
                <w:szCs w:val="20"/>
              </w:rPr>
            </w:pPr>
          </w:p>
          <w:p w14:paraId="5B011C54" w14:textId="70D743DF" w:rsidR="00B17BDB" w:rsidRPr="001416E3" w:rsidRDefault="00000000">
            <w:pPr>
              <w:jc w:val="center"/>
              <w:rPr>
                <w:color w:val="FFFFFF" w:themeColor="background1"/>
              </w:rPr>
            </w:pPr>
            <w:r w:rsidRPr="001416E3">
              <w:rPr>
                <w:b/>
                <w:bCs/>
                <w:color w:val="FFFFFF" w:themeColor="background1"/>
                <w:sz w:val="20"/>
                <w:szCs w:val="20"/>
              </w:rPr>
              <w:t>Rank</w:t>
            </w:r>
          </w:p>
        </w:tc>
        <w:tc>
          <w:tcPr>
            <w:tcW w:w="0" w:type="auto"/>
            <w:shd w:val="clear" w:color="auto" w:fill="275317" w:themeFill="accent6" w:themeFillShade="80"/>
          </w:tcPr>
          <w:p w14:paraId="079E43CD" w14:textId="77777777" w:rsidR="003B4153" w:rsidRDefault="003B4153">
            <w:pPr>
              <w:jc w:val="center"/>
              <w:rPr>
                <w:b/>
                <w:bCs/>
                <w:color w:val="FFFFFF" w:themeColor="background1"/>
                <w:sz w:val="20"/>
                <w:szCs w:val="20"/>
              </w:rPr>
            </w:pPr>
          </w:p>
          <w:p w14:paraId="54A8A6C5" w14:textId="5FC79B50" w:rsidR="00B17BDB" w:rsidRPr="001416E3" w:rsidRDefault="00000000">
            <w:pPr>
              <w:jc w:val="center"/>
              <w:rPr>
                <w:color w:val="FFFFFF" w:themeColor="background1"/>
              </w:rPr>
            </w:pPr>
            <w:r w:rsidRPr="001416E3">
              <w:rPr>
                <w:b/>
                <w:bCs/>
                <w:color w:val="FFFFFF" w:themeColor="background1"/>
                <w:sz w:val="20"/>
                <w:szCs w:val="20"/>
              </w:rPr>
              <w:t>State</w:t>
            </w:r>
          </w:p>
        </w:tc>
        <w:tc>
          <w:tcPr>
            <w:tcW w:w="0" w:type="auto"/>
            <w:shd w:val="clear" w:color="auto" w:fill="275317" w:themeFill="accent6" w:themeFillShade="80"/>
          </w:tcPr>
          <w:p w14:paraId="3D13E49F" w14:textId="77777777" w:rsidR="003B4153" w:rsidRDefault="003B4153">
            <w:pPr>
              <w:jc w:val="center"/>
              <w:rPr>
                <w:b/>
                <w:bCs/>
                <w:color w:val="FFFFFF" w:themeColor="background1"/>
                <w:sz w:val="20"/>
                <w:szCs w:val="20"/>
              </w:rPr>
            </w:pPr>
          </w:p>
          <w:p w14:paraId="6512AEC1" w14:textId="5D9BCCFD" w:rsidR="00B17BDB" w:rsidRPr="001416E3" w:rsidRDefault="00000000">
            <w:pPr>
              <w:jc w:val="center"/>
              <w:rPr>
                <w:color w:val="FFFFFF" w:themeColor="background1"/>
              </w:rPr>
            </w:pPr>
            <w:r w:rsidRPr="001416E3">
              <w:rPr>
                <w:b/>
                <w:bCs/>
                <w:color w:val="FFFFFF" w:themeColor="background1"/>
                <w:sz w:val="20"/>
                <w:szCs w:val="20"/>
              </w:rPr>
              <w:t>Key Strengths</w:t>
            </w:r>
          </w:p>
        </w:tc>
      </w:tr>
      <w:tr w:rsidR="00B17BDB" w:rsidRPr="00776031" w14:paraId="02DF92AE" w14:textId="77777777" w:rsidTr="001416E3">
        <w:trPr>
          <w:trHeight w:val="516"/>
        </w:trPr>
        <w:tc>
          <w:tcPr>
            <w:tcW w:w="0" w:type="auto"/>
          </w:tcPr>
          <w:p w14:paraId="250FED90" w14:textId="77777777" w:rsidR="00B17BDB" w:rsidRPr="00776031" w:rsidRDefault="00000000">
            <w:pPr>
              <w:jc w:val="center"/>
              <w:rPr>
                <w:color w:val="auto"/>
              </w:rPr>
            </w:pPr>
            <w:r w:rsidRPr="00776031">
              <w:rPr>
                <w:color w:val="auto"/>
                <w:sz w:val="20"/>
                <w:szCs w:val="20"/>
              </w:rPr>
              <w:t>1</w:t>
            </w:r>
          </w:p>
        </w:tc>
        <w:tc>
          <w:tcPr>
            <w:tcW w:w="0" w:type="auto"/>
          </w:tcPr>
          <w:p w14:paraId="6F198247" w14:textId="77777777" w:rsidR="00B17BDB" w:rsidRPr="00776031" w:rsidRDefault="00000000">
            <w:pPr>
              <w:rPr>
                <w:color w:val="auto"/>
              </w:rPr>
            </w:pPr>
            <w:r w:rsidRPr="00776031">
              <w:rPr>
                <w:b/>
                <w:bCs/>
                <w:color w:val="auto"/>
                <w:sz w:val="20"/>
                <w:szCs w:val="20"/>
              </w:rPr>
              <w:t>Madhya Pradesh</w:t>
            </w:r>
          </w:p>
        </w:tc>
        <w:tc>
          <w:tcPr>
            <w:tcW w:w="0" w:type="auto"/>
          </w:tcPr>
          <w:p w14:paraId="40A7DD3F" w14:textId="77777777" w:rsidR="00B17BDB" w:rsidRPr="00776031" w:rsidRDefault="00000000">
            <w:pPr>
              <w:rPr>
                <w:color w:val="auto"/>
              </w:rPr>
            </w:pPr>
            <w:r w:rsidRPr="00776031">
              <w:rPr>
                <w:color w:val="auto"/>
                <w:sz w:val="20"/>
                <w:szCs w:val="20"/>
              </w:rPr>
              <w:t>Highest overall score; strong basalt, logistics, FPO network</w:t>
            </w:r>
          </w:p>
        </w:tc>
      </w:tr>
      <w:tr w:rsidR="00B17BDB" w:rsidRPr="00776031" w14:paraId="583270C1" w14:textId="77777777" w:rsidTr="00622CE3">
        <w:trPr>
          <w:trHeight w:val="516"/>
        </w:trPr>
        <w:tc>
          <w:tcPr>
            <w:tcW w:w="0" w:type="auto"/>
            <w:shd w:val="clear" w:color="auto" w:fill="D9F2D0" w:themeFill="accent6" w:themeFillTint="33"/>
          </w:tcPr>
          <w:p w14:paraId="560ADA0D" w14:textId="77777777" w:rsidR="00B17BDB" w:rsidRPr="00776031" w:rsidRDefault="00000000">
            <w:pPr>
              <w:jc w:val="center"/>
              <w:rPr>
                <w:color w:val="auto"/>
              </w:rPr>
            </w:pPr>
            <w:r w:rsidRPr="00776031">
              <w:rPr>
                <w:color w:val="auto"/>
                <w:sz w:val="20"/>
                <w:szCs w:val="20"/>
              </w:rPr>
              <w:t>2</w:t>
            </w:r>
          </w:p>
        </w:tc>
        <w:tc>
          <w:tcPr>
            <w:tcW w:w="0" w:type="auto"/>
            <w:shd w:val="clear" w:color="auto" w:fill="D9F2D0" w:themeFill="accent6" w:themeFillTint="33"/>
          </w:tcPr>
          <w:p w14:paraId="795C1171" w14:textId="77777777" w:rsidR="00B17BDB" w:rsidRPr="00776031" w:rsidRDefault="00000000">
            <w:pPr>
              <w:rPr>
                <w:color w:val="auto"/>
              </w:rPr>
            </w:pPr>
            <w:r w:rsidRPr="00776031">
              <w:rPr>
                <w:b/>
                <w:bCs/>
                <w:color w:val="auto"/>
                <w:sz w:val="20"/>
                <w:szCs w:val="20"/>
              </w:rPr>
              <w:t>Maharashtra</w:t>
            </w:r>
          </w:p>
        </w:tc>
        <w:tc>
          <w:tcPr>
            <w:tcW w:w="0" w:type="auto"/>
            <w:shd w:val="clear" w:color="auto" w:fill="D9F2D0" w:themeFill="accent6" w:themeFillTint="33"/>
          </w:tcPr>
          <w:p w14:paraId="5C162265" w14:textId="77777777" w:rsidR="00B17BDB" w:rsidRPr="00776031" w:rsidRDefault="00000000">
            <w:pPr>
              <w:rPr>
                <w:color w:val="auto"/>
              </w:rPr>
            </w:pPr>
            <w:r w:rsidRPr="00776031">
              <w:rPr>
                <w:color w:val="auto"/>
                <w:sz w:val="20"/>
                <w:szCs w:val="20"/>
              </w:rPr>
              <w:t>Strong Deccan basalt availability; good agricultural infrastructure</w:t>
            </w:r>
          </w:p>
        </w:tc>
      </w:tr>
      <w:tr w:rsidR="00B17BDB" w:rsidRPr="00776031" w14:paraId="47241EE1" w14:textId="77777777" w:rsidTr="001416E3">
        <w:trPr>
          <w:trHeight w:val="516"/>
        </w:trPr>
        <w:tc>
          <w:tcPr>
            <w:tcW w:w="0" w:type="auto"/>
          </w:tcPr>
          <w:p w14:paraId="221C83D1" w14:textId="77777777" w:rsidR="00B17BDB" w:rsidRPr="00776031" w:rsidRDefault="00000000">
            <w:pPr>
              <w:jc w:val="center"/>
              <w:rPr>
                <w:color w:val="auto"/>
              </w:rPr>
            </w:pPr>
            <w:r w:rsidRPr="00776031">
              <w:rPr>
                <w:color w:val="auto"/>
                <w:sz w:val="20"/>
                <w:szCs w:val="20"/>
              </w:rPr>
              <w:t>3</w:t>
            </w:r>
          </w:p>
        </w:tc>
        <w:tc>
          <w:tcPr>
            <w:tcW w:w="0" w:type="auto"/>
          </w:tcPr>
          <w:p w14:paraId="3AF9AB63" w14:textId="77777777" w:rsidR="00B17BDB" w:rsidRPr="00776031" w:rsidRDefault="00000000">
            <w:pPr>
              <w:rPr>
                <w:color w:val="auto"/>
              </w:rPr>
            </w:pPr>
            <w:r w:rsidRPr="00776031">
              <w:rPr>
                <w:b/>
                <w:bCs/>
                <w:color w:val="auto"/>
                <w:sz w:val="20"/>
                <w:szCs w:val="20"/>
              </w:rPr>
              <w:t>Gujarat</w:t>
            </w:r>
          </w:p>
        </w:tc>
        <w:tc>
          <w:tcPr>
            <w:tcW w:w="0" w:type="auto"/>
          </w:tcPr>
          <w:p w14:paraId="1730D33A" w14:textId="77777777" w:rsidR="00B17BDB" w:rsidRPr="00776031" w:rsidRDefault="00000000">
            <w:pPr>
              <w:rPr>
                <w:color w:val="auto"/>
              </w:rPr>
            </w:pPr>
            <w:r w:rsidRPr="00776031">
              <w:rPr>
                <w:color w:val="auto"/>
                <w:sz w:val="20"/>
                <w:szCs w:val="20"/>
              </w:rPr>
              <w:t>Good logistics and crop deployment potential</w:t>
            </w:r>
          </w:p>
        </w:tc>
      </w:tr>
      <w:tr w:rsidR="00B17BDB" w:rsidRPr="00776031" w14:paraId="3B001D32" w14:textId="77777777" w:rsidTr="00622CE3">
        <w:trPr>
          <w:trHeight w:val="516"/>
        </w:trPr>
        <w:tc>
          <w:tcPr>
            <w:tcW w:w="0" w:type="auto"/>
            <w:shd w:val="clear" w:color="auto" w:fill="D9F2D0" w:themeFill="accent6" w:themeFillTint="33"/>
          </w:tcPr>
          <w:p w14:paraId="4FC16A2A" w14:textId="77777777" w:rsidR="00B17BDB" w:rsidRPr="00776031" w:rsidRDefault="00000000">
            <w:pPr>
              <w:jc w:val="center"/>
              <w:rPr>
                <w:color w:val="auto"/>
              </w:rPr>
            </w:pPr>
            <w:r w:rsidRPr="00776031">
              <w:rPr>
                <w:color w:val="auto"/>
                <w:sz w:val="20"/>
                <w:szCs w:val="20"/>
              </w:rPr>
              <w:t>4</w:t>
            </w:r>
          </w:p>
        </w:tc>
        <w:tc>
          <w:tcPr>
            <w:tcW w:w="0" w:type="auto"/>
            <w:shd w:val="clear" w:color="auto" w:fill="D9F2D0" w:themeFill="accent6" w:themeFillTint="33"/>
          </w:tcPr>
          <w:p w14:paraId="4A12B196" w14:textId="77777777" w:rsidR="00B17BDB" w:rsidRPr="00776031" w:rsidRDefault="00000000">
            <w:pPr>
              <w:rPr>
                <w:color w:val="auto"/>
              </w:rPr>
            </w:pPr>
            <w:r w:rsidRPr="00776031">
              <w:rPr>
                <w:b/>
                <w:bCs/>
                <w:color w:val="auto"/>
                <w:sz w:val="20"/>
                <w:szCs w:val="20"/>
              </w:rPr>
              <w:t>Karnataka</w:t>
            </w:r>
          </w:p>
        </w:tc>
        <w:tc>
          <w:tcPr>
            <w:tcW w:w="0" w:type="auto"/>
            <w:shd w:val="clear" w:color="auto" w:fill="D9F2D0" w:themeFill="accent6" w:themeFillTint="33"/>
          </w:tcPr>
          <w:p w14:paraId="4A33A9A6" w14:textId="77777777" w:rsidR="00B17BDB" w:rsidRPr="00776031" w:rsidRDefault="00000000">
            <w:pPr>
              <w:rPr>
                <w:color w:val="auto"/>
              </w:rPr>
            </w:pPr>
            <w:r w:rsidRPr="00776031">
              <w:rPr>
                <w:color w:val="auto"/>
                <w:sz w:val="20"/>
                <w:szCs w:val="20"/>
              </w:rPr>
              <w:t>Suitable rainfall and weathering conditions</w:t>
            </w:r>
          </w:p>
        </w:tc>
      </w:tr>
      <w:tr w:rsidR="00B17BDB" w:rsidRPr="00776031" w14:paraId="1ABFBF51" w14:textId="77777777" w:rsidTr="001416E3">
        <w:trPr>
          <w:trHeight w:val="516"/>
        </w:trPr>
        <w:tc>
          <w:tcPr>
            <w:tcW w:w="0" w:type="auto"/>
          </w:tcPr>
          <w:p w14:paraId="0E6CE37B" w14:textId="77777777" w:rsidR="00B17BDB" w:rsidRPr="00776031" w:rsidRDefault="00000000">
            <w:pPr>
              <w:jc w:val="center"/>
              <w:rPr>
                <w:color w:val="auto"/>
              </w:rPr>
            </w:pPr>
            <w:r w:rsidRPr="00776031">
              <w:rPr>
                <w:color w:val="auto"/>
                <w:sz w:val="20"/>
                <w:szCs w:val="20"/>
              </w:rPr>
              <w:t>5</w:t>
            </w:r>
          </w:p>
        </w:tc>
        <w:tc>
          <w:tcPr>
            <w:tcW w:w="0" w:type="auto"/>
          </w:tcPr>
          <w:p w14:paraId="025F90C5" w14:textId="77777777" w:rsidR="00B17BDB" w:rsidRPr="00776031" w:rsidRDefault="00000000">
            <w:pPr>
              <w:rPr>
                <w:color w:val="auto"/>
              </w:rPr>
            </w:pPr>
            <w:r w:rsidRPr="00776031">
              <w:rPr>
                <w:b/>
                <w:bCs/>
                <w:color w:val="auto"/>
                <w:sz w:val="20"/>
                <w:szCs w:val="20"/>
              </w:rPr>
              <w:t>Telangana</w:t>
            </w:r>
          </w:p>
        </w:tc>
        <w:tc>
          <w:tcPr>
            <w:tcW w:w="0" w:type="auto"/>
          </w:tcPr>
          <w:p w14:paraId="27419A0D" w14:textId="77777777" w:rsidR="00B17BDB" w:rsidRPr="00776031" w:rsidRDefault="00000000">
            <w:pPr>
              <w:rPr>
                <w:color w:val="auto"/>
              </w:rPr>
            </w:pPr>
            <w:r w:rsidRPr="00776031">
              <w:rPr>
                <w:color w:val="auto"/>
                <w:sz w:val="20"/>
                <w:szCs w:val="20"/>
              </w:rPr>
              <w:t>Emerging FPO network and moderate basalt access</w:t>
            </w:r>
          </w:p>
        </w:tc>
      </w:tr>
    </w:tbl>
    <w:p w14:paraId="491B41B2" w14:textId="77777777" w:rsidR="00B17BDB" w:rsidRPr="00776031" w:rsidRDefault="00B17BDB">
      <w:pPr>
        <w:spacing w:before="10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BDB" w:rsidRPr="00776031" w14:paraId="58E892DF" w14:textId="77777777">
        <w:tc>
          <w:tcPr>
            <w:tcW w:w="9360" w:type="dxa"/>
            <w:tcBorders>
              <w:top w:val="none" w:sz="0" w:space="0" w:color="FFFFFF"/>
              <w:left w:val="none" w:sz="0" w:space="0" w:color="FFFFFF"/>
              <w:bottom w:val="none" w:sz="0" w:space="0" w:color="FFFFFF"/>
              <w:right w:val="none" w:sz="0" w:space="0" w:color="FFFFFF"/>
            </w:tcBorders>
            <w:shd w:val="clear" w:color="auto" w:fill="E8F4F4"/>
            <w:tcMar>
              <w:top w:w="120" w:type="dxa"/>
              <w:left w:w="200" w:type="dxa"/>
              <w:bottom w:w="120" w:type="dxa"/>
              <w:right w:w="200" w:type="dxa"/>
            </w:tcMar>
          </w:tcPr>
          <w:p w14:paraId="35B41724" w14:textId="77777777" w:rsidR="00B17BDB" w:rsidRPr="00776031" w:rsidRDefault="00000000">
            <w:pPr>
              <w:rPr>
                <w:color w:val="auto"/>
              </w:rPr>
            </w:pPr>
            <w:r w:rsidRPr="00776031">
              <w:rPr>
                <w:i/>
                <w:iCs/>
                <w:color w:val="auto"/>
                <w:sz w:val="21"/>
                <w:szCs w:val="21"/>
              </w:rPr>
              <w:t>Madhya Pradesh ranks first in the national screening and is selected as the primary state for ERW pilot deployment. The analysis then narrows to zone-level and district-level screening within MP.</w:t>
            </w:r>
          </w:p>
        </w:tc>
      </w:tr>
    </w:tbl>
    <w:p w14:paraId="6D576A32" w14:textId="1F26E413" w:rsidR="00B17BDB" w:rsidRPr="00CB0560" w:rsidRDefault="00681403">
      <w:pPr>
        <w:pStyle w:val="Heading2"/>
        <w:spacing w:before="280" w:after="120"/>
        <w:rPr>
          <w:color w:val="275317" w:themeColor="accent6" w:themeShade="80"/>
        </w:rPr>
      </w:pPr>
      <w:r w:rsidRPr="00CB0560">
        <w:rPr>
          <w:color w:val="275317" w:themeColor="accent6" w:themeShade="80"/>
        </w:rPr>
        <w:t>2.2 Site Suitability Index (SSI) Scoring Framework</w:t>
      </w:r>
    </w:p>
    <w:p w14:paraId="4D9203AA" w14:textId="77777777" w:rsidR="00B17BDB" w:rsidRPr="00CB0560" w:rsidRDefault="00000000">
      <w:pPr>
        <w:spacing w:before="80" w:after="80"/>
        <w:jc w:val="both"/>
        <w:rPr>
          <w:color w:val="275317" w:themeColor="accent6" w:themeShade="80"/>
        </w:rPr>
      </w:pPr>
      <w:r w:rsidRPr="00CB0560">
        <w:rPr>
          <w:color w:val="275317" w:themeColor="accent6" w:themeShade="80"/>
        </w:rPr>
        <w:t>A weighted Site Suitability Index (SSI) is used to objectively identify the most suitable district-level locations. Each parameter is scored on a 1–5 scale and weighted by its relative importance to ERW performance.</w:t>
      </w:r>
    </w:p>
    <w:p w14:paraId="75A36234" w14:textId="77777777" w:rsidR="00B17BDB" w:rsidRPr="00CB0560" w:rsidRDefault="00B17BDB">
      <w:pPr>
        <w:spacing w:before="80"/>
        <w:rPr>
          <w:color w:val="275317" w:themeColor="accent6" w:themeShade="80"/>
        </w:rPr>
      </w:pPr>
    </w:p>
    <w:p w14:paraId="17FB4FBE" w14:textId="77777777" w:rsidR="00B17BDB" w:rsidRPr="00CB0560" w:rsidRDefault="00000000">
      <w:pPr>
        <w:pBdr>
          <w:top w:val="single" w:sz="4" w:space="4" w:color="1A7F7F"/>
          <w:bottom w:val="single" w:sz="4" w:space="4" w:color="1A7F7F"/>
        </w:pBdr>
        <w:shd w:val="clear" w:color="auto" w:fill="E8F4F4"/>
        <w:spacing w:before="80" w:after="80"/>
        <w:jc w:val="center"/>
        <w:rPr>
          <w:color w:val="275317" w:themeColor="accent6" w:themeShade="80"/>
        </w:rPr>
      </w:pPr>
      <w:r w:rsidRPr="00CB0560">
        <w:rPr>
          <w:rFonts w:ascii="Courier New" w:eastAsia="Courier New" w:hAnsi="Courier New" w:cs="Courier New"/>
          <w:b/>
          <w:bCs/>
          <w:color w:val="275317" w:themeColor="accent6" w:themeShade="80"/>
          <w:sz w:val="21"/>
          <w:szCs w:val="21"/>
        </w:rPr>
        <w:t>SSI = 20% (Soil pH) + 25% (Basaltic Rock Availability) + 20% (Rainfall &amp; Weather) + 20% (Transport Feasibility) + 15% (FPO/Farmer Aggregation)</w:t>
      </w:r>
    </w:p>
    <w:p w14:paraId="1F2EE067" w14:textId="77777777" w:rsidR="00B17BDB" w:rsidRPr="00CB0560" w:rsidRDefault="00B17BDB">
      <w:pPr>
        <w:spacing w:before="80"/>
        <w:rPr>
          <w:color w:val="275317" w:themeColor="accent6" w:themeShade="80"/>
        </w:rPr>
      </w:pPr>
    </w:p>
    <w:p w14:paraId="6463819E" w14:textId="77777777" w:rsidR="00B17BDB" w:rsidRPr="00CB0560" w:rsidRDefault="00000000">
      <w:pPr>
        <w:spacing w:before="80" w:after="80"/>
        <w:jc w:val="both"/>
        <w:rPr>
          <w:color w:val="275317" w:themeColor="accent6" w:themeShade="80"/>
        </w:rPr>
      </w:pPr>
      <w:r w:rsidRPr="00CB0560">
        <w:rPr>
          <w:color w:val="275317" w:themeColor="accent6" w:themeShade="80"/>
        </w:rPr>
        <w:t>Basaltic rock availability carries the highest weight (25%) because ERW requires large volumes of reactive silicate rock. Soil pH, rainfall, and transport are heavily weighted as they directly affect weathering rate, implementation cost, and net carbon removal. Farmer aggregation is included because ERW requires coordinated field application, repeated soil and water sampling, and long-term farmer participation.</w:t>
      </w:r>
    </w:p>
    <w:p w14:paraId="58707F10" w14:textId="77777777" w:rsidR="00B17BDB" w:rsidRPr="00776031" w:rsidRDefault="00B17BDB">
      <w:pPr>
        <w:spacing w:before="100"/>
        <w:rPr>
          <w:color w:val="auto"/>
        </w:rPr>
      </w:pPr>
    </w:p>
    <w:p w14:paraId="6EC75B88" w14:textId="77777777" w:rsidR="00B17BDB" w:rsidRPr="00CB0560" w:rsidRDefault="00000000">
      <w:pPr>
        <w:pStyle w:val="Heading3"/>
        <w:spacing w:before="200"/>
        <w:rPr>
          <w:color w:val="275317" w:themeColor="accent6" w:themeShade="80"/>
        </w:rPr>
      </w:pPr>
      <w:r w:rsidRPr="00CB0560">
        <w:rPr>
          <w:color w:val="275317" w:themeColor="accent6" w:themeShade="80"/>
        </w:rPr>
        <w:lastRenderedPageBreak/>
        <w:t>SSI Parameter Scoring Matrix</w:t>
      </w:r>
    </w:p>
    <w:p w14:paraId="710F5EA0" w14:textId="77777777" w:rsidR="00B17BDB" w:rsidRPr="00776031" w:rsidRDefault="00B17BDB">
      <w:pPr>
        <w:spacing w:before="60"/>
        <w:rPr>
          <w:color w:val="auto"/>
        </w:rPr>
      </w:pPr>
    </w:p>
    <w:tbl>
      <w:tblPr>
        <w:tblStyle w:val="GridTable1Light"/>
        <w:tblW w:w="9829" w:type="dxa"/>
        <w:tblLook w:val="0000" w:firstRow="0" w:lastRow="0" w:firstColumn="0" w:lastColumn="0" w:noHBand="0" w:noVBand="0"/>
      </w:tblPr>
      <w:tblGrid>
        <w:gridCol w:w="772"/>
        <w:gridCol w:w="1172"/>
        <w:gridCol w:w="1972"/>
        <w:gridCol w:w="1543"/>
        <w:gridCol w:w="1533"/>
        <w:gridCol w:w="1373"/>
        <w:gridCol w:w="1464"/>
      </w:tblGrid>
      <w:tr w:rsidR="00B17BDB" w:rsidRPr="00776031" w14:paraId="5173770A" w14:textId="77777777" w:rsidTr="00622CE3">
        <w:trPr>
          <w:trHeight w:val="369"/>
        </w:trPr>
        <w:tc>
          <w:tcPr>
            <w:tcW w:w="0" w:type="auto"/>
            <w:shd w:val="clear" w:color="auto" w:fill="275317" w:themeFill="accent6" w:themeFillShade="80"/>
          </w:tcPr>
          <w:p w14:paraId="75AE0174" w14:textId="77777777" w:rsidR="00B17BDB" w:rsidRPr="00622CE3" w:rsidRDefault="00000000">
            <w:pPr>
              <w:jc w:val="center"/>
              <w:rPr>
                <w:color w:val="FFFFFF" w:themeColor="background1"/>
              </w:rPr>
            </w:pPr>
            <w:r w:rsidRPr="00622CE3">
              <w:rPr>
                <w:b/>
                <w:bCs/>
                <w:color w:val="FFFFFF" w:themeColor="background1"/>
                <w:sz w:val="20"/>
                <w:szCs w:val="20"/>
              </w:rPr>
              <w:t>Score</w:t>
            </w:r>
          </w:p>
        </w:tc>
        <w:tc>
          <w:tcPr>
            <w:tcW w:w="0" w:type="auto"/>
            <w:shd w:val="clear" w:color="auto" w:fill="275317" w:themeFill="accent6" w:themeFillShade="80"/>
          </w:tcPr>
          <w:p w14:paraId="2F7ABD8C" w14:textId="77777777" w:rsidR="00B17BDB" w:rsidRPr="00622CE3" w:rsidRDefault="00000000">
            <w:pPr>
              <w:jc w:val="center"/>
              <w:rPr>
                <w:color w:val="FFFFFF" w:themeColor="background1"/>
              </w:rPr>
            </w:pPr>
            <w:r w:rsidRPr="00622CE3">
              <w:rPr>
                <w:b/>
                <w:bCs/>
                <w:color w:val="FFFFFF" w:themeColor="background1"/>
                <w:sz w:val="20"/>
                <w:szCs w:val="20"/>
              </w:rPr>
              <w:t>Suitability</w:t>
            </w:r>
          </w:p>
        </w:tc>
        <w:tc>
          <w:tcPr>
            <w:tcW w:w="0" w:type="auto"/>
            <w:shd w:val="clear" w:color="auto" w:fill="275317" w:themeFill="accent6" w:themeFillShade="80"/>
          </w:tcPr>
          <w:p w14:paraId="12C667D3" w14:textId="77777777" w:rsidR="00B17BDB" w:rsidRPr="00622CE3" w:rsidRDefault="00000000">
            <w:pPr>
              <w:jc w:val="center"/>
              <w:rPr>
                <w:color w:val="FFFFFF" w:themeColor="background1"/>
              </w:rPr>
            </w:pPr>
            <w:r w:rsidRPr="00622CE3">
              <w:rPr>
                <w:b/>
                <w:bCs/>
                <w:color w:val="FFFFFF" w:themeColor="background1"/>
                <w:sz w:val="20"/>
                <w:szCs w:val="20"/>
              </w:rPr>
              <w:t>Soil pH</w:t>
            </w:r>
          </w:p>
        </w:tc>
        <w:tc>
          <w:tcPr>
            <w:tcW w:w="0" w:type="auto"/>
            <w:shd w:val="clear" w:color="auto" w:fill="275317" w:themeFill="accent6" w:themeFillShade="80"/>
          </w:tcPr>
          <w:p w14:paraId="6089B376" w14:textId="77777777" w:rsidR="00B17BDB" w:rsidRPr="00622CE3" w:rsidRDefault="00000000">
            <w:pPr>
              <w:jc w:val="center"/>
              <w:rPr>
                <w:color w:val="FFFFFF" w:themeColor="background1"/>
              </w:rPr>
            </w:pPr>
            <w:r w:rsidRPr="00622CE3">
              <w:rPr>
                <w:b/>
                <w:bCs/>
                <w:color w:val="FFFFFF" w:themeColor="background1"/>
                <w:sz w:val="20"/>
                <w:szCs w:val="20"/>
              </w:rPr>
              <w:t>Basalt Availability</w:t>
            </w:r>
          </w:p>
        </w:tc>
        <w:tc>
          <w:tcPr>
            <w:tcW w:w="0" w:type="auto"/>
            <w:shd w:val="clear" w:color="auto" w:fill="275317" w:themeFill="accent6" w:themeFillShade="80"/>
          </w:tcPr>
          <w:p w14:paraId="1DB69D58" w14:textId="77777777" w:rsidR="00B17BDB" w:rsidRPr="00622CE3" w:rsidRDefault="00000000">
            <w:pPr>
              <w:jc w:val="center"/>
              <w:rPr>
                <w:color w:val="FFFFFF" w:themeColor="background1"/>
              </w:rPr>
            </w:pPr>
            <w:r w:rsidRPr="00622CE3">
              <w:rPr>
                <w:b/>
                <w:bCs/>
                <w:color w:val="FFFFFF" w:themeColor="background1"/>
                <w:sz w:val="20"/>
                <w:szCs w:val="20"/>
              </w:rPr>
              <w:t>Rainfall &amp; Weather</w:t>
            </w:r>
          </w:p>
        </w:tc>
        <w:tc>
          <w:tcPr>
            <w:tcW w:w="0" w:type="auto"/>
            <w:shd w:val="clear" w:color="auto" w:fill="275317" w:themeFill="accent6" w:themeFillShade="80"/>
          </w:tcPr>
          <w:p w14:paraId="01BF0CE4" w14:textId="77777777" w:rsidR="00B17BDB" w:rsidRPr="00622CE3" w:rsidRDefault="00000000">
            <w:pPr>
              <w:jc w:val="center"/>
              <w:rPr>
                <w:color w:val="FFFFFF" w:themeColor="background1"/>
              </w:rPr>
            </w:pPr>
            <w:r w:rsidRPr="00622CE3">
              <w:rPr>
                <w:b/>
                <w:bCs/>
                <w:color w:val="FFFFFF" w:themeColor="background1"/>
                <w:sz w:val="20"/>
                <w:szCs w:val="20"/>
              </w:rPr>
              <w:t>Transport</w:t>
            </w:r>
          </w:p>
        </w:tc>
        <w:tc>
          <w:tcPr>
            <w:tcW w:w="0" w:type="auto"/>
            <w:shd w:val="clear" w:color="auto" w:fill="275317" w:themeFill="accent6" w:themeFillShade="80"/>
          </w:tcPr>
          <w:p w14:paraId="195E4B17" w14:textId="77777777" w:rsidR="00B17BDB" w:rsidRPr="00622CE3" w:rsidRDefault="00000000">
            <w:pPr>
              <w:jc w:val="center"/>
              <w:rPr>
                <w:color w:val="FFFFFF" w:themeColor="background1"/>
              </w:rPr>
            </w:pPr>
            <w:r w:rsidRPr="00622CE3">
              <w:rPr>
                <w:b/>
                <w:bCs/>
                <w:color w:val="FFFFFF" w:themeColor="background1"/>
                <w:sz w:val="20"/>
                <w:szCs w:val="20"/>
              </w:rPr>
              <w:t>FPO Support</w:t>
            </w:r>
          </w:p>
        </w:tc>
      </w:tr>
      <w:tr w:rsidR="00B17BDB" w:rsidRPr="00776031" w14:paraId="01B866A7" w14:textId="77777777" w:rsidTr="001416E3">
        <w:trPr>
          <w:trHeight w:val="950"/>
        </w:trPr>
        <w:tc>
          <w:tcPr>
            <w:tcW w:w="0" w:type="auto"/>
          </w:tcPr>
          <w:p w14:paraId="55AAA8A0" w14:textId="77777777" w:rsidR="00B17BDB" w:rsidRPr="00776031" w:rsidRDefault="00000000">
            <w:pPr>
              <w:jc w:val="center"/>
              <w:rPr>
                <w:color w:val="auto"/>
              </w:rPr>
            </w:pPr>
            <w:r w:rsidRPr="00776031">
              <w:rPr>
                <w:b/>
                <w:bCs/>
                <w:color w:val="auto"/>
                <w:sz w:val="20"/>
                <w:szCs w:val="20"/>
              </w:rPr>
              <w:t>5</w:t>
            </w:r>
          </w:p>
        </w:tc>
        <w:tc>
          <w:tcPr>
            <w:tcW w:w="0" w:type="auto"/>
          </w:tcPr>
          <w:p w14:paraId="0F13F4D8" w14:textId="77777777" w:rsidR="00B17BDB" w:rsidRPr="00776031" w:rsidRDefault="00000000">
            <w:pPr>
              <w:rPr>
                <w:color w:val="auto"/>
              </w:rPr>
            </w:pPr>
            <w:r w:rsidRPr="00776031">
              <w:rPr>
                <w:b/>
                <w:bCs/>
                <w:color w:val="auto"/>
                <w:sz w:val="20"/>
                <w:szCs w:val="20"/>
              </w:rPr>
              <w:t>Excellent</w:t>
            </w:r>
          </w:p>
        </w:tc>
        <w:tc>
          <w:tcPr>
            <w:tcW w:w="0" w:type="auto"/>
          </w:tcPr>
          <w:p w14:paraId="0BA4B978" w14:textId="77777777" w:rsidR="00B17BDB" w:rsidRPr="00776031" w:rsidRDefault="00000000">
            <w:pPr>
              <w:rPr>
                <w:color w:val="auto"/>
              </w:rPr>
            </w:pPr>
            <w:r w:rsidRPr="00776031">
              <w:rPr>
                <w:color w:val="auto"/>
                <w:sz w:val="20"/>
                <w:szCs w:val="20"/>
              </w:rPr>
              <w:t>Acidic–neutral; high dissolution</w:t>
            </w:r>
          </w:p>
        </w:tc>
        <w:tc>
          <w:tcPr>
            <w:tcW w:w="0" w:type="auto"/>
          </w:tcPr>
          <w:p w14:paraId="496BF082" w14:textId="77777777" w:rsidR="00B17BDB" w:rsidRPr="00776031" w:rsidRDefault="00000000">
            <w:pPr>
              <w:rPr>
                <w:color w:val="auto"/>
              </w:rPr>
            </w:pPr>
            <w:r w:rsidRPr="00776031">
              <w:rPr>
                <w:color w:val="auto"/>
                <w:sz w:val="20"/>
                <w:szCs w:val="20"/>
              </w:rPr>
              <w:t>Deccan basalt &amp; quarry ecosystem nearby</w:t>
            </w:r>
          </w:p>
        </w:tc>
        <w:tc>
          <w:tcPr>
            <w:tcW w:w="0" w:type="auto"/>
          </w:tcPr>
          <w:p w14:paraId="4CF682BE" w14:textId="77777777" w:rsidR="00B17BDB" w:rsidRPr="00776031" w:rsidRDefault="00000000">
            <w:pPr>
              <w:rPr>
                <w:color w:val="auto"/>
              </w:rPr>
            </w:pPr>
            <w:r w:rsidRPr="00776031">
              <w:rPr>
                <w:color w:val="auto"/>
                <w:sz w:val="20"/>
                <w:szCs w:val="20"/>
              </w:rPr>
              <w:t>Warm &amp; moist; very high weathering</w:t>
            </w:r>
          </w:p>
        </w:tc>
        <w:tc>
          <w:tcPr>
            <w:tcW w:w="0" w:type="auto"/>
          </w:tcPr>
          <w:p w14:paraId="280292DC" w14:textId="77777777" w:rsidR="00B17BDB" w:rsidRPr="00776031" w:rsidRDefault="00000000">
            <w:pPr>
              <w:rPr>
                <w:color w:val="auto"/>
              </w:rPr>
            </w:pPr>
            <w:r w:rsidRPr="00776031">
              <w:rPr>
                <w:color w:val="auto"/>
                <w:sz w:val="20"/>
                <w:szCs w:val="20"/>
              </w:rPr>
              <w:t>Quarry, crusher &amp; road network ideal</w:t>
            </w:r>
          </w:p>
        </w:tc>
        <w:tc>
          <w:tcPr>
            <w:tcW w:w="0" w:type="auto"/>
          </w:tcPr>
          <w:p w14:paraId="05C8C19D" w14:textId="77777777" w:rsidR="00B17BDB" w:rsidRPr="00776031" w:rsidRDefault="00000000">
            <w:pPr>
              <w:rPr>
                <w:color w:val="auto"/>
              </w:rPr>
            </w:pPr>
            <w:r w:rsidRPr="00776031">
              <w:rPr>
                <w:color w:val="auto"/>
                <w:sz w:val="20"/>
                <w:szCs w:val="20"/>
              </w:rPr>
              <w:t>Strong FPO &amp; institutional support</w:t>
            </w:r>
          </w:p>
        </w:tc>
      </w:tr>
      <w:tr w:rsidR="00B17BDB" w:rsidRPr="00776031" w14:paraId="50942F03" w14:textId="77777777" w:rsidTr="00622CE3">
        <w:trPr>
          <w:trHeight w:val="936"/>
        </w:trPr>
        <w:tc>
          <w:tcPr>
            <w:tcW w:w="0" w:type="auto"/>
            <w:shd w:val="clear" w:color="auto" w:fill="D9F2D0" w:themeFill="accent6" w:themeFillTint="33"/>
          </w:tcPr>
          <w:p w14:paraId="1A46B424" w14:textId="77777777" w:rsidR="00B17BDB" w:rsidRPr="00776031" w:rsidRDefault="00000000">
            <w:pPr>
              <w:jc w:val="center"/>
              <w:rPr>
                <w:color w:val="auto"/>
              </w:rPr>
            </w:pPr>
            <w:r w:rsidRPr="00776031">
              <w:rPr>
                <w:b/>
                <w:bCs/>
                <w:color w:val="auto"/>
                <w:sz w:val="20"/>
                <w:szCs w:val="20"/>
              </w:rPr>
              <w:t>4</w:t>
            </w:r>
          </w:p>
        </w:tc>
        <w:tc>
          <w:tcPr>
            <w:tcW w:w="0" w:type="auto"/>
            <w:shd w:val="clear" w:color="auto" w:fill="D9F2D0" w:themeFill="accent6" w:themeFillTint="33"/>
          </w:tcPr>
          <w:p w14:paraId="257987A6" w14:textId="77777777" w:rsidR="00B17BDB" w:rsidRPr="00776031" w:rsidRDefault="00000000">
            <w:pPr>
              <w:rPr>
                <w:color w:val="auto"/>
              </w:rPr>
            </w:pPr>
            <w:r w:rsidRPr="00776031">
              <w:rPr>
                <w:b/>
                <w:bCs/>
                <w:color w:val="auto"/>
                <w:sz w:val="20"/>
                <w:szCs w:val="20"/>
              </w:rPr>
              <w:t>Good</w:t>
            </w:r>
          </w:p>
        </w:tc>
        <w:tc>
          <w:tcPr>
            <w:tcW w:w="0" w:type="auto"/>
            <w:shd w:val="clear" w:color="auto" w:fill="D9F2D0" w:themeFill="accent6" w:themeFillTint="33"/>
          </w:tcPr>
          <w:p w14:paraId="4255A91F" w14:textId="77777777" w:rsidR="00B17BDB" w:rsidRPr="00776031" w:rsidRDefault="00000000">
            <w:pPr>
              <w:rPr>
                <w:color w:val="auto"/>
              </w:rPr>
            </w:pPr>
            <w:r w:rsidRPr="00776031">
              <w:rPr>
                <w:color w:val="auto"/>
                <w:sz w:val="20"/>
                <w:szCs w:val="20"/>
              </w:rPr>
              <w:t>Neutral–mildly alkaline; workable</w:t>
            </w:r>
          </w:p>
        </w:tc>
        <w:tc>
          <w:tcPr>
            <w:tcW w:w="0" w:type="auto"/>
            <w:shd w:val="clear" w:color="auto" w:fill="D9F2D0" w:themeFill="accent6" w:themeFillTint="33"/>
          </w:tcPr>
          <w:p w14:paraId="6B45DE7B" w14:textId="77777777" w:rsidR="00B17BDB" w:rsidRPr="00776031" w:rsidRDefault="00000000">
            <w:pPr>
              <w:rPr>
                <w:color w:val="auto"/>
              </w:rPr>
            </w:pPr>
            <w:r w:rsidRPr="00776031">
              <w:rPr>
                <w:color w:val="auto"/>
                <w:sz w:val="20"/>
                <w:szCs w:val="20"/>
              </w:rPr>
              <w:t>Basalt accessible within reasonable distance</w:t>
            </w:r>
          </w:p>
        </w:tc>
        <w:tc>
          <w:tcPr>
            <w:tcW w:w="0" w:type="auto"/>
            <w:shd w:val="clear" w:color="auto" w:fill="D9F2D0" w:themeFill="accent6" w:themeFillTint="33"/>
          </w:tcPr>
          <w:p w14:paraId="7274F4D0" w14:textId="77777777" w:rsidR="00B17BDB" w:rsidRPr="00776031" w:rsidRDefault="00000000">
            <w:pPr>
              <w:rPr>
                <w:color w:val="auto"/>
              </w:rPr>
            </w:pPr>
            <w:r w:rsidRPr="00776031">
              <w:rPr>
                <w:color w:val="auto"/>
                <w:sz w:val="20"/>
                <w:szCs w:val="20"/>
              </w:rPr>
              <w:t>Good rainfall &amp; temperature balance</w:t>
            </w:r>
          </w:p>
        </w:tc>
        <w:tc>
          <w:tcPr>
            <w:tcW w:w="0" w:type="auto"/>
            <w:shd w:val="clear" w:color="auto" w:fill="D9F2D0" w:themeFill="accent6" w:themeFillTint="33"/>
          </w:tcPr>
          <w:p w14:paraId="0BE0D191" w14:textId="77777777" w:rsidR="00B17BDB" w:rsidRPr="00776031" w:rsidRDefault="00000000">
            <w:pPr>
              <w:rPr>
                <w:color w:val="auto"/>
              </w:rPr>
            </w:pPr>
            <w:r w:rsidRPr="00776031">
              <w:rPr>
                <w:color w:val="auto"/>
                <w:sz w:val="20"/>
                <w:szCs w:val="20"/>
              </w:rPr>
              <w:t>Good road network &amp; quarry distance</w:t>
            </w:r>
          </w:p>
        </w:tc>
        <w:tc>
          <w:tcPr>
            <w:tcW w:w="0" w:type="auto"/>
            <w:shd w:val="clear" w:color="auto" w:fill="D9F2D0" w:themeFill="accent6" w:themeFillTint="33"/>
          </w:tcPr>
          <w:p w14:paraId="4AD460D9" w14:textId="77777777" w:rsidR="00B17BDB" w:rsidRPr="00776031" w:rsidRDefault="00000000">
            <w:pPr>
              <w:rPr>
                <w:color w:val="auto"/>
              </w:rPr>
            </w:pPr>
            <w:r w:rsidRPr="00776031">
              <w:rPr>
                <w:color w:val="auto"/>
                <w:sz w:val="20"/>
                <w:szCs w:val="20"/>
              </w:rPr>
              <w:t xml:space="preserve">Good </w:t>
            </w:r>
            <w:proofErr w:type="spellStart"/>
            <w:r w:rsidRPr="00776031">
              <w:rPr>
                <w:color w:val="auto"/>
                <w:sz w:val="20"/>
                <w:szCs w:val="20"/>
              </w:rPr>
              <w:t>agri</w:t>
            </w:r>
            <w:proofErr w:type="spellEnd"/>
            <w:r w:rsidRPr="00776031">
              <w:rPr>
                <w:color w:val="auto"/>
                <w:sz w:val="20"/>
                <w:szCs w:val="20"/>
              </w:rPr>
              <w:t xml:space="preserve"> network &amp; FPO potential</w:t>
            </w:r>
          </w:p>
        </w:tc>
      </w:tr>
      <w:tr w:rsidR="00B17BDB" w:rsidRPr="00776031" w14:paraId="5864FC9C" w14:textId="77777777" w:rsidTr="001416E3">
        <w:trPr>
          <w:trHeight w:val="936"/>
        </w:trPr>
        <w:tc>
          <w:tcPr>
            <w:tcW w:w="0" w:type="auto"/>
          </w:tcPr>
          <w:p w14:paraId="5FDC592F" w14:textId="77777777" w:rsidR="00B17BDB" w:rsidRPr="00776031" w:rsidRDefault="00000000">
            <w:pPr>
              <w:jc w:val="center"/>
              <w:rPr>
                <w:color w:val="auto"/>
              </w:rPr>
            </w:pPr>
            <w:r w:rsidRPr="00776031">
              <w:rPr>
                <w:b/>
                <w:bCs/>
                <w:color w:val="auto"/>
                <w:sz w:val="20"/>
                <w:szCs w:val="20"/>
              </w:rPr>
              <w:t>3</w:t>
            </w:r>
          </w:p>
        </w:tc>
        <w:tc>
          <w:tcPr>
            <w:tcW w:w="0" w:type="auto"/>
          </w:tcPr>
          <w:p w14:paraId="23564AC6" w14:textId="77777777" w:rsidR="00B17BDB" w:rsidRPr="00776031" w:rsidRDefault="00000000">
            <w:pPr>
              <w:rPr>
                <w:color w:val="auto"/>
              </w:rPr>
            </w:pPr>
            <w:r w:rsidRPr="00776031">
              <w:rPr>
                <w:b/>
                <w:bCs/>
                <w:color w:val="auto"/>
                <w:sz w:val="20"/>
                <w:szCs w:val="20"/>
              </w:rPr>
              <w:t>Moderate</w:t>
            </w:r>
          </w:p>
        </w:tc>
        <w:tc>
          <w:tcPr>
            <w:tcW w:w="0" w:type="auto"/>
          </w:tcPr>
          <w:p w14:paraId="407F5A95" w14:textId="77777777" w:rsidR="00B17BDB" w:rsidRPr="00776031" w:rsidRDefault="00000000">
            <w:pPr>
              <w:rPr>
                <w:color w:val="auto"/>
              </w:rPr>
            </w:pPr>
            <w:r w:rsidRPr="00776031">
              <w:rPr>
                <w:color w:val="auto"/>
                <w:sz w:val="20"/>
                <w:szCs w:val="20"/>
              </w:rPr>
              <w:t>Mixed/moderately alkaline; slower</w:t>
            </w:r>
          </w:p>
        </w:tc>
        <w:tc>
          <w:tcPr>
            <w:tcW w:w="0" w:type="auto"/>
          </w:tcPr>
          <w:p w14:paraId="70C2D8FF" w14:textId="77777777" w:rsidR="00B17BDB" w:rsidRPr="00776031" w:rsidRDefault="00000000">
            <w:pPr>
              <w:rPr>
                <w:color w:val="auto"/>
              </w:rPr>
            </w:pPr>
            <w:r w:rsidRPr="00776031">
              <w:rPr>
                <w:color w:val="auto"/>
                <w:sz w:val="20"/>
                <w:szCs w:val="20"/>
              </w:rPr>
              <w:t>Some basaltic geology; sourcing possible</w:t>
            </w:r>
          </w:p>
        </w:tc>
        <w:tc>
          <w:tcPr>
            <w:tcW w:w="0" w:type="auto"/>
          </w:tcPr>
          <w:p w14:paraId="7E0BAACA" w14:textId="77777777" w:rsidR="00B17BDB" w:rsidRPr="00776031" w:rsidRDefault="00000000">
            <w:pPr>
              <w:rPr>
                <w:color w:val="auto"/>
              </w:rPr>
            </w:pPr>
            <w:r w:rsidRPr="00776031">
              <w:rPr>
                <w:color w:val="auto"/>
                <w:sz w:val="20"/>
                <w:szCs w:val="20"/>
              </w:rPr>
              <w:t>Moderate rainfall; workable with planning</w:t>
            </w:r>
          </w:p>
        </w:tc>
        <w:tc>
          <w:tcPr>
            <w:tcW w:w="0" w:type="auto"/>
          </w:tcPr>
          <w:p w14:paraId="20A406D7" w14:textId="77777777" w:rsidR="00B17BDB" w:rsidRPr="00776031" w:rsidRDefault="00000000">
            <w:pPr>
              <w:rPr>
                <w:color w:val="auto"/>
              </w:rPr>
            </w:pPr>
            <w:r w:rsidRPr="00776031">
              <w:rPr>
                <w:color w:val="auto"/>
                <w:sz w:val="20"/>
                <w:szCs w:val="20"/>
              </w:rPr>
              <w:t>Moderate logistics feasibility</w:t>
            </w:r>
          </w:p>
        </w:tc>
        <w:tc>
          <w:tcPr>
            <w:tcW w:w="0" w:type="auto"/>
          </w:tcPr>
          <w:p w14:paraId="4FA71888" w14:textId="77777777" w:rsidR="00B17BDB" w:rsidRPr="00776031" w:rsidRDefault="00000000">
            <w:pPr>
              <w:rPr>
                <w:color w:val="auto"/>
              </w:rPr>
            </w:pPr>
            <w:r w:rsidRPr="00776031">
              <w:rPr>
                <w:color w:val="auto"/>
                <w:sz w:val="20"/>
                <w:szCs w:val="20"/>
              </w:rPr>
              <w:t>Moderate farmer aggregation</w:t>
            </w:r>
          </w:p>
        </w:tc>
      </w:tr>
      <w:tr w:rsidR="00B17BDB" w:rsidRPr="00776031" w14:paraId="4A0832C5" w14:textId="77777777" w:rsidTr="00622CE3">
        <w:trPr>
          <w:trHeight w:val="950"/>
        </w:trPr>
        <w:tc>
          <w:tcPr>
            <w:tcW w:w="0" w:type="auto"/>
            <w:shd w:val="clear" w:color="auto" w:fill="D9F2D0" w:themeFill="accent6" w:themeFillTint="33"/>
          </w:tcPr>
          <w:p w14:paraId="353BD965" w14:textId="77777777" w:rsidR="00B17BDB" w:rsidRPr="00776031" w:rsidRDefault="00000000">
            <w:pPr>
              <w:jc w:val="center"/>
              <w:rPr>
                <w:color w:val="auto"/>
              </w:rPr>
            </w:pPr>
            <w:r w:rsidRPr="00776031">
              <w:rPr>
                <w:b/>
                <w:bCs/>
                <w:color w:val="auto"/>
                <w:sz w:val="20"/>
                <w:szCs w:val="20"/>
              </w:rPr>
              <w:t>2</w:t>
            </w:r>
          </w:p>
        </w:tc>
        <w:tc>
          <w:tcPr>
            <w:tcW w:w="0" w:type="auto"/>
            <w:shd w:val="clear" w:color="auto" w:fill="D9F2D0" w:themeFill="accent6" w:themeFillTint="33"/>
          </w:tcPr>
          <w:p w14:paraId="540FC0AC" w14:textId="77777777" w:rsidR="00B17BDB" w:rsidRPr="00776031" w:rsidRDefault="00000000">
            <w:pPr>
              <w:rPr>
                <w:color w:val="auto"/>
              </w:rPr>
            </w:pPr>
            <w:r w:rsidRPr="00776031">
              <w:rPr>
                <w:b/>
                <w:bCs/>
                <w:color w:val="auto"/>
                <w:sz w:val="20"/>
                <w:szCs w:val="20"/>
              </w:rPr>
              <w:t>Low</w:t>
            </w:r>
          </w:p>
        </w:tc>
        <w:tc>
          <w:tcPr>
            <w:tcW w:w="0" w:type="auto"/>
            <w:shd w:val="clear" w:color="auto" w:fill="D9F2D0" w:themeFill="accent6" w:themeFillTint="33"/>
          </w:tcPr>
          <w:p w14:paraId="7B5F5D2C" w14:textId="77777777" w:rsidR="00B17BDB" w:rsidRPr="00776031" w:rsidRDefault="00000000">
            <w:pPr>
              <w:rPr>
                <w:color w:val="auto"/>
              </w:rPr>
            </w:pPr>
            <w:r w:rsidRPr="00776031">
              <w:rPr>
                <w:color w:val="auto"/>
                <w:sz w:val="20"/>
                <w:szCs w:val="20"/>
              </w:rPr>
              <w:t>Highly alkaline; limited suitability</w:t>
            </w:r>
          </w:p>
        </w:tc>
        <w:tc>
          <w:tcPr>
            <w:tcW w:w="0" w:type="auto"/>
            <w:shd w:val="clear" w:color="auto" w:fill="D9F2D0" w:themeFill="accent6" w:themeFillTint="33"/>
          </w:tcPr>
          <w:p w14:paraId="14866742" w14:textId="77777777" w:rsidR="00B17BDB" w:rsidRPr="00776031" w:rsidRDefault="00000000">
            <w:pPr>
              <w:rPr>
                <w:color w:val="auto"/>
              </w:rPr>
            </w:pPr>
            <w:r w:rsidRPr="00776031">
              <w:rPr>
                <w:color w:val="auto"/>
                <w:sz w:val="20"/>
                <w:szCs w:val="20"/>
              </w:rPr>
              <w:t>Limited access; longer transport required</w:t>
            </w:r>
          </w:p>
        </w:tc>
        <w:tc>
          <w:tcPr>
            <w:tcW w:w="0" w:type="auto"/>
            <w:shd w:val="clear" w:color="auto" w:fill="D9F2D0" w:themeFill="accent6" w:themeFillTint="33"/>
          </w:tcPr>
          <w:p w14:paraId="033415A3" w14:textId="77777777" w:rsidR="00B17BDB" w:rsidRPr="00776031" w:rsidRDefault="00000000">
            <w:pPr>
              <w:rPr>
                <w:color w:val="auto"/>
              </w:rPr>
            </w:pPr>
            <w:r w:rsidRPr="00776031">
              <w:rPr>
                <w:color w:val="auto"/>
                <w:sz w:val="20"/>
                <w:szCs w:val="20"/>
              </w:rPr>
              <w:t>Dry or uneven rainfall; slower weathering</w:t>
            </w:r>
          </w:p>
        </w:tc>
        <w:tc>
          <w:tcPr>
            <w:tcW w:w="0" w:type="auto"/>
            <w:shd w:val="clear" w:color="auto" w:fill="D9F2D0" w:themeFill="accent6" w:themeFillTint="33"/>
          </w:tcPr>
          <w:p w14:paraId="002ECCB6" w14:textId="77777777" w:rsidR="00B17BDB" w:rsidRPr="00776031" w:rsidRDefault="00000000">
            <w:pPr>
              <w:rPr>
                <w:color w:val="auto"/>
              </w:rPr>
            </w:pPr>
            <w:r w:rsidRPr="00776031">
              <w:rPr>
                <w:color w:val="auto"/>
                <w:sz w:val="20"/>
                <w:szCs w:val="20"/>
              </w:rPr>
              <w:t>Long distance or difficult terrain</w:t>
            </w:r>
          </w:p>
        </w:tc>
        <w:tc>
          <w:tcPr>
            <w:tcW w:w="0" w:type="auto"/>
            <w:shd w:val="clear" w:color="auto" w:fill="D9F2D0" w:themeFill="accent6" w:themeFillTint="33"/>
          </w:tcPr>
          <w:p w14:paraId="1E7001F7" w14:textId="77777777" w:rsidR="00B17BDB" w:rsidRPr="00776031" w:rsidRDefault="00000000">
            <w:pPr>
              <w:rPr>
                <w:color w:val="auto"/>
              </w:rPr>
            </w:pPr>
            <w:r w:rsidRPr="00776031">
              <w:rPr>
                <w:color w:val="auto"/>
                <w:sz w:val="20"/>
                <w:szCs w:val="20"/>
              </w:rPr>
              <w:t>Weak farmer aggregation</w:t>
            </w:r>
          </w:p>
        </w:tc>
      </w:tr>
      <w:tr w:rsidR="00B17BDB" w:rsidRPr="00776031" w14:paraId="5A9CA2BB" w14:textId="77777777" w:rsidTr="001416E3">
        <w:trPr>
          <w:trHeight w:val="739"/>
        </w:trPr>
        <w:tc>
          <w:tcPr>
            <w:tcW w:w="0" w:type="auto"/>
          </w:tcPr>
          <w:p w14:paraId="37909B8A" w14:textId="77777777" w:rsidR="00B17BDB" w:rsidRPr="00776031" w:rsidRDefault="00000000">
            <w:pPr>
              <w:jc w:val="center"/>
              <w:rPr>
                <w:color w:val="auto"/>
              </w:rPr>
            </w:pPr>
            <w:r w:rsidRPr="00776031">
              <w:rPr>
                <w:b/>
                <w:bCs/>
                <w:color w:val="auto"/>
                <w:sz w:val="20"/>
                <w:szCs w:val="20"/>
              </w:rPr>
              <w:t>1</w:t>
            </w:r>
          </w:p>
        </w:tc>
        <w:tc>
          <w:tcPr>
            <w:tcW w:w="0" w:type="auto"/>
          </w:tcPr>
          <w:p w14:paraId="41ABCD28" w14:textId="77777777" w:rsidR="00B17BDB" w:rsidRPr="00776031" w:rsidRDefault="00000000">
            <w:pPr>
              <w:rPr>
                <w:color w:val="auto"/>
              </w:rPr>
            </w:pPr>
            <w:r w:rsidRPr="00776031">
              <w:rPr>
                <w:b/>
                <w:bCs/>
                <w:color w:val="auto"/>
                <w:sz w:val="20"/>
                <w:szCs w:val="20"/>
              </w:rPr>
              <w:t>Poor</w:t>
            </w:r>
          </w:p>
        </w:tc>
        <w:tc>
          <w:tcPr>
            <w:tcW w:w="0" w:type="auto"/>
          </w:tcPr>
          <w:p w14:paraId="76EA5111" w14:textId="77777777" w:rsidR="00B17BDB" w:rsidRPr="00776031" w:rsidRDefault="00000000">
            <w:pPr>
              <w:rPr>
                <w:color w:val="auto"/>
              </w:rPr>
            </w:pPr>
            <w:r w:rsidRPr="00776031">
              <w:rPr>
                <w:color w:val="auto"/>
                <w:sz w:val="20"/>
                <w:szCs w:val="20"/>
              </w:rPr>
              <w:t>Poor soil chemistry; correction required</w:t>
            </w:r>
          </w:p>
        </w:tc>
        <w:tc>
          <w:tcPr>
            <w:tcW w:w="0" w:type="auto"/>
          </w:tcPr>
          <w:p w14:paraId="1634FBB4" w14:textId="77777777" w:rsidR="00B17BDB" w:rsidRPr="00776031" w:rsidRDefault="00000000">
            <w:pPr>
              <w:rPr>
                <w:color w:val="auto"/>
              </w:rPr>
            </w:pPr>
            <w:r w:rsidRPr="00776031">
              <w:rPr>
                <w:color w:val="auto"/>
                <w:sz w:val="20"/>
                <w:szCs w:val="20"/>
              </w:rPr>
              <w:t>Weak or non-basaltic geology</w:t>
            </w:r>
          </w:p>
        </w:tc>
        <w:tc>
          <w:tcPr>
            <w:tcW w:w="0" w:type="auto"/>
          </w:tcPr>
          <w:p w14:paraId="09A8EC0E" w14:textId="77777777" w:rsidR="00B17BDB" w:rsidRPr="00776031" w:rsidRDefault="00000000">
            <w:pPr>
              <w:rPr>
                <w:color w:val="auto"/>
              </w:rPr>
            </w:pPr>
            <w:r w:rsidRPr="00776031">
              <w:rPr>
                <w:color w:val="auto"/>
                <w:sz w:val="20"/>
                <w:szCs w:val="20"/>
              </w:rPr>
              <w:t>Very low rainfall / poor moisture regime</w:t>
            </w:r>
          </w:p>
        </w:tc>
        <w:tc>
          <w:tcPr>
            <w:tcW w:w="0" w:type="auto"/>
          </w:tcPr>
          <w:p w14:paraId="30748963" w14:textId="77777777" w:rsidR="00B17BDB" w:rsidRPr="00776031" w:rsidRDefault="00000000">
            <w:pPr>
              <w:rPr>
                <w:color w:val="auto"/>
              </w:rPr>
            </w:pPr>
            <w:r w:rsidRPr="00776031">
              <w:rPr>
                <w:color w:val="auto"/>
                <w:sz w:val="20"/>
                <w:szCs w:val="20"/>
              </w:rPr>
              <w:t>Poor logistics for bulk rock dust</w:t>
            </w:r>
          </w:p>
        </w:tc>
        <w:tc>
          <w:tcPr>
            <w:tcW w:w="0" w:type="auto"/>
          </w:tcPr>
          <w:p w14:paraId="01C76C91" w14:textId="77777777" w:rsidR="00B17BDB" w:rsidRPr="00776031" w:rsidRDefault="00000000">
            <w:pPr>
              <w:rPr>
                <w:color w:val="auto"/>
              </w:rPr>
            </w:pPr>
            <w:r w:rsidRPr="00776031">
              <w:rPr>
                <w:color w:val="auto"/>
                <w:sz w:val="20"/>
                <w:szCs w:val="20"/>
              </w:rPr>
              <w:t>Very weak farmer network</w:t>
            </w:r>
          </w:p>
        </w:tc>
      </w:tr>
    </w:tbl>
    <w:p w14:paraId="35531453" w14:textId="30148610" w:rsidR="00B17BDB" w:rsidRPr="00CB0560" w:rsidRDefault="00681403">
      <w:pPr>
        <w:pStyle w:val="Heading2"/>
        <w:spacing w:before="280" w:after="120"/>
        <w:rPr>
          <w:color w:val="275317" w:themeColor="accent6" w:themeShade="80"/>
        </w:rPr>
      </w:pPr>
      <w:r w:rsidRPr="00CB0560">
        <w:rPr>
          <w:color w:val="275317" w:themeColor="accent6" w:themeShade="80"/>
        </w:rPr>
        <w:t>2.3 Zone-Level ESI Scores — Madhya Pradesh</w:t>
      </w:r>
    </w:p>
    <w:p w14:paraId="4F3F7A96" w14:textId="77777777" w:rsidR="00B17BDB" w:rsidRPr="00776031" w:rsidRDefault="00000000">
      <w:pPr>
        <w:spacing w:before="80" w:after="80"/>
        <w:jc w:val="both"/>
        <w:rPr>
          <w:color w:val="auto"/>
        </w:rPr>
      </w:pPr>
      <w:r w:rsidRPr="00776031">
        <w:rPr>
          <w:color w:val="auto"/>
        </w:rPr>
        <w:t>Following the national-level selection of Madhya Pradesh, a zone-wise ERW Environmental Suitability Index (ESI) analysis is conducted across five MP zones to identify the priority pilot areas.</w:t>
      </w:r>
    </w:p>
    <w:p w14:paraId="514E9C71" w14:textId="77777777" w:rsidR="00B17BDB" w:rsidRPr="00776031" w:rsidRDefault="00B17BDB">
      <w:pPr>
        <w:spacing w:before="80"/>
        <w:rPr>
          <w:color w:val="auto"/>
        </w:rPr>
      </w:pPr>
    </w:p>
    <w:tbl>
      <w:tblPr>
        <w:tblStyle w:val="GridTable1Light"/>
        <w:tblW w:w="9552" w:type="dxa"/>
        <w:tblLook w:val="0000" w:firstRow="0" w:lastRow="0" w:firstColumn="0" w:lastColumn="0" w:noHBand="0" w:noVBand="0"/>
      </w:tblPr>
      <w:tblGrid>
        <w:gridCol w:w="1255"/>
        <w:gridCol w:w="1459"/>
        <w:gridCol w:w="1400"/>
        <w:gridCol w:w="1101"/>
        <w:gridCol w:w="4337"/>
      </w:tblGrid>
      <w:tr w:rsidR="00B17BDB" w:rsidRPr="00776031" w14:paraId="331C4229" w14:textId="77777777" w:rsidTr="00622CE3">
        <w:trPr>
          <w:trHeight w:val="658"/>
        </w:trPr>
        <w:tc>
          <w:tcPr>
            <w:tcW w:w="0" w:type="auto"/>
            <w:shd w:val="clear" w:color="auto" w:fill="275317" w:themeFill="accent6" w:themeFillShade="80"/>
          </w:tcPr>
          <w:p w14:paraId="4FD46D9F" w14:textId="77777777" w:rsidR="00B17BDB" w:rsidRPr="00622CE3" w:rsidRDefault="00000000">
            <w:pPr>
              <w:jc w:val="center"/>
              <w:rPr>
                <w:color w:val="FFFFFF" w:themeColor="background1"/>
              </w:rPr>
            </w:pPr>
            <w:r w:rsidRPr="00622CE3">
              <w:rPr>
                <w:b/>
                <w:bCs/>
                <w:color w:val="FFFFFF" w:themeColor="background1"/>
                <w:sz w:val="20"/>
                <w:szCs w:val="20"/>
              </w:rPr>
              <w:t>Zone</w:t>
            </w:r>
          </w:p>
        </w:tc>
        <w:tc>
          <w:tcPr>
            <w:tcW w:w="0" w:type="auto"/>
            <w:shd w:val="clear" w:color="auto" w:fill="275317" w:themeFill="accent6" w:themeFillShade="80"/>
          </w:tcPr>
          <w:p w14:paraId="237E4D0C" w14:textId="77777777" w:rsidR="00B17BDB" w:rsidRPr="00622CE3" w:rsidRDefault="00000000">
            <w:pPr>
              <w:jc w:val="center"/>
              <w:rPr>
                <w:color w:val="FFFFFF" w:themeColor="background1"/>
              </w:rPr>
            </w:pPr>
            <w:r w:rsidRPr="00622CE3">
              <w:rPr>
                <w:b/>
                <w:bCs/>
                <w:color w:val="FFFFFF" w:themeColor="background1"/>
                <w:sz w:val="20"/>
                <w:szCs w:val="20"/>
              </w:rPr>
              <w:t>Avg. ESI /100</w:t>
            </w:r>
          </w:p>
        </w:tc>
        <w:tc>
          <w:tcPr>
            <w:tcW w:w="0" w:type="auto"/>
            <w:shd w:val="clear" w:color="auto" w:fill="275317" w:themeFill="accent6" w:themeFillShade="80"/>
          </w:tcPr>
          <w:p w14:paraId="3F5E887F" w14:textId="77777777" w:rsidR="00B17BDB" w:rsidRPr="00622CE3" w:rsidRDefault="00000000">
            <w:pPr>
              <w:jc w:val="center"/>
              <w:rPr>
                <w:color w:val="FFFFFF" w:themeColor="background1"/>
              </w:rPr>
            </w:pPr>
            <w:r w:rsidRPr="00622CE3">
              <w:rPr>
                <w:b/>
                <w:bCs/>
                <w:color w:val="FFFFFF" w:themeColor="background1"/>
                <w:sz w:val="20"/>
                <w:szCs w:val="20"/>
              </w:rPr>
              <w:t>Category</w:t>
            </w:r>
          </w:p>
        </w:tc>
        <w:tc>
          <w:tcPr>
            <w:tcW w:w="1101" w:type="dxa"/>
            <w:shd w:val="clear" w:color="auto" w:fill="275317" w:themeFill="accent6" w:themeFillShade="80"/>
          </w:tcPr>
          <w:p w14:paraId="28A74063" w14:textId="77777777" w:rsidR="00B17BDB" w:rsidRPr="00622CE3" w:rsidRDefault="00000000">
            <w:pPr>
              <w:jc w:val="center"/>
              <w:rPr>
                <w:color w:val="FFFFFF" w:themeColor="background1"/>
              </w:rPr>
            </w:pPr>
            <w:r w:rsidRPr="00622CE3">
              <w:rPr>
                <w:b/>
                <w:bCs/>
                <w:color w:val="FFFFFF" w:themeColor="background1"/>
                <w:sz w:val="20"/>
                <w:szCs w:val="20"/>
              </w:rPr>
              <w:t>Priority</w:t>
            </w:r>
          </w:p>
        </w:tc>
        <w:tc>
          <w:tcPr>
            <w:tcW w:w="4337" w:type="dxa"/>
            <w:shd w:val="clear" w:color="auto" w:fill="275317" w:themeFill="accent6" w:themeFillShade="80"/>
          </w:tcPr>
          <w:p w14:paraId="335DDE0C" w14:textId="77777777" w:rsidR="00B17BDB" w:rsidRPr="00622CE3" w:rsidRDefault="00000000">
            <w:pPr>
              <w:jc w:val="center"/>
              <w:rPr>
                <w:color w:val="FFFFFF" w:themeColor="background1"/>
              </w:rPr>
            </w:pPr>
            <w:r w:rsidRPr="00622CE3">
              <w:rPr>
                <w:b/>
                <w:bCs/>
                <w:color w:val="FFFFFF" w:themeColor="background1"/>
                <w:sz w:val="20"/>
                <w:szCs w:val="20"/>
              </w:rPr>
              <w:t>Key Suitable Districts</w:t>
            </w:r>
          </w:p>
        </w:tc>
      </w:tr>
      <w:tr w:rsidR="00B17BDB" w:rsidRPr="00776031" w14:paraId="51AF284F" w14:textId="77777777" w:rsidTr="00040F5B">
        <w:trPr>
          <w:trHeight w:val="724"/>
        </w:trPr>
        <w:tc>
          <w:tcPr>
            <w:tcW w:w="0" w:type="auto"/>
          </w:tcPr>
          <w:p w14:paraId="5E22E387" w14:textId="77777777" w:rsidR="00B17BDB" w:rsidRPr="00776031" w:rsidRDefault="00000000">
            <w:pPr>
              <w:rPr>
                <w:color w:val="auto"/>
              </w:rPr>
            </w:pPr>
            <w:r w:rsidRPr="00776031">
              <w:rPr>
                <w:b/>
                <w:bCs/>
                <w:color w:val="auto"/>
                <w:sz w:val="20"/>
                <w:szCs w:val="20"/>
              </w:rPr>
              <w:t>West MP</w:t>
            </w:r>
          </w:p>
        </w:tc>
        <w:tc>
          <w:tcPr>
            <w:tcW w:w="0" w:type="auto"/>
          </w:tcPr>
          <w:p w14:paraId="7B7F9A91" w14:textId="77777777" w:rsidR="00B17BDB" w:rsidRPr="00776031" w:rsidRDefault="00000000">
            <w:pPr>
              <w:jc w:val="center"/>
              <w:rPr>
                <w:color w:val="auto"/>
              </w:rPr>
            </w:pPr>
            <w:r w:rsidRPr="00776031">
              <w:rPr>
                <w:b/>
                <w:bCs/>
                <w:color w:val="auto"/>
                <w:sz w:val="20"/>
                <w:szCs w:val="20"/>
              </w:rPr>
              <w:t>73</w:t>
            </w:r>
          </w:p>
        </w:tc>
        <w:tc>
          <w:tcPr>
            <w:tcW w:w="0" w:type="auto"/>
          </w:tcPr>
          <w:p w14:paraId="6959956C" w14:textId="77777777" w:rsidR="00B17BDB" w:rsidRPr="00776031" w:rsidRDefault="00000000">
            <w:pPr>
              <w:rPr>
                <w:color w:val="auto"/>
              </w:rPr>
            </w:pPr>
            <w:r w:rsidRPr="00776031">
              <w:rPr>
                <w:b/>
                <w:bCs/>
                <w:color w:val="auto"/>
                <w:sz w:val="20"/>
                <w:szCs w:val="20"/>
              </w:rPr>
              <w:t>Very High</w:t>
            </w:r>
          </w:p>
        </w:tc>
        <w:tc>
          <w:tcPr>
            <w:tcW w:w="1101" w:type="dxa"/>
          </w:tcPr>
          <w:p w14:paraId="2CC64E0A" w14:textId="21D9238A" w:rsidR="00B17BDB" w:rsidRPr="00776031" w:rsidRDefault="00000000">
            <w:pPr>
              <w:rPr>
                <w:color w:val="auto"/>
              </w:rPr>
            </w:pPr>
            <w:r w:rsidRPr="00776031">
              <w:rPr>
                <w:color w:val="auto"/>
                <w:sz w:val="20"/>
                <w:szCs w:val="20"/>
              </w:rPr>
              <w:t>Priority 1</w:t>
            </w:r>
          </w:p>
        </w:tc>
        <w:tc>
          <w:tcPr>
            <w:tcW w:w="4337" w:type="dxa"/>
          </w:tcPr>
          <w:p w14:paraId="4EACAE7F" w14:textId="77777777" w:rsidR="00B17BDB" w:rsidRPr="00776031" w:rsidRDefault="00000000">
            <w:pPr>
              <w:rPr>
                <w:color w:val="auto"/>
              </w:rPr>
            </w:pPr>
            <w:r w:rsidRPr="00776031">
              <w:rPr>
                <w:color w:val="auto"/>
                <w:sz w:val="20"/>
                <w:szCs w:val="20"/>
              </w:rPr>
              <w:t xml:space="preserve">Khandwa, Indore, Dhar, </w:t>
            </w:r>
            <w:proofErr w:type="spellStart"/>
            <w:r w:rsidRPr="00776031">
              <w:rPr>
                <w:color w:val="auto"/>
                <w:sz w:val="20"/>
                <w:szCs w:val="20"/>
              </w:rPr>
              <w:t>Dewas</w:t>
            </w:r>
            <w:proofErr w:type="spellEnd"/>
            <w:r w:rsidRPr="00776031">
              <w:rPr>
                <w:color w:val="auto"/>
                <w:sz w:val="20"/>
                <w:szCs w:val="20"/>
              </w:rPr>
              <w:t>, Khargone</w:t>
            </w:r>
          </w:p>
        </w:tc>
      </w:tr>
      <w:tr w:rsidR="00B17BDB" w:rsidRPr="00776031" w14:paraId="65F52154" w14:textId="77777777" w:rsidTr="00622CE3">
        <w:trPr>
          <w:trHeight w:val="724"/>
        </w:trPr>
        <w:tc>
          <w:tcPr>
            <w:tcW w:w="0" w:type="auto"/>
            <w:shd w:val="clear" w:color="auto" w:fill="D9F2D0" w:themeFill="accent6" w:themeFillTint="33"/>
          </w:tcPr>
          <w:p w14:paraId="47AA474D" w14:textId="77777777" w:rsidR="00B17BDB" w:rsidRPr="00776031" w:rsidRDefault="00000000">
            <w:pPr>
              <w:rPr>
                <w:color w:val="auto"/>
              </w:rPr>
            </w:pPr>
            <w:r w:rsidRPr="00776031">
              <w:rPr>
                <w:b/>
                <w:bCs/>
                <w:color w:val="auto"/>
                <w:sz w:val="20"/>
                <w:szCs w:val="20"/>
              </w:rPr>
              <w:t>Central MP</w:t>
            </w:r>
          </w:p>
        </w:tc>
        <w:tc>
          <w:tcPr>
            <w:tcW w:w="0" w:type="auto"/>
            <w:shd w:val="clear" w:color="auto" w:fill="D9F2D0" w:themeFill="accent6" w:themeFillTint="33"/>
          </w:tcPr>
          <w:p w14:paraId="6A7E1E53" w14:textId="77777777" w:rsidR="00B17BDB" w:rsidRPr="00776031" w:rsidRDefault="00000000">
            <w:pPr>
              <w:jc w:val="center"/>
              <w:rPr>
                <w:color w:val="auto"/>
              </w:rPr>
            </w:pPr>
            <w:r w:rsidRPr="00776031">
              <w:rPr>
                <w:b/>
                <w:bCs/>
                <w:color w:val="auto"/>
                <w:sz w:val="20"/>
                <w:szCs w:val="20"/>
              </w:rPr>
              <w:t>71</w:t>
            </w:r>
          </w:p>
        </w:tc>
        <w:tc>
          <w:tcPr>
            <w:tcW w:w="0" w:type="auto"/>
            <w:shd w:val="clear" w:color="auto" w:fill="D9F2D0" w:themeFill="accent6" w:themeFillTint="33"/>
          </w:tcPr>
          <w:p w14:paraId="035E4FB1" w14:textId="77777777" w:rsidR="00B17BDB" w:rsidRPr="00776031" w:rsidRDefault="00000000">
            <w:pPr>
              <w:rPr>
                <w:color w:val="auto"/>
              </w:rPr>
            </w:pPr>
            <w:r w:rsidRPr="00776031">
              <w:rPr>
                <w:b/>
                <w:bCs/>
                <w:color w:val="auto"/>
                <w:sz w:val="20"/>
                <w:szCs w:val="20"/>
              </w:rPr>
              <w:t>High</w:t>
            </w:r>
          </w:p>
        </w:tc>
        <w:tc>
          <w:tcPr>
            <w:tcW w:w="1101" w:type="dxa"/>
            <w:shd w:val="clear" w:color="auto" w:fill="D9F2D0" w:themeFill="accent6" w:themeFillTint="33"/>
          </w:tcPr>
          <w:p w14:paraId="5423DE3D" w14:textId="33B0D49C" w:rsidR="00B17BDB" w:rsidRPr="00776031" w:rsidRDefault="00000000">
            <w:pPr>
              <w:rPr>
                <w:color w:val="auto"/>
              </w:rPr>
            </w:pPr>
            <w:r w:rsidRPr="00776031">
              <w:rPr>
                <w:color w:val="auto"/>
                <w:sz w:val="20"/>
                <w:szCs w:val="20"/>
              </w:rPr>
              <w:t>Priority 2</w:t>
            </w:r>
          </w:p>
        </w:tc>
        <w:tc>
          <w:tcPr>
            <w:tcW w:w="4337" w:type="dxa"/>
            <w:shd w:val="clear" w:color="auto" w:fill="D9F2D0" w:themeFill="accent6" w:themeFillTint="33"/>
          </w:tcPr>
          <w:p w14:paraId="7F11B90D" w14:textId="77777777" w:rsidR="00B17BDB" w:rsidRPr="00776031" w:rsidRDefault="00000000">
            <w:pPr>
              <w:rPr>
                <w:color w:val="auto"/>
              </w:rPr>
            </w:pPr>
            <w:proofErr w:type="spellStart"/>
            <w:r w:rsidRPr="00776031">
              <w:rPr>
                <w:color w:val="auto"/>
                <w:sz w:val="20"/>
                <w:szCs w:val="20"/>
              </w:rPr>
              <w:t>Narmadapuram</w:t>
            </w:r>
            <w:proofErr w:type="spellEnd"/>
            <w:r w:rsidRPr="00776031">
              <w:rPr>
                <w:color w:val="auto"/>
                <w:sz w:val="20"/>
                <w:szCs w:val="20"/>
              </w:rPr>
              <w:t xml:space="preserve">, Harda, </w:t>
            </w:r>
            <w:proofErr w:type="spellStart"/>
            <w:r w:rsidRPr="00776031">
              <w:rPr>
                <w:color w:val="auto"/>
                <w:sz w:val="20"/>
                <w:szCs w:val="20"/>
              </w:rPr>
              <w:t>Sehore</w:t>
            </w:r>
            <w:proofErr w:type="spellEnd"/>
            <w:r w:rsidRPr="00776031">
              <w:rPr>
                <w:color w:val="auto"/>
                <w:sz w:val="20"/>
                <w:szCs w:val="20"/>
              </w:rPr>
              <w:t>, Raisen, Bhopal</w:t>
            </w:r>
          </w:p>
        </w:tc>
      </w:tr>
      <w:tr w:rsidR="00B17BDB" w:rsidRPr="00776031" w14:paraId="6499B3B4" w14:textId="77777777" w:rsidTr="00040F5B">
        <w:trPr>
          <w:trHeight w:val="557"/>
        </w:trPr>
        <w:tc>
          <w:tcPr>
            <w:tcW w:w="0" w:type="auto"/>
          </w:tcPr>
          <w:p w14:paraId="080C8C3B" w14:textId="77777777" w:rsidR="00B17BDB" w:rsidRPr="00776031" w:rsidRDefault="00000000">
            <w:pPr>
              <w:rPr>
                <w:color w:val="auto"/>
              </w:rPr>
            </w:pPr>
            <w:r w:rsidRPr="00776031">
              <w:rPr>
                <w:b/>
                <w:bCs/>
                <w:color w:val="auto"/>
                <w:sz w:val="20"/>
                <w:szCs w:val="20"/>
              </w:rPr>
              <w:t>South MP</w:t>
            </w:r>
          </w:p>
        </w:tc>
        <w:tc>
          <w:tcPr>
            <w:tcW w:w="0" w:type="auto"/>
          </w:tcPr>
          <w:p w14:paraId="646C5872" w14:textId="77777777" w:rsidR="00B17BDB" w:rsidRPr="00776031" w:rsidRDefault="00000000">
            <w:pPr>
              <w:jc w:val="center"/>
              <w:rPr>
                <w:color w:val="auto"/>
              </w:rPr>
            </w:pPr>
            <w:r w:rsidRPr="00776031">
              <w:rPr>
                <w:color w:val="auto"/>
                <w:sz w:val="20"/>
                <w:szCs w:val="20"/>
              </w:rPr>
              <w:t>64</w:t>
            </w:r>
          </w:p>
        </w:tc>
        <w:tc>
          <w:tcPr>
            <w:tcW w:w="0" w:type="auto"/>
          </w:tcPr>
          <w:p w14:paraId="2B8A0347" w14:textId="77777777" w:rsidR="00B17BDB" w:rsidRPr="00776031" w:rsidRDefault="00000000">
            <w:pPr>
              <w:rPr>
                <w:color w:val="auto"/>
              </w:rPr>
            </w:pPr>
            <w:r w:rsidRPr="00776031">
              <w:rPr>
                <w:color w:val="auto"/>
                <w:sz w:val="20"/>
                <w:szCs w:val="20"/>
              </w:rPr>
              <w:t>Medium-High</w:t>
            </w:r>
          </w:p>
        </w:tc>
        <w:tc>
          <w:tcPr>
            <w:tcW w:w="1101" w:type="dxa"/>
          </w:tcPr>
          <w:p w14:paraId="68AC89EA" w14:textId="77777777" w:rsidR="00B17BDB" w:rsidRPr="00776031" w:rsidRDefault="00000000">
            <w:pPr>
              <w:rPr>
                <w:color w:val="auto"/>
              </w:rPr>
            </w:pPr>
            <w:r w:rsidRPr="00776031">
              <w:rPr>
                <w:color w:val="auto"/>
                <w:sz w:val="20"/>
                <w:szCs w:val="20"/>
              </w:rPr>
              <w:t>Priority 3</w:t>
            </w:r>
          </w:p>
        </w:tc>
        <w:tc>
          <w:tcPr>
            <w:tcW w:w="4337" w:type="dxa"/>
          </w:tcPr>
          <w:p w14:paraId="3E33CF04" w14:textId="77777777" w:rsidR="00B17BDB" w:rsidRPr="00776031" w:rsidRDefault="00000000">
            <w:pPr>
              <w:rPr>
                <w:color w:val="auto"/>
              </w:rPr>
            </w:pPr>
            <w:r w:rsidRPr="00776031">
              <w:rPr>
                <w:color w:val="auto"/>
                <w:sz w:val="20"/>
                <w:szCs w:val="20"/>
              </w:rPr>
              <w:t xml:space="preserve">Betul, </w:t>
            </w:r>
            <w:proofErr w:type="spellStart"/>
            <w:r w:rsidRPr="00776031">
              <w:rPr>
                <w:color w:val="auto"/>
                <w:sz w:val="20"/>
                <w:szCs w:val="20"/>
              </w:rPr>
              <w:t>Chhindwara</w:t>
            </w:r>
            <w:proofErr w:type="spellEnd"/>
            <w:r w:rsidRPr="00776031">
              <w:rPr>
                <w:color w:val="auto"/>
                <w:sz w:val="20"/>
                <w:szCs w:val="20"/>
              </w:rPr>
              <w:t xml:space="preserve">, </w:t>
            </w:r>
            <w:proofErr w:type="spellStart"/>
            <w:r w:rsidRPr="00776031">
              <w:rPr>
                <w:color w:val="auto"/>
                <w:sz w:val="20"/>
                <w:szCs w:val="20"/>
              </w:rPr>
              <w:t>Pandhurna</w:t>
            </w:r>
            <w:proofErr w:type="spellEnd"/>
            <w:r w:rsidRPr="00776031">
              <w:rPr>
                <w:color w:val="auto"/>
                <w:sz w:val="20"/>
                <w:szCs w:val="20"/>
              </w:rPr>
              <w:t xml:space="preserve">, </w:t>
            </w:r>
            <w:proofErr w:type="spellStart"/>
            <w:r w:rsidRPr="00776031">
              <w:rPr>
                <w:color w:val="auto"/>
                <w:sz w:val="20"/>
                <w:szCs w:val="20"/>
              </w:rPr>
              <w:t>Seoni</w:t>
            </w:r>
            <w:proofErr w:type="spellEnd"/>
            <w:r w:rsidRPr="00776031">
              <w:rPr>
                <w:color w:val="auto"/>
                <w:sz w:val="20"/>
                <w:szCs w:val="20"/>
              </w:rPr>
              <w:t xml:space="preserve">, </w:t>
            </w:r>
            <w:proofErr w:type="spellStart"/>
            <w:r w:rsidRPr="00776031">
              <w:rPr>
                <w:color w:val="auto"/>
                <w:sz w:val="20"/>
                <w:szCs w:val="20"/>
              </w:rPr>
              <w:t>Balaghat</w:t>
            </w:r>
            <w:proofErr w:type="spellEnd"/>
          </w:p>
        </w:tc>
      </w:tr>
      <w:tr w:rsidR="00B17BDB" w:rsidRPr="00776031" w14:paraId="0E6A9139" w14:textId="77777777" w:rsidTr="00622CE3">
        <w:trPr>
          <w:trHeight w:val="530"/>
        </w:trPr>
        <w:tc>
          <w:tcPr>
            <w:tcW w:w="0" w:type="auto"/>
            <w:shd w:val="clear" w:color="auto" w:fill="D9F2D0" w:themeFill="accent6" w:themeFillTint="33"/>
          </w:tcPr>
          <w:p w14:paraId="778FE5C4" w14:textId="77777777" w:rsidR="00B17BDB" w:rsidRPr="00776031" w:rsidRDefault="00000000">
            <w:pPr>
              <w:rPr>
                <w:color w:val="auto"/>
              </w:rPr>
            </w:pPr>
            <w:r w:rsidRPr="00776031">
              <w:rPr>
                <w:b/>
                <w:bCs/>
                <w:color w:val="auto"/>
                <w:sz w:val="20"/>
                <w:szCs w:val="20"/>
              </w:rPr>
              <w:t>East MP</w:t>
            </w:r>
          </w:p>
        </w:tc>
        <w:tc>
          <w:tcPr>
            <w:tcW w:w="0" w:type="auto"/>
            <w:shd w:val="clear" w:color="auto" w:fill="D9F2D0" w:themeFill="accent6" w:themeFillTint="33"/>
          </w:tcPr>
          <w:p w14:paraId="666E8730" w14:textId="77777777" w:rsidR="00B17BDB" w:rsidRPr="00776031" w:rsidRDefault="00000000">
            <w:pPr>
              <w:jc w:val="center"/>
              <w:rPr>
                <w:color w:val="auto"/>
              </w:rPr>
            </w:pPr>
            <w:r w:rsidRPr="00776031">
              <w:rPr>
                <w:color w:val="auto"/>
                <w:sz w:val="20"/>
                <w:szCs w:val="20"/>
              </w:rPr>
              <w:t>46</w:t>
            </w:r>
          </w:p>
        </w:tc>
        <w:tc>
          <w:tcPr>
            <w:tcW w:w="0" w:type="auto"/>
            <w:shd w:val="clear" w:color="auto" w:fill="D9F2D0" w:themeFill="accent6" w:themeFillTint="33"/>
          </w:tcPr>
          <w:p w14:paraId="3945275C" w14:textId="77777777" w:rsidR="00B17BDB" w:rsidRPr="00776031" w:rsidRDefault="00000000">
            <w:pPr>
              <w:rPr>
                <w:color w:val="auto"/>
              </w:rPr>
            </w:pPr>
            <w:r w:rsidRPr="00776031">
              <w:rPr>
                <w:color w:val="auto"/>
                <w:sz w:val="20"/>
                <w:szCs w:val="20"/>
              </w:rPr>
              <w:t>Low-Medium</w:t>
            </w:r>
          </w:p>
        </w:tc>
        <w:tc>
          <w:tcPr>
            <w:tcW w:w="1101" w:type="dxa"/>
            <w:shd w:val="clear" w:color="auto" w:fill="D9F2D0" w:themeFill="accent6" w:themeFillTint="33"/>
          </w:tcPr>
          <w:p w14:paraId="2D03D5FB" w14:textId="77777777" w:rsidR="00B17BDB" w:rsidRPr="00776031" w:rsidRDefault="00000000">
            <w:pPr>
              <w:rPr>
                <w:color w:val="auto"/>
              </w:rPr>
            </w:pPr>
            <w:r w:rsidRPr="00776031">
              <w:rPr>
                <w:color w:val="auto"/>
                <w:sz w:val="20"/>
                <w:szCs w:val="20"/>
              </w:rPr>
              <w:t>Priority 4</w:t>
            </w:r>
          </w:p>
        </w:tc>
        <w:tc>
          <w:tcPr>
            <w:tcW w:w="4337" w:type="dxa"/>
            <w:shd w:val="clear" w:color="auto" w:fill="D9F2D0" w:themeFill="accent6" w:themeFillTint="33"/>
          </w:tcPr>
          <w:p w14:paraId="0734C4B2" w14:textId="77777777" w:rsidR="00B17BDB" w:rsidRPr="00776031" w:rsidRDefault="00000000">
            <w:pPr>
              <w:rPr>
                <w:color w:val="auto"/>
              </w:rPr>
            </w:pPr>
            <w:proofErr w:type="spellStart"/>
            <w:r w:rsidRPr="00776031">
              <w:rPr>
                <w:color w:val="auto"/>
                <w:sz w:val="20"/>
                <w:szCs w:val="20"/>
              </w:rPr>
              <w:t>Narsinghpur</w:t>
            </w:r>
            <w:proofErr w:type="spellEnd"/>
            <w:r w:rsidRPr="00776031">
              <w:rPr>
                <w:color w:val="auto"/>
                <w:sz w:val="20"/>
                <w:szCs w:val="20"/>
              </w:rPr>
              <w:t xml:space="preserve">, Jabalpur, </w:t>
            </w:r>
            <w:proofErr w:type="spellStart"/>
            <w:r w:rsidRPr="00776031">
              <w:rPr>
                <w:color w:val="auto"/>
                <w:sz w:val="20"/>
                <w:szCs w:val="20"/>
              </w:rPr>
              <w:t>Katni</w:t>
            </w:r>
            <w:proofErr w:type="spellEnd"/>
            <w:r w:rsidRPr="00776031">
              <w:rPr>
                <w:color w:val="auto"/>
                <w:sz w:val="20"/>
                <w:szCs w:val="20"/>
              </w:rPr>
              <w:t xml:space="preserve">, </w:t>
            </w:r>
            <w:proofErr w:type="spellStart"/>
            <w:r w:rsidRPr="00776031">
              <w:rPr>
                <w:color w:val="auto"/>
                <w:sz w:val="20"/>
                <w:szCs w:val="20"/>
              </w:rPr>
              <w:t>Singrauli</w:t>
            </w:r>
            <w:proofErr w:type="spellEnd"/>
          </w:p>
        </w:tc>
      </w:tr>
      <w:tr w:rsidR="00B17BDB" w:rsidRPr="00776031" w14:paraId="132379BE" w14:textId="77777777" w:rsidTr="00040F5B">
        <w:trPr>
          <w:trHeight w:val="440"/>
        </w:trPr>
        <w:tc>
          <w:tcPr>
            <w:tcW w:w="0" w:type="auto"/>
          </w:tcPr>
          <w:p w14:paraId="2951DFCC" w14:textId="77777777" w:rsidR="00B17BDB" w:rsidRPr="00776031" w:rsidRDefault="00000000">
            <w:pPr>
              <w:rPr>
                <w:color w:val="auto"/>
              </w:rPr>
            </w:pPr>
            <w:r w:rsidRPr="00776031">
              <w:rPr>
                <w:b/>
                <w:bCs/>
                <w:color w:val="auto"/>
                <w:sz w:val="20"/>
                <w:szCs w:val="20"/>
              </w:rPr>
              <w:t>North MP</w:t>
            </w:r>
          </w:p>
        </w:tc>
        <w:tc>
          <w:tcPr>
            <w:tcW w:w="0" w:type="auto"/>
          </w:tcPr>
          <w:p w14:paraId="45034F67" w14:textId="77777777" w:rsidR="00B17BDB" w:rsidRPr="00776031" w:rsidRDefault="00000000">
            <w:pPr>
              <w:jc w:val="center"/>
              <w:rPr>
                <w:color w:val="auto"/>
              </w:rPr>
            </w:pPr>
            <w:r w:rsidRPr="00776031">
              <w:rPr>
                <w:color w:val="auto"/>
                <w:sz w:val="20"/>
                <w:szCs w:val="20"/>
              </w:rPr>
              <w:t>43</w:t>
            </w:r>
          </w:p>
        </w:tc>
        <w:tc>
          <w:tcPr>
            <w:tcW w:w="0" w:type="auto"/>
          </w:tcPr>
          <w:p w14:paraId="2B0A0866" w14:textId="77777777" w:rsidR="00B17BDB" w:rsidRPr="00776031" w:rsidRDefault="00000000">
            <w:pPr>
              <w:rPr>
                <w:color w:val="auto"/>
              </w:rPr>
            </w:pPr>
            <w:r w:rsidRPr="00776031">
              <w:rPr>
                <w:color w:val="auto"/>
                <w:sz w:val="20"/>
                <w:szCs w:val="20"/>
              </w:rPr>
              <w:t>Low</w:t>
            </w:r>
          </w:p>
        </w:tc>
        <w:tc>
          <w:tcPr>
            <w:tcW w:w="1101" w:type="dxa"/>
          </w:tcPr>
          <w:p w14:paraId="3AF0ECB3" w14:textId="77777777" w:rsidR="00B17BDB" w:rsidRPr="00776031" w:rsidRDefault="00000000">
            <w:pPr>
              <w:rPr>
                <w:color w:val="auto"/>
              </w:rPr>
            </w:pPr>
            <w:r w:rsidRPr="00776031">
              <w:rPr>
                <w:color w:val="auto"/>
                <w:sz w:val="20"/>
                <w:szCs w:val="20"/>
              </w:rPr>
              <w:t>Priority 5</w:t>
            </w:r>
          </w:p>
        </w:tc>
        <w:tc>
          <w:tcPr>
            <w:tcW w:w="4337" w:type="dxa"/>
          </w:tcPr>
          <w:p w14:paraId="47B558FB" w14:textId="77777777" w:rsidR="00B17BDB" w:rsidRPr="00776031" w:rsidRDefault="00000000">
            <w:pPr>
              <w:rPr>
                <w:color w:val="auto"/>
              </w:rPr>
            </w:pPr>
            <w:r w:rsidRPr="00776031">
              <w:rPr>
                <w:color w:val="auto"/>
                <w:sz w:val="20"/>
                <w:szCs w:val="20"/>
              </w:rPr>
              <w:t xml:space="preserve">Gwalior, Morena, Shivpuri, Sagar, </w:t>
            </w:r>
            <w:proofErr w:type="spellStart"/>
            <w:r w:rsidRPr="00776031">
              <w:rPr>
                <w:color w:val="auto"/>
                <w:sz w:val="20"/>
                <w:szCs w:val="20"/>
              </w:rPr>
              <w:t>Damoh</w:t>
            </w:r>
            <w:proofErr w:type="spellEnd"/>
          </w:p>
        </w:tc>
      </w:tr>
    </w:tbl>
    <w:p w14:paraId="5302185B" w14:textId="77777777" w:rsidR="00B17BDB" w:rsidRPr="00776031" w:rsidRDefault="00B17BDB">
      <w:pPr>
        <w:spacing w:before="10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BDB" w:rsidRPr="00CB0560" w14:paraId="062DE3B7" w14:textId="77777777">
        <w:tc>
          <w:tcPr>
            <w:tcW w:w="9360" w:type="dxa"/>
            <w:tcBorders>
              <w:top w:val="none" w:sz="0" w:space="0" w:color="FFFFFF"/>
              <w:left w:val="none" w:sz="0" w:space="0" w:color="FFFFFF"/>
              <w:bottom w:val="none" w:sz="0" w:space="0" w:color="FFFFFF"/>
              <w:right w:val="none" w:sz="0" w:space="0" w:color="FFFFFF"/>
            </w:tcBorders>
            <w:shd w:val="clear" w:color="auto" w:fill="E8F4F4"/>
            <w:tcMar>
              <w:top w:w="120" w:type="dxa"/>
              <w:left w:w="200" w:type="dxa"/>
              <w:bottom w:w="120" w:type="dxa"/>
              <w:right w:w="200" w:type="dxa"/>
            </w:tcMar>
          </w:tcPr>
          <w:p w14:paraId="126D4CF4" w14:textId="77777777" w:rsidR="00B17BDB" w:rsidRPr="00CB0560" w:rsidRDefault="00000000">
            <w:pPr>
              <w:rPr>
                <w:color w:val="275317" w:themeColor="accent6" w:themeShade="80"/>
              </w:rPr>
            </w:pPr>
            <w:r w:rsidRPr="00CB0560">
              <w:rPr>
                <w:i/>
                <w:iCs/>
                <w:color w:val="275317" w:themeColor="accent6" w:themeShade="80"/>
                <w:sz w:val="21"/>
                <w:szCs w:val="21"/>
              </w:rPr>
              <w:t xml:space="preserve">West MP (ESI: 73/100) and Central MP (ESI: 71/100) are selected as the primary ERW pilot zones. Key districts — Khandwa, Indore, Dhar, </w:t>
            </w:r>
            <w:proofErr w:type="spellStart"/>
            <w:r w:rsidRPr="00CB0560">
              <w:rPr>
                <w:i/>
                <w:iCs/>
                <w:color w:val="275317" w:themeColor="accent6" w:themeShade="80"/>
                <w:sz w:val="21"/>
                <w:szCs w:val="21"/>
              </w:rPr>
              <w:t>Dewas</w:t>
            </w:r>
            <w:proofErr w:type="spellEnd"/>
            <w:r w:rsidRPr="00CB0560">
              <w:rPr>
                <w:i/>
                <w:iCs/>
                <w:color w:val="275317" w:themeColor="accent6" w:themeShade="80"/>
                <w:sz w:val="21"/>
                <w:szCs w:val="21"/>
              </w:rPr>
              <w:t xml:space="preserve">, Khargone, </w:t>
            </w:r>
            <w:proofErr w:type="spellStart"/>
            <w:r w:rsidRPr="00CB0560">
              <w:rPr>
                <w:i/>
                <w:iCs/>
                <w:color w:val="275317" w:themeColor="accent6" w:themeShade="80"/>
                <w:sz w:val="21"/>
                <w:szCs w:val="21"/>
              </w:rPr>
              <w:t>Narmadapuram</w:t>
            </w:r>
            <w:proofErr w:type="spellEnd"/>
            <w:r w:rsidRPr="00CB0560">
              <w:rPr>
                <w:i/>
                <w:iCs/>
                <w:color w:val="275317" w:themeColor="accent6" w:themeShade="80"/>
                <w:sz w:val="21"/>
                <w:szCs w:val="21"/>
              </w:rPr>
              <w:t xml:space="preserve">, Harda, and </w:t>
            </w:r>
            <w:proofErr w:type="spellStart"/>
            <w:r w:rsidRPr="00CB0560">
              <w:rPr>
                <w:i/>
                <w:iCs/>
                <w:color w:val="275317" w:themeColor="accent6" w:themeShade="80"/>
                <w:sz w:val="21"/>
                <w:szCs w:val="21"/>
              </w:rPr>
              <w:t>Sehore</w:t>
            </w:r>
            <w:proofErr w:type="spellEnd"/>
            <w:r w:rsidRPr="00CB0560">
              <w:rPr>
                <w:i/>
                <w:iCs/>
                <w:color w:val="275317" w:themeColor="accent6" w:themeShade="80"/>
                <w:sz w:val="21"/>
                <w:szCs w:val="21"/>
              </w:rPr>
              <w:t xml:space="preserve"> — are </w:t>
            </w:r>
            <w:proofErr w:type="spellStart"/>
            <w:r w:rsidRPr="00CB0560">
              <w:rPr>
                <w:i/>
                <w:iCs/>
                <w:color w:val="275317" w:themeColor="accent6" w:themeShade="80"/>
                <w:sz w:val="21"/>
                <w:szCs w:val="21"/>
              </w:rPr>
              <w:t>prioritised</w:t>
            </w:r>
            <w:proofErr w:type="spellEnd"/>
            <w:r w:rsidRPr="00CB0560">
              <w:rPr>
                <w:i/>
                <w:iCs/>
                <w:color w:val="275317" w:themeColor="accent6" w:themeShade="80"/>
                <w:sz w:val="21"/>
                <w:szCs w:val="21"/>
              </w:rPr>
              <w:t xml:space="preserve"> based on superior soil, basalt, rainfall, logistics, and farmer/FPO suitability scores.</w:t>
            </w:r>
          </w:p>
        </w:tc>
      </w:tr>
    </w:tbl>
    <w:p w14:paraId="07E5852F" w14:textId="77777777" w:rsidR="00B17BDB" w:rsidRPr="00CB0560" w:rsidRDefault="00000000">
      <w:pPr>
        <w:rPr>
          <w:color w:val="275317" w:themeColor="accent6" w:themeShade="80"/>
        </w:rPr>
      </w:pPr>
      <w:r w:rsidRPr="00CB0560">
        <w:rPr>
          <w:color w:val="275317" w:themeColor="accent6" w:themeShade="80"/>
        </w:rPr>
        <w:br w:type="page"/>
      </w:r>
    </w:p>
    <w:p w14:paraId="0B3315EC" w14:textId="77777777" w:rsidR="00B17BDB" w:rsidRPr="00CB0560" w:rsidRDefault="00000000" w:rsidP="009162E2">
      <w:pPr>
        <w:pStyle w:val="Heading1"/>
        <w:pBdr>
          <w:bottom w:val="single" w:sz="8" w:space="4" w:color="000000" w:themeColor="text1"/>
        </w:pBdr>
        <w:spacing w:before="360" w:after="160"/>
        <w:rPr>
          <w:color w:val="275317" w:themeColor="accent6" w:themeShade="80"/>
        </w:rPr>
      </w:pPr>
      <w:r w:rsidRPr="00CB0560">
        <w:rPr>
          <w:color w:val="275317" w:themeColor="accent6" w:themeShade="80"/>
        </w:rPr>
        <w:lastRenderedPageBreak/>
        <w:t>3. Ground Operations</w:t>
      </w:r>
    </w:p>
    <w:p w14:paraId="41DCBAE7" w14:textId="77777777" w:rsidR="00B17BDB" w:rsidRPr="00CB0560" w:rsidRDefault="00000000">
      <w:pPr>
        <w:spacing w:before="80" w:after="80"/>
        <w:jc w:val="both"/>
        <w:rPr>
          <w:color w:val="275317" w:themeColor="accent6" w:themeShade="80"/>
        </w:rPr>
      </w:pPr>
      <w:r w:rsidRPr="00CB0560">
        <w:rPr>
          <w:color w:val="275317" w:themeColor="accent6" w:themeShade="80"/>
        </w:rPr>
        <w:t>Ground operations cover the complete operational workflow from basalt quarry selection and rock powder procurement through to farmer onboarding, field application, and cost planning. The Khandwa district in West MP is selected as the primary operational zone.</w:t>
      </w:r>
    </w:p>
    <w:p w14:paraId="4BFB0449" w14:textId="12E9FECB" w:rsidR="00B17BDB" w:rsidRPr="00CB0560" w:rsidRDefault="00681403">
      <w:pPr>
        <w:pStyle w:val="Heading2"/>
        <w:spacing w:before="280" w:after="120"/>
        <w:rPr>
          <w:color w:val="275317" w:themeColor="accent6" w:themeShade="80"/>
        </w:rPr>
      </w:pPr>
      <w:r w:rsidRPr="00CB0560">
        <w:rPr>
          <w:color w:val="275317" w:themeColor="accent6" w:themeShade="80"/>
        </w:rPr>
        <w:t>3.1 Quarry Identification and Rock Powder Supply</w:t>
      </w:r>
    </w:p>
    <w:p w14:paraId="77E05296" w14:textId="77777777" w:rsidR="00B17BDB" w:rsidRPr="00CB0560" w:rsidRDefault="00000000">
      <w:pPr>
        <w:spacing w:before="80" w:after="80"/>
        <w:jc w:val="both"/>
        <w:rPr>
          <w:color w:val="275317" w:themeColor="accent6" w:themeShade="80"/>
        </w:rPr>
      </w:pPr>
      <w:r w:rsidRPr="00CB0560">
        <w:rPr>
          <w:color w:val="275317" w:themeColor="accent6" w:themeShade="80"/>
        </w:rPr>
        <w:t>The ERW pilot requires a reliable, high-quality basalt supply source within a feasible transport radius of the target farmland. The following quarry and crushing facilities in the Khandwa district have been identified as primary supply candidates:</w:t>
      </w:r>
    </w:p>
    <w:p w14:paraId="73CD3E2C" w14:textId="77777777" w:rsidR="00B17BDB" w:rsidRPr="00776031" w:rsidRDefault="00B17BDB">
      <w:pPr>
        <w:spacing w:before="80"/>
        <w:rPr>
          <w:color w:val="auto"/>
        </w:rPr>
      </w:pPr>
    </w:p>
    <w:tbl>
      <w:tblPr>
        <w:tblStyle w:val="GridTable1Light"/>
        <w:tblW w:w="9583" w:type="dxa"/>
        <w:tblLook w:val="0000" w:firstRow="0" w:lastRow="0" w:firstColumn="0" w:lastColumn="0" w:noHBand="0" w:noVBand="0"/>
      </w:tblPr>
      <w:tblGrid>
        <w:gridCol w:w="2430"/>
        <w:gridCol w:w="4582"/>
        <w:gridCol w:w="2571"/>
      </w:tblGrid>
      <w:tr w:rsidR="00B17BDB" w:rsidRPr="00776031" w14:paraId="0E6A3ACF" w14:textId="77777777" w:rsidTr="00622CE3">
        <w:trPr>
          <w:trHeight w:val="593"/>
        </w:trPr>
        <w:tc>
          <w:tcPr>
            <w:tcW w:w="0" w:type="auto"/>
            <w:shd w:val="clear" w:color="auto" w:fill="275317" w:themeFill="accent6" w:themeFillShade="80"/>
          </w:tcPr>
          <w:p w14:paraId="650A35C9" w14:textId="77777777" w:rsidR="001416E3" w:rsidRPr="00622CE3" w:rsidRDefault="001416E3">
            <w:pPr>
              <w:jc w:val="center"/>
              <w:rPr>
                <w:b/>
                <w:bCs/>
                <w:color w:val="FFFFFF" w:themeColor="background1"/>
                <w:sz w:val="20"/>
                <w:szCs w:val="20"/>
              </w:rPr>
            </w:pPr>
          </w:p>
          <w:p w14:paraId="23D71D97" w14:textId="03DD8A2B" w:rsidR="00B17BDB" w:rsidRPr="00622CE3" w:rsidRDefault="00000000">
            <w:pPr>
              <w:jc w:val="center"/>
              <w:rPr>
                <w:color w:val="FFFFFF" w:themeColor="background1"/>
              </w:rPr>
            </w:pPr>
            <w:r w:rsidRPr="00622CE3">
              <w:rPr>
                <w:b/>
                <w:bCs/>
                <w:color w:val="FFFFFF" w:themeColor="background1"/>
                <w:sz w:val="20"/>
                <w:szCs w:val="20"/>
              </w:rPr>
              <w:t>Source Point</w:t>
            </w:r>
          </w:p>
        </w:tc>
        <w:tc>
          <w:tcPr>
            <w:tcW w:w="0" w:type="auto"/>
            <w:shd w:val="clear" w:color="auto" w:fill="275317" w:themeFill="accent6" w:themeFillShade="80"/>
          </w:tcPr>
          <w:p w14:paraId="488147C2" w14:textId="77777777" w:rsidR="001416E3" w:rsidRPr="00622CE3" w:rsidRDefault="001416E3">
            <w:pPr>
              <w:jc w:val="center"/>
              <w:rPr>
                <w:b/>
                <w:bCs/>
                <w:color w:val="FFFFFF" w:themeColor="background1"/>
                <w:sz w:val="20"/>
                <w:szCs w:val="20"/>
              </w:rPr>
            </w:pPr>
          </w:p>
          <w:p w14:paraId="0E96EA39" w14:textId="53BE59A1" w:rsidR="00B17BDB" w:rsidRPr="00622CE3" w:rsidRDefault="00000000">
            <w:pPr>
              <w:jc w:val="center"/>
              <w:rPr>
                <w:color w:val="FFFFFF" w:themeColor="background1"/>
              </w:rPr>
            </w:pPr>
            <w:r w:rsidRPr="00622CE3">
              <w:rPr>
                <w:b/>
                <w:bCs/>
                <w:color w:val="FFFFFF" w:themeColor="background1"/>
                <w:sz w:val="20"/>
                <w:szCs w:val="20"/>
              </w:rPr>
              <w:t>Relevance to ERW Pilot</w:t>
            </w:r>
          </w:p>
        </w:tc>
        <w:tc>
          <w:tcPr>
            <w:tcW w:w="0" w:type="auto"/>
            <w:shd w:val="clear" w:color="auto" w:fill="275317" w:themeFill="accent6" w:themeFillShade="80"/>
          </w:tcPr>
          <w:p w14:paraId="0CD112E0" w14:textId="77777777" w:rsidR="001416E3" w:rsidRPr="00622CE3" w:rsidRDefault="001416E3">
            <w:pPr>
              <w:jc w:val="center"/>
              <w:rPr>
                <w:b/>
                <w:bCs/>
                <w:color w:val="FFFFFF" w:themeColor="background1"/>
                <w:sz w:val="20"/>
                <w:szCs w:val="20"/>
              </w:rPr>
            </w:pPr>
          </w:p>
          <w:p w14:paraId="4EA4414E" w14:textId="22AAC840" w:rsidR="00B17BDB" w:rsidRPr="00622CE3" w:rsidRDefault="00000000">
            <w:pPr>
              <w:jc w:val="center"/>
              <w:rPr>
                <w:color w:val="FFFFFF" w:themeColor="background1"/>
              </w:rPr>
            </w:pPr>
            <w:r w:rsidRPr="00622CE3">
              <w:rPr>
                <w:b/>
                <w:bCs/>
                <w:color w:val="FFFFFF" w:themeColor="background1"/>
                <w:sz w:val="20"/>
                <w:szCs w:val="20"/>
              </w:rPr>
              <w:t>Verification Required</w:t>
            </w:r>
          </w:p>
        </w:tc>
      </w:tr>
      <w:tr w:rsidR="00B17BDB" w:rsidRPr="00776031" w14:paraId="177DD044" w14:textId="77777777" w:rsidTr="001416E3">
        <w:trPr>
          <w:trHeight w:val="841"/>
        </w:trPr>
        <w:tc>
          <w:tcPr>
            <w:tcW w:w="0" w:type="auto"/>
          </w:tcPr>
          <w:p w14:paraId="1C5ED923" w14:textId="77777777" w:rsidR="00B17BDB" w:rsidRPr="00776031" w:rsidRDefault="00000000">
            <w:pPr>
              <w:rPr>
                <w:color w:val="auto"/>
              </w:rPr>
            </w:pPr>
            <w:proofErr w:type="spellStart"/>
            <w:r w:rsidRPr="00776031">
              <w:rPr>
                <w:b/>
                <w:bCs/>
                <w:color w:val="auto"/>
                <w:sz w:val="20"/>
                <w:szCs w:val="20"/>
              </w:rPr>
              <w:t>Bhavsinghpura</w:t>
            </w:r>
            <w:proofErr w:type="spellEnd"/>
            <w:r w:rsidRPr="00776031">
              <w:rPr>
                <w:b/>
                <w:bCs/>
                <w:color w:val="auto"/>
                <w:sz w:val="20"/>
                <w:szCs w:val="20"/>
              </w:rPr>
              <w:t xml:space="preserve"> Basalt Quarry, Khandwa</w:t>
            </w:r>
          </w:p>
        </w:tc>
        <w:tc>
          <w:tcPr>
            <w:tcW w:w="0" w:type="auto"/>
          </w:tcPr>
          <w:p w14:paraId="7DBCE78E" w14:textId="77777777" w:rsidR="00B17BDB" w:rsidRPr="00776031" w:rsidRDefault="00000000">
            <w:pPr>
              <w:rPr>
                <w:color w:val="auto"/>
              </w:rPr>
            </w:pPr>
            <w:r w:rsidRPr="00776031">
              <w:rPr>
                <w:color w:val="auto"/>
                <w:sz w:val="20"/>
                <w:szCs w:val="20"/>
              </w:rPr>
              <w:t>Active basalt/metal stone quarry; 10.47 ha lease area; ~12 km from Khandwa town — ideal for low-distance ERW logistics.</w:t>
            </w:r>
          </w:p>
        </w:tc>
        <w:tc>
          <w:tcPr>
            <w:tcW w:w="0" w:type="auto"/>
          </w:tcPr>
          <w:p w14:paraId="530C3C9A" w14:textId="77777777" w:rsidR="00B17BDB" w:rsidRPr="00776031" w:rsidRDefault="00000000">
            <w:pPr>
              <w:rPr>
                <w:color w:val="auto"/>
              </w:rPr>
            </w:pPr>
            <w:r w:rsidRPr="00776031">
              <w:rPr>
                <w:color w:val="auto"/>
                <w:sz w:val="20"/>
                <w:szCs w:val="20"/>
              </w:rPr>
              <w:t>Basalt quality test, powder particle size, supply capacity</w:t>
            </w:r>
          </w:p>
        </w:tc>
      </w:tr>
      <w:tr w:rsidR="00B17BDB" w:rsidRPr="00776031" w14:paraId="1DD53D7F" w14:textId="77777777" w:rsidTr="00622CE3">
        <w:trPr>
          <w:trHeight w:val="822"/>
        </w:trPr>
        <w:tc>
          <w:tcPr>
            <w:tcW w:w="0" w:type="auto"/>
            <w:shd w:val="clear" w:color="auto" w:fill="D9F2D0" w:themeFill="accent6" w:themeFillTint="33"/>
          </w:tcPr>
          <w:p w14:paraId="50AB7EE5" w14:textId="77777777" w:rsidR="00B17BDB" w:rsidRPr="00776031" w:rsidRDefault="00000000">
            <w:pPr>
              <w:rPr>
                <w:color w:val="auto"/>
              </w:rPr>
            </w:pPr>
            <w:r w:rsidRPr="00776031">
              <w:rPr>
                <w:b/>
                <w:bCs/>
                <w:color w:val="auto"/>
                <w:sz w:val="20"/>
                <w:szCs w:val="20"/>
              </w:rPr>
              <w:t>Khandwa Stone Crusher LLP</w:t>
            </w:r>
          </w:p>
        </w:tc>
        <w:tc>
          <w:tcPr>
            <w:tcW w:w="0" w:type="auto"/>
            <w:shd w:val="clear" w:color="auto" w:fill="D9F2D0" w:themeFill="accent6" w:themeFillTint="33"/>
          </w:tcPr>
          <w:p w14:paraId="5E2FE7E3" w14:textId="77777777" w:rsidR="00B17BDB" w:rsidRPr="00776031" w:rsidRDefault="00000000">
            <w:pPr>
              <w:rPr>
                <w:color w:val="auto"/>
              </w:rPr>
            </w:pPr>
            <w:r w:rsidRPr="00776031">
              <w:rPr>
                <w:color w:val="auto"/>
                <w:sz w:val="20"/>
                <w:szCs w:val="20"/>
              </w:rPr>
              <w:t>Registered under mining and quarrying in Khandwa. Likely source for crushed basalt fines.</w:t>
            </w:r>
          </w:p>
        </w:tc>
        <w:tc>
          <w:tcPr>
            <w:tcW w:w="0" w:type="auto"/>
            <w:shd w:val="clear" w:color="auto" w:fill="D9F2D0" w:themeFill="accent6" w:themeFillTint="33"/>
          </w:tcPr>
          <w:p w14:paraId="6EDFE15A" w14:textId="77777777" w:rsidR="00B17BDB" w:rsidRPr="00776031" w:rsidRDefault="00000000">
            <w:pPr>
              <w:rPr>
                <w:color w:val="auto"/>
              </w:rPr>
            </w:pPr>
            <w:r w:rsidRPr="00776031">
              <w:rPr>
                <w:color w:val="auto"/>
                <w:sz w:val="20"/>
                <w:szCs w:val="20"/>
              </w:rPr>
              <w:t>Crusher capacity, material type, rate per MT</w:t>
            </w:r>
          </w:p>
        </w:tc>
      </w:tr>
      <w:tr w:rsidR="00B17BDB" w:rsidRPr="00776031" w14:paraId="46E8CF63" w14:textId="77777777" w:rsidTr="001416E3">
        <w:trPr>
          <w:trHeight w:val="841"/>
        </w:trPr>
        <w:tc>
          <w:tcPr>
            <w:tcW w:w="0" w:type="auto"/>
          </w:tcPr>
          <w:p w14:paraId="18A4F819" w14:textId="77777777" w:rsidR="00B17BDB" w:rsidRPr="00776031" w:rsidRDefault="00000000">
            <w:pPr>
              <w:rPr>
                <w:color w:val="auto"/>
              </w:rPr>
            </w:pPr>
            <w:r w:rsidRPr="00776031">
              <w:rPr>
                <w:b/>
                <w:bCs/>
                <w:color w:val="auto"/>
                <w:sz w:val="20"/>
                <w:szCs w:val="20"/>
              </w:rPr>
              <w:t>Bansal Stone Crusher, Khandwa</w:t>
            </w:r>
          </w:p>
        </w:tc>
        <w:tc>
          <w:tcPr>
            <w:tcW w:w="0" w:type="auto"/>
          </w:tcPr>
          <w:p w14:paraId="0BCE8B16" w14:textId="77777777" w:rsidR="00B17BDB" w:rsidRPr="00776031" w:rsidRDefault="00000000">
            <w:pPr>
              <w:rPr>
                <w:color w:val="auto"/>
              </w:rPr>
            </w:pPr>
            <w:r w:rsidRPr="00776031">
              <w:rPr>
                <w:color w:val="auto"/>
                <w:sz w:val="20"/>
                <w:szCs w:val="20"/>
              </w:rPr>
              <w:t>Local crushed stone supplier in Khandwa; useful for initial market enquiry and rate benchmarking.</w:t>
            </w:r>
          </w:p>
        </w:tc>
        <w:tc>
          <w:tcPr>
            <w:tcW w:w="0" w:type="auto"/>
          </w:tcPr>
          <w:p w14:paraId="0DBA80B8" w14:textId="77777777" w:rsidR="00B17BDB" w:rsidRPr="00776031" w:rsidRDefault="00000000">
            <w:pPr>
              <w:rPr>
                <w:color w:val="auto"/>
              </w:rPr>
            </w:pPr>
            <w:r w:rsidRPr="00776031">
              <w:rPr>
                <w:color w:val="auto"/>
                <w:sz w:val="20"/>
                <w:szCs w:val="20"/>
              </w:rPr>
              <w:t>Material source, basalt confirmation, transport rate</w:t>
            </w:r>
          </w:p>
        </w:tc>
      </w:tr>
      <w:tr w:rsidR="00B17BDB" w:rsidRPr="00776031" w14:paraId="7174C108" w14:textId="77777777" w:rsidTr="00622CE3">
        <w:trPr>
          <w:trHeight w:val="548"/>
        </w:trPr>
        <w:tc>
          <w:tcPr>
            <w:tcW w:w="0" w:type="auto"/>
            <w:shd w:val="clear" w:color="auto" w:fill="D9F2D0" w:themeFill="accent6" w:themeFillTint="33"/>
          </w:tcPr>
          <w:p w14:paraId="6C68D9CF" w14:textId="77777777" w:rsidR="00B17BDB" w:rsidRPr="00776031" w:rsidRDefault="00000000">
            <w:pPr>
              <w:rPr>
                <w:color w:val="auto"/>
              </w:rPr>
            </w:pPr>
            <w:r w:rsidRPr="00776031">
              <w:rPr>
                <w:b/>
                <w:bCs/>
                <w:color w:val="auto"/>
                <w:sz w:val="20"/>
                <w:szCs w:val="20"/>
              </w:rPr>
              <w:t>Swaraj Stone Crusher, Khandwa</w:t>
            </w:r>
          </w:p>
        </w:tc>
        <w:tc>
          <w:tcPr>
            <w:tcW w:w="0" w:type="auto"/>
            <w:shd w:val="clear" w:color="auto" w:fill="D9F2D0" w:themeFill="accent6" w:themeFillTint="33"/>
          </w:tcPr>
          <w:p w14:paraId="0D78DA08" w14:textId="77777777" w:rsidR="00B17BDB" w:rsidRPr="00776031" w:rsidRDefault="00000000">
            <w:pPr>
              <w:rPr>
                <w:color w:val="auto"/>
              </w:rPr>
            </w:pPr>
            <w:r w:rsidRPr="00776031">
              <w:rPr>
                <w:color w:val="auto"/>
                <w:sz w:val="20"/>
                <w:szCs w:val="20"/>
              </w:rPr>
              <w:t>Listed metal stone supplier and service provider in Khandwa district.</w:t>
            </w:r>
          </w:p>
        </w:tc>
        <w:tc>
          <w:tcPr>
            <w:tcW w:w="0" w:type="auto"/>
            <w:shd w:val="clear" w:color="auto" w:fill="D9F2D0" w:themeFill="accent6" w:themeFillTint="33"/>
          </w:tcPr>
          <w:p w14:paraId="705113E2" w14:textId="77777777" w:rsidR="00B17BDB" w:rsidRPr="00776031" w:rsidRDefault="00000000">
            <w:pPr>
              <w:rPr>
                <w:color w:val="auto"/>
              </w:rPr>
            </w:pPr>
            <w:r w:rsidRPr="00776031">
              <w:rPr>
                <w:color w:val="auto"/>
                <w:sz w:val="20"/>
                <w:szCs w:val="20"/>
              </w:rPr>
              <w:t>Availability of basalt dust/fines, pricing</w:t>
            </w:r>
          </w:p>
        </w:tc>
      </w:tr>
    </w:tbl>
    <w:p w14:paraId="271E3A88" w14:textId="77777777" w:rsidR="00B17BDB" w:rsidRPr="00776031" w:rsidRDefault="00B17BDB">
      <w:pPr>
        <w:spacing w:before="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BDB" w:rsidRPr="00CB0560" w14:paraId="2F75DE38" w14:textId="77777777">
        <w:tc>
          <w:tcPr>
            <w:tcW w:w="9360" w:type="dxa"/>
            <w:tcBorders>
              <w:top w:val="none" w:sz="0" w:space="0" w:color="FFFFFF"/>
              <w:left w:val="none" w:sz="0" w:space="0" w:color="FFFFFF"/>
              <w:bottom w:val="none" w:sz="0" w:space="0" w:color="FFFFFF"/>
              <w:right w:val="none" w:sz="0" w:space="0" w:color="FFFFFF"/>
            </w:tcBorders>
            <w:shd w:val="clear" w:color="auto" w:fill="E8F4F4"/>
            <w:tcMar>
              <w:top w:w="120" w:type="dxa"/>
              <w:left w:w="200" w:type="dxa"/>
              <w:bottom w:w="120" w:type="dxa"/>
              <w:right w:w="200" w:type="dxa"/>
            </w:tcMar>
          </w:tcPr>
          <w:p w14:paraId="4DB8392A" w14:textId="77777777" w:rsidR="00B17BDB" w:rsidRPr="00CB0560" w:rsidRDefault="00000000">
            <w:pPr>
              <w:rPr>
                <w:color w:val="275317" w:themeColor="accent6" w:themeShade="80"/>
              </w:rPr>
            </w:pPr>
            <w:proofErr w:type="spellStart"/>
            <w:r w:rsidRPr="00CB0560">
              <w:rPr>
                <w:i/>
                <w:iCs/>
                <w:color w:val="275317" w:themeColor="accent6" w:themeShade="80"/>
                <w:sz w:val="21"/>
                <w:szCs w:val="21"/>
              </w:rPr>
              <w:t>Bhavsinghpura</w:t>
            </w:r>
            <w:proofErr w:type="spellEnd"/>
            <w:r w:rsidRPr="00CB0560">
              <w:rPr>
                <w:i/>
                <w:iCs/>
                <w:color w:val="275317" w:themeColor="accent6" w:themeShade="80"/>
                <w:sz w:val="21"/>
                <w:szCs w:val="21"/>
              </w:rPr>
              <w:t xml:space="preserve"> Basalt Quarry, Khandwa is identified as the primary supply source for the pilot, based on proximity, confirmed basalt geology, and suitable lease infrastructure.</w:t>
            </w:r>
          </w:p>
        </w:tc>
      </w:tr>
    </w:tbl>
    <w:p w14:paraId="57DADBA4" w14:textId="7D83C2C5" w:rsidR="00B17BDB" w:rsidRPr="00CB0560" w:rsidRDefault="00681403">
      <w:pPr>
        <w:pStyle w:val="Heading2"/>
        <w:spacing w:before="280" w:after="120"/>
        <w:rPr>
          <w:color w:val="275317" w:themeColor="accent6" w:themeShade="80"/>
        </w:rPr>
      </w:pPr>
      <w:r w:rsidRPr="00CB0560">
        <w:rPr>
          <w:color w:val="275317" w:themeColor="accent6" w:themeShade="80"/>
        </w:rPr>
        <w:t>3.2 Quarry Contact and Procurement Agreement</w:t>
      </w:r>
    </w:p>
    <w:p w14:paraId="0228FF7E" w14:textId="77777777" w:rsidR="00B17BDB" w:rsidRPr="00CB0560" w:rsidRDefault="00000000">
      <w:pPr>
        <w:spacing w:before="80" w:after="80"/>
        <w:jc w:val="both"/>
        <w:rPr>
          <w:color w:val="275317" w:themeColor="accent6" w:themeShade="80"/>
        </w:rPr>
      </w:pPr>
      <w:r w:rsidRPr="00CB0560">
        <w:rPr>
          <w:color w:val="275317" w:themeColor="accent6" w:themeShade="80"/>
        </w:rPr>
        <w:t xml:space="preserve">After selecting </w:t>
      </w:r>
      <w:proofErr w:type="spellStart"/>
      <w:r w:rsidRPr="00CB0560">
        <w:rPr>
          <w:color w:val="275317" w:themeColor="accent6" w:themeShade="80"/>
        </w:rPr>
        <w:t>Bhavsinghpura</w:t>
      </w:r>
      <w:proofErr w:type="spellEnd"/>
      <w:r w:rsidRPr="00CB0560">
        <w:rPr>
          <w:color w:val="275317" w:themeColor="accent6" w:themeShade="80"/>
        </w:rPr>
        <w:t xml:space="preserve"> Basalt Quarry as the primary source point, a structured procurement process will be executed in the following sequence:</w:t>
      </w:r>
    </w:p>
    <w:p w14:paraId="79DE413D" w14:textId="77777777" w:rsidR="00B17BDB" w:rsidRPr="00CB0560" w:rsidRDefault="00B17BDB">
      <w:pPr>
        <w:spacing w:before="60"/>
        <w:rPr>
          <w:color w:val="275317" w:themeColor="accent6" w:themeShade="80"/>
        </w:rPr>
      </w:pPr>
    </w:p>
    <w:p w14:paraId="5E79B167"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Step 1 — Identify Quarry POC: Contact the quarry lease holder, site manager, or local mining office representative to confirm material availability, powder quality, supply capacity, pricing, transport support, and required documentation.</w:t>
      </w:r>
    </w:p>
    <w:p w14:paraId="7D97B114" w14:textId="5A514E49"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 xml:space="preserve">Step 2 — Sample Testing: Collect and </w:t>
      </w:r>
      <w:r w:rsidR="00681403" w:rsidRPr="00CB0560">
        <w:rPr>
          <w:color w:val="275317" w:themeColor="accent6" w:themeShade="80"/>
        </w:rPr>
        <w:t>analyze</w:t>
      </w:r>
      <w:r w:rsidRPr="00CB0560">
        <w:rPr>
          <w:color w:val="275317" w:themeColor="accent6" w:themeShade="80"/>
        </w:rPr>
        <w:t xml:space="preserve"> rock powder samples for mineral composition, Ca/Mg content, particle size distribution, carbon content, moisture, and heavy metal safety.</w:t>
      </w:r>
    </w:p>
    <w:p w14:paraId="3F71455A" w14:textId="1E6D396E"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 xml:space="preserve">Step 3 — Sign Pilot MoU/LOI: </w:t>
      </w:r>
      <w:r w:rsidR="00681403" w:rsidRPr="00CB0560">
        <w:rPr>
          <w:color w:val="275317" w:themeColor="accent6" w:themeShade="80"/>
        </w:rPr>
        <w:t>Formalize</w:t>
      </w:r>
      <w:r w:rsidRPr="00CB0560">
        <w:rPr>
          <w:color w:val="275317" w:themeColor="accent6" w:themeShade="80"/>
        </w:rPr>
        <w:t xml:space="preserve"> the supply intent through a Memorandum of Understanding or Letter of Intent.</w:t>
      </w:r>
    </w:p>
    <w:p w14:paraId="777E558C"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Step 4 — Execute Supply Agreement: Sign a formal rock powder supply agreement covering quantity commitments, quality standards, price per MT, delivery schedule, weighbridge slips, invoicing procedures, and rejection clauses.</w:t>
      </w:r>
    </w:p>
    <w:p w14:paraId="03868087" w14:textId="77777777" w:rsidR="001003E9" w:rsidRPr="00CB0560" w:rsidRDefault="001003E9">
      <w:pPr>
        <w:pStyle w:val="Heading2"/>
        <w:spacing w:before="280" w:after="120"/>
        <w:rPr>
          <w:color w:val="275317" w:themeColor="accent6" w:themeShade="80"/>
        </w:rPr>
      </w:pPr>
    </w:p>
    <w:p w14:paraId="44A4E37B" w14:textId="5B106E6A" w:rsidR="00B17BDB" w:rsidRPr="00CB0560" w:rsidRDefault="00681403">
      <w:pPr>
        <w:pStyle w:val="Heading2"/>
        <w:spacing w:before="280" w:after="120"/>
        <w:rPr>
          <w:color w:val="275317" w:themeColor="accent6" w:themeShade="80"/>
        </w:rPr>
      </w:pPr>
      <w:r w:rsidRPr="00CB0560">
        <w:rPr>
          <w:color w:val="275317" w:themeColor="accent6" w:themeShade="80"/>
        </w:rPr>
        <w:lastRenderedPageBreak/>
        <w:t>3.3 FPO and Institution Mapping for Pilot Onboarding</w:t>
      </w:r>
    </w:p>
    <w:p w14:paraId="04B7B6D6" w14:textId="7CE1AE4F" w:rsidR="00B17BDB" w:rsidRPr="00CB0560" w:rsidRDefault="00000000">
      <w:pPr>
        <w:spacing w:before="80" w:after="80"/>
        <w:jc w:val="both"/>
        <w:rPr>
          <w:color w:val="275317" w:themeColor="accent6" w:themeShade="80"/>
        </w:rPr>
      </w:pPr>
      <w:r w:rsidRPr="00CB0560">
        <w:rPr>
          <w:color w:val="275317" w:themeColor="accent6" w:themeShade="80"/>
        </w:rPr>
        <w:t xml:space="preserve">Following quarry selection, nearby Farmer Producer </w:t>
      </w:r>
      <w:r w:rsidR="00681403" w:rsidRPr="00CB0560">
        <w:rPr>
          <w:color w:val="275317" w:themeColor="accent6" w:themeShade="80"/>
        </w:rPr>
        <w:t>Organizations</w:t>
      </w:r>
      <w:r w:rsidRPr="00CB0560">
        <w:rPr>
          <w:color w:val="275317" w:themeColor="accent6" w:themeShade="80"/>
        </w:rPr>
        <w:t xml:space="preserve"> (FPOs) and institutional partners are mapped based on road distance from the quarry, to </w:t>
      </w:r>
      <w:r w:rsidR="00681403" w:rsidRPr="00CB0560">
        <w:rPr>
          <w:color w:val="275317" w:themeColor="accent6" w:themeShade="80"/>
        </w:rPr>
        <w:t>minimize</w:t>
      </w:r>
      <w:r w:rsidRPr="00CB0560">
        <w:rPr>
          <w:color w:val="275317" w:themeColor="accent6" w:themeShade="80"/>
        </w:rPr>
        <w:t xml:space="preserve"> transport costs and streamline farmer onboarding.</w:t>
      </w:r>
    </w:p>
    <w:p w14:paraId="16EDD85B" w14:textId="77777777" w:rsidR="00B17BDB" w:rsidRPr="00CB0560" w:rsidRDefault="00B17BDB">
      <w:pPr>
        <w:spacing w:before="80"/>
        <w:rPr>
          <w:color w:val="275317" w:themeColor="accent6" w:themeShade="80"/>
        </w:rPr>
      </w:pPr>
    </w:p>
    <w:tbl>
      <w:tblPr>
        <w:tblStyle w:val="GridTable1Light"/>
        <w:tblW w:w="9360" w:type="dxa"/>
        <w:tblLook w:val="0000" w:firstRow="0" w:lastRow="0" w:firstColumn="0" w:lastColumn="0" w:noHBand="0" w:noVBand="0"/>
      </w:tblPr>
      <w:tblGrid>
        <w:gridCol w:w="1889"/>
        <w:gridCol w:w="2463"/>
        <w:gridCol w:w="1248"/>
        <w:gridCol w:w="1274"/>
        <w:gridCol w:w="2486"/>
      </w:tblGrid>
      <w:tr w:rsidR="00B17BDB" w:rsidRPr="00776031" w14:paraId="2702E252" w14:textId="77777777" w:rsidTr="00622CE3">
        <w:tc>
          <w:tcPr>
            <w:tcW w:w="0" w:type="auto"/>
            <w:shd w:val="clear" w:color="auto" w:fill="275317" w:themeFill="accent6" w:themeFillShade="80"/>
          </w:tcPr>
          <w:p w14:paraId="3D91DFC5" w14:textId="77777777" w:rsidR="00B17BDB" w:rsidRPr="00622CE3" w:rsidRDefault="00000000">
            <w:pPr>
              <w:jc w:val="center"/>
              <w:rPr>
                <w:color w:val="FFFFFF" w:themeColor="background1"/>
              </w:rPr>
            </w:pPr>
            <w:r w:rsidRPr="00622CE3">
              <w:rPr>
                <w:b/>
                <w:bCs/>
                <w:color w:val="FFFFFF" w:themeColor="background1"/>
                <w:sz w:val="20"/>
                <w:szCs w:val="20"/>
              </w:rPr>
              <w:t>FPO / Institution</w:t>
            </w:r>
          </w:p>
        </w:tc>
        <w:tc>
          <w:tcPr>
            <w:tcW w:w="0" w:type="auto"/>
            <w:shd w:val="clear" w:color="auto" w:fill="275317" w:themeFill="accent6" w:themeFillShade="80"/>
          </w:tcPr>
          <w:p w14:paraId="204251B3" w14:textId="77777777" w:rsidR="00B17BDB" w:rsidRPr="00622CE3" w:rsidRDefault="00000000">
            <w:pPr>
              <w:jc w:val="center"/>
              <w:rPr>
                <w:color w:val="FFFFFF" w:themeColor="background1"/>
              </w:rPr>
            </w:pPr>
            <w:r w:rsidRPr="00622CE3">
              <w:rPr>
                <w:b/>
                <w:bCs/>
                <w:color w:val="FFFFFF" w:themeColor="background1"/>
                <w:sz w:val="20"/>
                <w:szCs w:val="20"/>
              </w:rPr>
              <w:t>Location</w:t>
            </w:r>
          </w:p>
        </w:tc>
        <w:tc>
          <w:tcPr>
            <w:tcW w:w="0" w:type="auto"/>
            <w:shd w:val="clear" w:color="auto" w:fill="275317" w:themeFill="accent6" w:themeFillShade="80"/>
          </w:tcPr>
          <w:p w14:paraId="2B44FE4B" w14:textId="77777777" w:rsidR="00B17BDB" w:rsidRPr="00622CE3" w:rsidRDefault="00000000">
            <w:pPr>
              <w:jc w:val="center"/>
              <w:rPr>
                <w:color w:val="FFFFFF" w:themeColor="background1"/>
              </w:rPr>
            </w:pPr>
            <w:r w:rsidRPr="00622CE3">
              <w:rPr>
                <w:b/>
                <w:bCs/>
                <w:color w:val="FFFFFF" w:themeColor="background1"/>
                <w:sz w:val="20"/>
                <w:szCs w:val="20"/>
              </w:rPr>
              <w:t>Distance from Quarry</w:t>
            </w:r>
          </w:p>
        </w:tc>
        <w:tc>
          <w:tcPr>
            <w:tcW w:w="0" w:type="auto"/>
            <w:shd w:val="clear" w:color="auto" w:fill="275317" w:themeFill="accent6" w:themeFillShade="80"/>
          </w:tcPr>
          <w:p w14:paraId="10DC5AEA" w14:textId="77777777" w:rsidR="00B17BDB" w:rsidRPr="00622CE3" w:rsidRDefault="00000000">
            <w:pPr>
              <w:jc w:val="center"/>
              <w:rPr>
                <w:color w:val="FFFFFF" w:themeColor="background1"/>
              </w:rPr>
            </w:pPr>
            <w:r w:rsidRPr="00622CE3">
              <w:rPr>
                <w:b/>
                <w:bCs/>
                <w:color w:val="FFFFFF" w:themeColor="background1"/>
                <w:sz w:val="20"/>
                <w:szCs w:val="20"/>
              </w:rPr>
              <w:t>Transport Priority</w:t>
            </w:r>
          </w:p>
        </w:tc>
        <w:tc>
          <w:tcPr>
            <w:tcW w:w="0" w:type="auto"/>
            <w:shd w:val="clear" w:color="auto" w:fill="275317" w:themeFill="accent6" w:themeFillShade="80"/>
          </w:tcPr>
          <w:p w14:paraId="70988A69" w14:textId="77777777" w:rsidR="00B17BDB" w:rsidRPr="00622CE3" w:rsidRDefault="00000000">
            <w:pPr>
              <w:jc w:val="center"/>
              <w:rPr>
                <w:color w:val="FFFFFF" w:themeColor="background1"/>
              </w:rPr>
            </w:pPr>
            <w:r w:rsidRPr="00622CE3">
              <w:rPr>
                <w:b/>
                <w:bCs/>
                <w:color w:val="FFFFFF" w:themeColor="background1"/>
                <w:sz w:val="20"/>
                <w:szCs w:val="20"/>
              </w:rPr>
              <w:t>Onboarding Recommendation</w:t>
            </w:r>
          </w:p>
        </w:tc>
      </w:tr>
      <w:tr w:rsidR="00B17BDB" w:rsidRPr="00776031" w14:paraId="3B4BD720" w14:textId="77777777" w:rsidTr="001003E9">
        <w:tc>
          <w:tcPr>
            <w:tcW w:w="0" w:type="auto"/>
          </w:tcPr>
          <w:p w14:paraId="34B12727" w14:textId="77777777" w:rsidR="00B17BDB" w:rsidRPr="00776031" w:rsidRDefault="00000000">
            <w:pPr>
              <w:rPr>
                <w:color w:val="auto"/>
              </w:rPr>
            </w:pPr>
            <w:r w:rsidRPr="00776031">
              <w:rPr>
                <w:b/>
                <w:bCs/>
                <w:color w:val="auto"/>
                <w:sz w:val="20"/>
                <w:szCs w:val="20"/>
              </w:rPr>
              <w:t>KVK Khandwa</w:t>
            </w:r>
          </w:p>
        </w:tc>
        <w:tc>
          <w:tcPr>
            <w:tcW w:w="0" w:type="auto"/>
          </w:tcPr>
          <w:p w14:paraId="0B37C1F6" w14:textId="77777777" w:rsidR="00B17BDB" w:rsidRPr="00776031" w:rsidRDefault="00000000">
            <w:pPr>
              <w:rPr>
                <w:color w:val="auto"/>
              </w:rPr>
            </w:pPr>
            <w:proofErr w:type="spellStart"/>
            <w:r w:rsidRPr="00776031">
              <w:rPr>
                <w:color w:val="auto"/>
                <w:sz w:val="20"/>
                <w:szCs w:val="20"/>
              </w:rPr>
              <w:t>Jaswadi</w:t>
            </w:r>
            <w:proofErr w:type="spellEnd"/>
            <w:r w:rsidRPr="00776031">
              <w:rPr>
                <w:color w:val="auto"/>
                <w:sz w:val="20"/>
                <w:szCs w:val="20"/>
              </w:rPr>
              <w:t xml:space="preserve"> Road, Khandwa</w:t>
            </w:r>
          </w:p>
        </w:tc>
        <w:tc>
          <w:tcPr>
            <w:tcW w:w="0" w:type="auto"/>
          </w:tcPr>
          <w:p w14:paraId="7518B615" w14:textId="77777777" w:rsidR="00B17BDB" w:rsidRPr="00776031" w:rsidRDefault="00000000">
            <w:pPr>
              <w:rPr>
                <w:color w:val="auto"/>
              </w:rPr>
            </w:pPr>
            <w:r w:rsidRPr="00776031">
              <w:rPr>
                <w:color w:val="auto"/>
                <w:sz w:val="20"/>
                <w:szCs w:val="20"/>
              </w:rPr>
              <w:t>~12–15 km</w:t>
            </w:r>
          </w:p>
        </w:tc>
        <w:tc>
          <w:tcPr>
            <w:tcW w:w="0" w:type="auto"/>
          </w:tcPr>
          <w:p w14:paraId="500E3AEA" w14:textId="77777777" w:rsidR="00B17BDB" w:rsidRPr="00776031" w:rsidRDefault="00000000">
            <w:pPr>
              <w:rPr>
                <w:color w:val="auto"/>
              </w:rPr>
            </w:pPr>
            <w:r w:rsidRPr="00776031">
              <w:rPr>
                <w:b/>
                <w:bCs/>
                <w:color w:val="auto"/>
                <w:sz w:val="20"/>
                <w:szCs w:val="20"/>
              </w:rPr>
              <w:t>Very High</w:t>
            </w:r>
          </w:p>
        </w:tc>
        <w:tc>
          <w:tcPr>
            <w:tcW w:w="0" w:type="auto"/>
          </w:tcPr>
          <w:p w14:paraId="4CF70371" w14:textId="77777777" w:rsidR="00B17BDB" w:rsidRPr="00776031" w:rsidRDefault="00000000">
            <w:pPr>
              <w:rPr>
                <w:color w:val="auto"/>
              </w:rPr>
            </w:pPr>
            <w:r w:rsidRPr="00776031">
              <w:rPr>
                <w:color w:val="auto"/>
                <w:sz w:val="20"/>
                <w:szCs w:val="20"/>
              </w:rPr>
              <w:t>First contact for technical support and soil testing</w:t>
            </w:r>
          </w:p>
        </w:tc>
      </w:tr>
      <w:tr w:rsidR="00B17BDB" w:rsidRPr="00776031" w14:paraId="5ED7FF86" w14:textId="77777777" w:rsidTr="00622CE3">
        <w:tc>
          <w:tcPr>
            <w:tcW w:w="0" w:type="auto"/>
            <w:shd w:val="clear" w:color="auto" w:fill="D9F2D0" w:themeFill="accent6" w:themeFillTint="33"/>
          </w:tcPr>
          <w:p w14:paraId="6788AEA1" w14:textId="77777777" w:rsidR="00B17BDB" w:rsidRPr="00776031" w:rsidRDefault="00000000">
            <w:pPr>
              <w:rPr>
                <w:color w:val="auto"/>
              </w:rPr>
            </w:pPr>
            <w:proofErr w:type="spellStart"/>
            <w:r w:rsidRPr="00776031">
              <w:rPr>
                <w:b/>
                <w:bCs/>
                <w:color w:val="auto"/>
                <w:sz w:val="20"/>
                <w:szCs w:val="20"/>
              </w:rPr>
              <w:t>Pandhana</w:t>
            </w:r>
            <w:proofErr w:type="spellEnd"/>
            <w:r w:rsidRPr="00776031">
              <w:rPr>
                <w:b/>
                <w:bCs/>
                <w:color w:val="auto"/>
                <w:sz w:val="20"/>
                <w:szCs w:val="20"/>
              </w:rPr>
              <w:t xml:space="preserve"> </w:t>
            </w:r>
            <w:proofErr w:type="spellStart"/>
            <w:r w:rsidRPr="00776031">
              <w:rPr>
                <w:b/>
                <w:bCs/>
                <w:color w:val="auto"/>
                <w:sz w:val="20"/>
                <w:szCs w:val="20"/>
              </w:rPr>
              <w:t>Pashupalak</w:t>
            </w:r>
            <w:proofErr w:type="spellEnd"/>
            <w:r w:rsidRPr="00776031">
              <w:rPr>
                <w:b/>
                <w:bCs/>
                <w:color w:val="auto"/>
                <w:sz w:val="20"/>
                <w:szCs w:val="20"/>
              </w:rPr>
              <w:t xml:space="preserve"> Producer Co. Ltd.</w:t>
            </w:r>
          </w:p>
        </w:tc>
        <w:tc>
          <w:tcPr>
            <w:tcW w:w="0" w:type="auto"/>
            <w:shd w:val="clear" w:color="auto" w:fill="D9F2D0" w:themeFill="accent6" w:themeFillTint="33"/>
          </w:tcPr>
          <w:p w14:paraId="01A045B0" w14:textId="77777777" w:rsidR="00B17BDB" w:rsidRPr="00776031" w:rsidRDefault="00000000">
            <w:pPr>
              <w:rPr>
                <w:color w:val="auto"/>
              </w:rPr>
            </w:pPr>
            <w:proofErr w:type="spellStart"/>
            <w:r w:rsidRPr="00776031">
              <w:rPr>
                <w:color w:val="auto"/>
                <w:sz w:val="20"/>
                <w:szCs w:val="20"/>
              </w:rPr>
              <w:t>Pandhana</w:t>
            </w:r>
            <w:proofErr w:type="spellEnd"/>
            <w:r w:rsidRPr="00776031">
              <w:rPr>
                <w:color w:val="auto"/>
                <w:sz w:val="20"/>
                <w:szCs w:val="20"/>
              </w:rPr>
              <w:t>, Khandwa</w:t>
            </w:r>
          </w:p>
        </w:tc>
        <w:tc>
          <w:tcPr>
            <w:tcW w:w="0" w:type="auto"/>
            <w:shd w:val="clear" w:color="auto" w:fill="D9F2D0" w:themeFill="accent6" w:themeFillTint="33"/>
          </w:tcPr>
          <w:p w14:paraId="7C9E1354" w14:textId="77777777" w:rsidR="00B17BDB" w:rsidRPr="00776031" w:rsidRDefault="00000000">
            <w:pPr>
              <w:rPr>
                <w:color w:val="auto"/>
              </w:rPr>
            </w:pPr>
            <w:r w:rsidRPr="00776031">
              <w:rPr>
                <w:color w:val="auto"/>
                <w:sz w:val="20"/>
                <w:szCs w:val="20"/>
              </w:rPr>
              <w:t>~30–35 km</w:t>
            </w:r>
          </w:p>
        </w:tc>
        <w:tc>
          <w:tcPr>
            <w:tcW w:w="0" w:type="auto"/>
            <w:shd w:val="clear" w:color="auto" w:fill="D9F2D0" w:themeFill="accent6" w:themeFillTint="33"/>
          </w:tcPr>
          <w:p w14:paraId="575865AB" w14:textId="77777777" w:rsidR="00B17BDB" w:rsidRPr="00776031" w:rsidRDefault="00000000">
            <w:pPr>
              <w:rPr>
                <w:color w:val="auto"/>
              </w:rPr>
            </w:pPr>
            <w:r w:rsidRPr="00776031">
              <w:rPr>
                <w:b/>
                <w:bCs/>
                <w:color w:val="auto"/>
                <w:sz w:val="20"/>
                <w:szCs w:val="20"/>
              </w:rPr>
              <w:t>High</w:t>
            </w:r>
          </w:p>
        </w:tc>
        <w:tc>
          <w:tcPr>
            <w:tcW w:w="0" w:type="auto"/>
            <w:shd w:val="clear" w:color="auto" w:fill="D9F2D0" w:themeFill="accent6" w:themeFillTint="33"/>
          </w:tcPr>
          <w:p w14:paraId="75412291" w14:textId="77777777" w:rsidR="00B17BDB" w:rsidRPr="00776031" w:rsidRDefault="00000000">
            <w:pPr>
              <w:rPr>
                <w:color w:val="auto"/>
              </w:rPr>
            </w:pPr>
            <w:r w:rsidRPr="00776031">
              <w:rPr>
                <w:color w:val="auto"/>
                <w:sz w:val="20"/>
                <w:szCs w:val="20"/>
              </w:rPr>
              <w:t>Strong candidate for farmer onboarding</w:t>
            </w:r>
          </w:p>
        </w:tc>
      </w:tr>
      <w:tr w:rsidR="00B17BDB" w:rsidRPr="00776031" w14:paraId="2F7B7C03" w14:textId="77777777" w:rsidTr="001003E9">
        <w:tc>
          <w:tcPr>
            <w:tcW w:w="0" w:type="auto"/>
          </w:tcPr>
          <w:p w14:paraId="1F72926C" w14:textId="77777777" w:rsidR="00B17BDB" w:rsidRPr="00776031" w:rsidRDefault="00000000">
            <w:pPr>
              <w:rPr>
                <w:color w:val="auto"/>
              </w:rPr>
            </w:pPr>
            <w:proofErr w:type="spellStart"/>
            <w:r w:rsidRPr="00776031">
              <w:rPr>
                <w:b/>
                <w:bCs/>
                <w:color w:val="auto"/>
                <w:sz w:val="20"/>
                <w:szCs w:val="20"/>
              </w:rPr>
              <w:t>Nimadanchal</w:t>
            </w:r>
            <w:proofErr w:type="spellEnd"/>
            <w:r w:rsidRPr="00776031">
              <w:rPr>
                <w:b/>
                <w:bCs/>
                <w:color w:val="auto"/>
                <w:sz w:val="20"/>
                <w:szCs w:val="20"/>
              </w:rPr>
              <w:t xml:space="preserve"> Agriculture FPC Ltd.</w:t>
            </w:r>
          </w:p>
        </w:tc>
        <w:tc>
          <w:tcPr>
            <w:tcW w:w="0" w:type="auto"/>
          </w:tcPr>
          <w:p w14:paraId="0967EB71" w14:textId="77777777" w:rsidR="00B17BDB" w:rsidRPr="00776031" w:rsidRDefault="00000000">
            <w:pPr>
              <w:rPr>
                <w:color w:val="auto"/>
              </w:rPr>
            </w:pPr>
            <w:proofErr w:type="spellStart"/>
            <w:r w:rsidRPr="00776031">
              <w:rPr>
                <w:color w:val="auto"/>
                <w:sz w:val="20"/>
                <w:szCs w:val="20"/>
              </w:rPr>
              <w:t>Pandhana</w:t>
            </w:r>
            <w:proofErr w:type="spellEnd"/>
            <w:r w:rsidRPr="00776031">
              <w:rPr>
                <w:color w:val="auto"/>
                <w:sz w:val="20"/>
                <w:szCs w:val="20"/>
              </w:rPr>
              <w:t>, Khandwa</w:t>
            </w:r>
          </w:p>
        </w:tc>
        <w:tc>
          <w:tcPr>
            <w:tcW w:w="0" w:type="auto"/>
          </w:tcPr>
          <w:p w14:paraId="72BFF5FC" w14:textId="77777777" w:rsidR="00B17BDB" w:rsidRPr="00776031" w:rsidRDefault="00000000">
            <w:pPr>
              <w:rPr>
                <w:color w:val="auto"/>
              </w:rPr>
            </w:pPr>
            <w:r w:rsidRPr="00776031">
              <w:rPr>
                <w:color w:val="auto"/>
                <w:sz w:val="20"/>
                <w:szCs w:val="20"/>
              </w:rPr>
              <w:t>~30–35 km</w:t>
            </w:r>
          </w:p>
        </w:tc>
        <w:tc>
          <w:tcPr>
            <w:tcW w:w="0" w:type="auto"/>
          </w:tcPr>
          <w:p w14:paraId="494CBDA1" w14:textId="77777777" w:rsidR="00B17BDB" w:rsidRPr="00776031" w:rsidRDefault="00000000">
            <w:pPr>
              <w:rPr>
                <w:color w:val="auto"/>
              </w:rPr>
            </w:pPr>
            <w:r w:rsidRPr="00776031">
              <w:rPr>
                <w:b/>
                <w:bCs/>
                <w:color w:val="auto"/>
                <w:sz w:val="20"/>
                <w:szCs w:val="20"/>
              </w:rPr>
              <w:t>High</w:t>
            </w:r>
          </w:p>
        </w:tc>
        <w:tc>
          <w:tcPr>
            <w:tcW w:w="0" w:type="auto"/>
          </w:tcPr>
          <w:p w14:paraId="2013B7B6" w14:textId="77777777" w:rsidR="00B17BDB" w:rsidRPr="00776031" w:rsidRDefault="00000000">
            <w:pPr>
              <w:rPr>
                <w:color w:val="auto"/>
              </w:rPr>
            </w:pPr>
            <w:r w:rsidRPr="00776031">
              <w:rPr>
                <w:color w:val="auto"/>
                <w:sz w:val="20"/>
                <w:szCs w:val="20"/>
              </w:rPr>
              <w:t>Strong candidate for farmer cluster mapping</w:t>
            </w:r>
          </w:p>
        </w:tc>
      </w:tr>
      <w:tr w:rsidR="00B17BDB" w:rsidRPr="00776031" w14:paraId="699B3A61" w14:textId="77777777" w:rsidTr="00622CE3">
        <w:tc>
          <w:tcPr>
            <w:tcW w:w="0" w:type="auto"/>
            <w:shd w:val="clear" w:color="auto" w:fill="D9F2D0" w:themeFill="accent6" w:themeFillTint="33"/>
          </w:tcPr>
          <w:p w14:paraId="2F515017" w14:textId="77777777" w:rsidR="00B17BDB" w:rsidRPr="00776031" w:rsidRDefault="00000000">
            <w:pPr>
              <w:rPr>
                <w:color w:val="auto"/>
              </w:rPr>
            </w:pPr>
            <w:r w:rsidRPr="00776031">
              <w:rPr>
                <w:b/>
                <w:bCs/>
                <w:color w:val="auto"/>
                <w:sz w:val="20"/>
                <w:szCs w:val="20"/>
              </w:rPr>
              <w:t>Food Grains Organic Producer Co. Ltd.</w:t>
            </w:r>
          </w:p>
        </w:tc>
        <w:tc>
          <w:tcPr>
            <w:tcW w:w="0" w:type="auto"/>
            <w:shd w:val="clear" w:color="auto" w:fill="D9F2D0" w:themeFill="accent6" w:themeFillTint="33"/>
          </w:tcPr>
          <w:p w14:paraId="5D7A4364" w14:textId="77777777" w:rsidR="00B17BDB" w:rsidRPr="00776031" w:rsidRDefault="00000000">
            <w:pPr>
              <w:rPr>
                <w:color w:val="auto"/>
              </w:rPr>
            </w:pPr>
            <w:proofErr w:type="spellStart"/>
            <w:r w:rsidRPr="00776031">
              <w:rPr>
                <w:color w:val="auto"/>
                <w:sz w:val="20"/>
                <w:szCs w:val="20"/>
              </w:rPr>
              <w:t>Jamni</w:t>
            </w:r>
            <w:proofErr w:type="spellEnd"/>
            <w:r w:rsidRPr="00776031">
              <w:rPr>
                <w:color w:val="auto"/>
                <w:sz w:val="20"/>
                <w:szCs w:val="20"/>
              </w:rPr>
              <w:t>/</w:t>
            </w:r>
            <w:proofErr w:type="spellStart"/>
            <w:r w:rsidRPr="00776031">
              <w:rPr>
                <w:color w:val="auto"/>
                <w:sz w:val="20"/>
                <w:szCs w:val="20"/>
              </w:rPr>
              <w:t>Ashapur</w:t>
            </w:r>
            <w:proofErr w:type="spellEnd"/>
            <w:r w:rsidRPr="00776031">
              <w:rPr>
                <w:color w:val="auto"/>
                <w:sz w:val="20"/>
                <w:szCs w:val="20"/>
              </w:rPr>
              <w:t>/</w:t>
            </w:r>
            <w:proofErr w:type="spellStart"/>
            <w:r w:rsidRPr="00776031">
              <w:rPr>
                <w:color w:val="auto"/>
                <w:sz w:val="20"/>
                <w:szCs w:val="20"/>
              </w:rPr>
              <w:t>Khalwa</w:t>
            </w:r>
            <w:proofErr w:type="spellEnd"/>
            <w:r w:rsidRPr="00776031">
              <w:rPr>
                <w:color w:val="auto"/>
                <w:sz w:val="20"/>
                <w:szCs w:val="20"/>
              </w:rPr>
              <w:t>, Khandwa</w:t>
            </w:r>
          </w:p>
        </w:tc>
        <w:tc>
          <w:tcPr>
            <w:tcW w:w="0" w:type="auto"/>
            <w:shd w:val="clear" w:color="auto" w:fill="D9F2D0" w:themeFill="accent6" w:themeFillTint="33"/>
          </w:tcPr>
          <w:p w14:paraId="367846A5" w14:textId="77777777" w:rsidR="00B17BDB" w:rsidRPr="00776031" w:rsidRDefault="00000000">
            <w:pPr>
              <w:rPr>
                <w:color w:val="auto"/>
              </w:rPr>
            </w:pPr>
            <w:r w:rsidRPr="00776031">
              <w:rPr>
                <w:color w:val="auto"/>
                <w:sz w:val="20"/>
                <w:szCs w:val="20"/>
              </w:rPr>
              <w:t>To be verified</w:t>
            </w:r>
          </w:p>
        </w:tc>
        <w:tc>
          <w:tcPr>
            <w:tcW w:w="0" w:type="auto"/>
            <w:shd w:val="clear" w:color="auto" w:fill="D9F2D0" w:themeFill="accent6" w:themeFillTint="33"/>
          </w:tcPr>
          <w:p w14:paraId="3F3AF053" w14:textId="77777777" w:rsidR="00B17BDB" w:rsidRPr="00776031" w:rsidRDefault="00000000">
            <w:pPr>
              <w:rPr>
                <w:color w:val="auto"/>
              </w:rPr>
            </w:pPr>
            <w:r w:rsidRPr="00776031">
              <w:rPr>
                <w:color w:val="auto"/>
                <w:sz w:val="20"/>
                <w:szCs w:val="20"/>
              </w:rPr>
              <w:t>Medium</w:t>
            </w:r>
          </w:p>
        </w:tc>
        <w:tc>
          <w:tcPr>
            <w:tcW w:w="0" w:type="auto"/>
            <w:shd w:val="clear" w:color="auto" w:fill="D9F2D0" w:themeFill="accent6" w:themeFillTint="33"/>
          </w:tcPr>
          <w:p w14:paraId="53226576" w14:textId="77777777" w:rsidR="00B17BDB" w:rsidRPr="00776031" w:rsidRDefault="00000000">
            <w:pPr>
              <w:rPr>
                <w:color w:val="auto"/>
              </w:rPr>
            </w:pPr>
            <w:r w:rsidRPr="00776031">
              <w:rPr>
                <w:color w:val="auto"/>
                <w:sz w:val="20"/>
                <w:szCs w:val="20"/>
              </w:rPr>
              <w:t>Feasible if distance and farmer cluster align with pilot radius</w:t>
            </w:r>
          </w:p>
        </w:tc>
      </w:tr>
    </w:tbl>
    <w:p w14:paraId="031B8544" w14:textId="77777777" w:rsidR="00B17BDB" w:rsidRPr="00776031" w:rsidRDefault="00B17BDB">
      <w:pPr>
        <w:spacing w:before="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BDB" w:rsidRPr="00CB0560" w14:paraId="552895F6" w14:textId="77777777">
        <w:tc>
          <w:tcPr>
            <w:tcW w:w="9360" w:type="dxa"/>
            <w:tcBorders>
              <w:top w:val="none" w:sz="0" w:space="0" w:color="FFFFFF"/>
              <w:left w:val="none" w:sz="0" w:space="0" w:color="FFFFFF"/>
              <w:bottom w:val="none" w:sz="0" w:space="0" w:color="FFFFFF"/>
              <w:right w:val="none" w:sz="0" w:space="0" w:color="FFFFFF"/>
            </w:tcBorders>
            <w:shd w:val="clear" w:color="auto" w:fill="E8F4F4"/>
            <w:tcMar>
              <w:top w:w="120" w:type="dxa"/>
              <w:left w:w="200" w:type="dxa"/>
              <w:bottom w:w="120" w:type="dxa"/>
              <w:right w:w="200" w:type="dxa"/>
            </w:tcMar>
          </w:tcPr>
          <w:p w14:paraId="51D43601" w14:textId="77777777" w:rsidR="00B17BDB" w:rsidRPr="00CB0560" w:rsidRDefault="00000000">
            <w:pPr>
              <w:rPr>
                <w:color w:val="275317" w:themeColor="accent6" w:themeShade="80"/>
              </w:rPr>
            </w:pPr>
            <w:r w:rsidRPr="00CB0560">
              <w:rPr>
                <w:i/>
                <w:iCs/>
                <w:color w:val="275317" w:themeColor="accent6" w:themeShade="80"/>
                <w:sz w:val="21"/>
                <w:szCs w:val="21"/>
              </w:rPr>
              <w:t>KVK Khandwa is selected as the primary institutional partner for Phase 1, given its proximity (~12–15 km from quarry) and strong technical capacity. The pilot will initially engage 2 nearby Gram Panchayats through KVK support, reducing transport cost and simplifying field monitoring.</w:t>
            </w:r>
          </w:p>
        </w:tc>
      </w:tr>
    </w:tbl>
    <w:p w14:paraId="110DE7CB" w14:textId="6D355EFE" w:rsidR="00B17BDB" w:rsidRPr="00CB0560" w:rsidRDefault="00681403">
      <w:pPr>
        <w:pStyle w:val="Heading2"/>
        <w:spacing w:before="280" w:after="120"/>
        <w:rPr>
          <w:color w:val="275317" w:themeColor="accent6" w:themeShade="80"/>
        </w:rPr>
      </w:pPr>
      <w:r w:rsidRPr="00CB0560">
        <w:rPr>
          <w:color w:val="275317" w:themeColor="accent6" w:themeShade="80"/>
        </w:rPr>
        <w:t>3.4 Transportation and Supply Cost Plan</w:t>
      </w:r>
    </w:p>
    <w:p w14:paraId="5D822006" w14:textId="77777777" w:rsidR="00B17BDB" w:rsidRPr="00CB0560" w:rsidRDefault="00000000">
      <w:pPr>
        <w:spacing w:before="80" w:after="80"/>
        <w:jc w:val="both"/>
        <w:rPr>
          <w:color w:val="275317" w:themeColor="accent6" w:themeShade="80"/>
        </w:rPr>
      </w:pPr>
      <w:r w:rsidRPr="00CB0560">
        <w:rPr>
          <w:color w:val="275317" w:themeColor="accent6" w:themeShade="80"/>
        </w:rPr>
        <w:t>Transportation will be handled through local truck vendors, keeping the quarry as a pure supply source. This local vendor model offers better cost control, rate negotiation flexibility, and easier truck availability management.</w:t>
      </w:r>
    </w:p>
    <w:p w14:paraId="641378BE" w14:textId="77777777" w:rsidR="00B17BDB" w:rsidRPr="00CB0560" w:rsidRDefault="00B17BDB">
      <w:pPr>
        <w:spacing w:before="60"/>
        <w:rPr>
          <w:color w:val="275317" w:themeColor="accent6" w:themeShade="80"/>
        </w:rPr>
      </w:pPr>
    </w:p>
    <w:p w14:paraId="5A0C06CF" w14:textId="77777777" w:rsidR="00B17BDB" w:rsidRPr="00CB0560" w:rsidRDefault="00000000">
      <w:pPr>
        <w:spacing w:before="80" w:after="80"/>
        <w:jc w:val="both"/>
        <w:rPr>
          <w:color w:val="275317" w:themeColor="accent6" w:themeShade="80"/>
        </w:rPr>
      </w:pPr>
      <w:r w:rsidRPr="00CB0560">
        <w:rPr>
          <w:color w:val="275317" w:themeColor="accent6" w:themeShade="80"/>
        </w:rPr>
        <w:t>Note: The following estimates are based on assumed case-study values and must be verified through actual vendor quotations before procurement.</w:t>
      </w:r>
    </w:p>
    <w:p w14:paraId="1A6E21B9" w14:textId="77777777" w:rsidR="00B17BDB" w:rsidRPr="00CB0560" w:rsidRDefault="00B17BDB">
      <w:pPr>
        <w:spacing w:before="80"/>
        <w:rPr>
          <w:color w:val="275317" w:themeColor="accent6" w:themeShade="80"/>
        </w:rPr>
      </w:pPr>
    </w:p>
    <w:tbl>
      <w:tblPr>
        <w:tblStyle w:val="GridTable1Light"/>
        <w:tblW w:w="9628" w:type="dxa"/>
        <w:tblLook w:val="0000" w:firstRow="0" w:lastRow="0" w:firstColumn="0" w:lastColumn="0" w:noHBand="0" w:noVBand="0"/>
      </w:tblPr>
      <w:tblGrid>
        <w:gridCol w:w="4814"/>
        <w:gridCol w:w="4814"/>
      </w:tblGrid>
      <w:tr w:rsidR="00B17BDB" w:rsidRPr="00776031" w14:paraId="1A07C4C3" w14:textId="77777777" w:rsidTr="00622CE3">
        <w:trPr>
          <w:trHeight w:val="370"/>
        </w:trPr>
        <w:tc>
          <w:tcPr>
            <w:tcW w:w="0" w:type="auto"/>
            <w:shd w:val="clear" w:color="auto" w:fill="275317" w:themeFill="accent6" w:themeFillShade="80"/>
          </w:tcPr>
          <w:p w14:paraId="0E10669D" w14:textId="77777777" w:rsidR="00B17BDB" w:rsidRPr="00622CE3" w:rsidRDefault="00000000">
            <w:pPr>
              <w:jc w:val="center"/>
              <w:rPr>
                <w:color w:val="FFFFFF" w:themeColor="background1"/>
              </w:rPr>
            </w:pPr>
            <w:r w:rsidRPr="00622CE3">
              <w:rPr>
                <w:b/>
                <w:bCs/>
                <w:color w:val="FFFFFF" w:themeColor="background1"/>
                <w:sz w:val="20"/>
                <w:szCs w:val="20"/>
              </w:rPr>
              <w:t>Cost Head</w:t>
            </w:r>
          </w:p>
        </w:tc>
        <w:tc>
          <w:tcPr>
            <w:tcW w:w="0" w:type="auto"/>
            <w:shd w:val="clear" w:color="auto" w:fill="275317" w:themeFill="accent6" w:themeFillShade="80"/>
          </w:tcPr>
          <w:p w14:paraId="263D558D" w14:textId="77777777" w:rsidR="00B17BDB" w:rsidRPr="00622CE3" w:rsidRDefault="00000000">
            <w:pPr>
              <w:jc w:val="center"/>
              <w:rPr>
                <w:color w:val="FFFFFF" w:themeColor="background1"/>
              </w:rPr>
            </w:pPr>
            <w:r w:rsidRPr="00622CE3">
              <w:rPr>
                <w:b/>
                <w:bCs/>
                <w:color w:val="FFFFFF" w:themeColor="background1"/>
                <w:sz w:val="20"/>
                <w:szCs w:val="20"/>
              </w:rPr>
              <w:t>Assumed Value</w:t>
            </w:r>
          </w:p>
        </w:tc>
      </w:tr>
      <w:tr w:rsidR="00B17BDB" w:rsidRPr="00776031" w14:paraId="1BBB98DB" w14:textId="77777777" w:rsidTr="001003E9">
        <w:trPr>
          <w:trHeight w:val="370"/>
        </w:trPr>
        <w:tc>
          <w:tcPr>
            <w:tcW w:w="0" w:type="auto"/>
          </w:tcPr>
          <w:p w14:paraId="37142BB5" w14:textId="77777777" w:rsidR="00B17BDB" w:rsidRPr="00776031" w:rsidRDefault="00000000">
            <w:pPr>
              <w:rPr>
                <w:color w:val="auto"/>
              </w:rPr>
            </w:pPr>
            <w:r w:rsidRPr="00776031">
              <w:rPr>
                <w:b/>
                <w:bCs/>
                <w:color w:val="auto"/>
                <w:sz w:val="20"/>
                <w:szCs w:val="20"/>
              </w:rPr>
              <w:t>Material rate from quarry</w:t>
            </w:r>
          </w:p>
        </w:tc>
        <w:tc>
          <w:tcPr>
            <w:tcW w:w="0" w:type="auto"/>
          </w:tcPr>
          <w:p w14:paraId="1BDD8171" w14:textId="77777777" w:rsidR="00B17BDB" w:rsidRPr="00776031" w:rsidRDefault="00000000">
            <w:pPr>
              <w:rPr>
                <w:color w:val="auto"/>
              </w:rPr>
            </w:pPr>
            <w:r w:rsidRPr="00776031">
              <w:rPr>
                <w:color w:val="auto"/>
                <w:sz w:val="20"/>
                <w:szCs w:val="20"/>
              </w:rPr>
              <w:t>₹450 per MT</w:t>
            </w:r>
          </w:p>
        </w:tc>
      </w:tr>
      <w:tr w:rsidR="00B17BDB" w:rsidRPr="00776031" w14:paraId="277F15C6" w14:textId="77777777" w:rsidTr="00622CE3">
        <w:trPr>
          <w:trHeight w:val="370"/>
        </w:trPr>
        <w:tc>
          <w:tcPr>
            <w:tcW w:w="0" w:type="auto"/>
            <w:shd w:val="clear" w:color="auto" w:fill="D9F2D0" w:themeFill="accent6" w:themeFillTint="33"/>
          </w:tcPr>
          <w:p w14:paraId="06E3C402" w14:textId="77777777" w:rsidR="00B17BDB" w:rsidRPr="00776031" w:rsidRDefault="00000000">
            <w:pPr>
              <w:rPr>
                <w:color w:val="auto"/>
              </w:rPr>
            </w:pPr>
            <w:r w:rsidRPr="00776031">
              <w:rPr>
                <w:b/>
                <w:bCs/>
                <w:color w:val="auto"/>
                <w:sz w:val="20"/>
                <w:szCs w:val="20"/>
              </w:rPr>
              <w:t>Loading charge at quarry</w:t>
            </w:r>
          </w:p>
        </w:tc>
        <w:tc>
          <w:tcPr>
            <w:tcW w:w="0" w:type="auto"/>
            <w:shd w:val="clear" w:color="auto" w:fill="D9F2D0" w:themeFill="accent6" w:themeFillTint="33"/>
          </w:tcPr>
          <w:p w14:paraId="6AE327E9" w14:textId="77777777" w:rsidR="00B17BDB" w:rsidRPr="00776031" w:rsidRDefault="00000000">
            <w:pPr>
              <w:rPr>
                <w:color w:val="auto"/>
              </w:rPr>
            </w:pPr>
            <w:r w:rsidRPr="00776031">
              <w:rPr>
                <w:color w:val="auto"/>
                <w:sz w:val="20"/>
                <w:szCs w:val="20"/>
              </w:rPr>
              <w:t>₹50 per MT</w:t>
            </w:r>
          </w:p>
        </w:tc>
      </w:tr>
      <w:tr w:rsidR="00B17BDB" w:rsidRPr="00776031" w14:paraId="6BD5B46A" w14:textId="77777777" w:rsidTr="001003E9">
        <w:trPr>
          <w:trHeight w:val="370"/>
        </w:trPr>
        <w:tc>
          <w:tcPr>
            <w:tcW w:w="0" w:type="auto"/>
          </w:tcPr>
          <w:p w14:paraId="517317C8" w14:textId="77777777" w:rsidR="00B17BDB" w:rsidRPr="00776031" w:rsidRDefault="00000000">
            <w:pPr>
              <w:rPr>
                <w:color w:val="auto"/>
              </w:rPr>
            </w:pPr>
            <w:r w:rsidRPr="00776031">
              <w:rPr>
                <w:b/>
                <w:bCs/>
                <w:color w:val="auto"/>
                <w:sz w:val="20"/>
                <w:szCs w:val="20"/>
              </w:rPr>
              <w:t>Truck capacity</w:t>
            </w:r>
          </w:p>
        </w:tc>
        <w:tc>
          <w:tcPr>
            <w:tcW w:w="0" w:type="auto"/>
          </w:tcPr>
          <w:p w14:paraId="47643F1A" w14:textId="77777777" w:rsidR="00B17BDB" w:rsidRPr="00776031" w:rsidRDefault="00000000">
            <w:pPr>
              <w:rPr>
                <w:color w:val="auto"/>
              </w:rPr>
            </w:pPr>
            <w:r w:rsidRPr="00776031">
              <w:rPr>
                <w:color w:val="auto"/>
                <w:sz w:val="20"/>
                <w:szCs w:val="20"/>
              </w:rPr>
              <w:t>16 MT per trip</w:t>
            </w:r>
          </w:p>
        </w:tc>
      </w:tr>
      <w:tr w:rsidR="00B17BDB" w:rsidRPr="00776031" w14:paraId="24714019" w14:textId="77777777" w:rsidTr="00622CE3">
        <w:trPr>
          <w:trHeight w:val="370"/>
        </w:trPr>
        <w:tc>
          <w:tcPr>
            <w:tcW w:w="0" w:type="auto"/>
            <w:shd w:val="clear" w:color="auto" w:fill="D9F2D0" w:themeFill="accent6" w:themeFillTint="33"/>
          </w:tcPr>
          <w:p w14:paraId="00773CE6" w14:textId="77777777" w:rsidR="00B17BDB" w:rsidRPr="00776031" w:rsidRDefault="00000000">
            <w:pPr>
              <w:rPr>
                <w:color w:val="auto"/>
              </w:rPr>
            </w:pPr>
            <w:r w:rsidRPr="00776031">
              <w:rPr>
                <w:b/>
                <w:bCs/>
                <w:color w:val="auto"/>
                <w:sz w:val="20"/>
                <w:szCs w:val="20"/>
              </w:rPr>
              <w:t>Local transport vendor quote</w:t>
            </w:r>
          </w:p>
        </w:tc>
        <w:tc>
          <w:tcPr>
            <w:tcW w:w="0" w:type="auto"/>
            <w:shd w:val="clear" w:color="auto" w:fill="D9F2D0" w:themeFill="accent6" w:themeFillTint="33"/>
          </w:tcPr>
          <w:p w14:paraId="7967F6BA" w14:textId="77777777" w:rsidR="00B17BDB" w:rsidRPr="00776031" w:rsidRDefault="00000000">
            <w:pPr>
              <w:rPr>
                <w:color w:val="auto"/>
              </w:rPr>
            </w:pPr>
            <w:r w:rsidRPr="00776031">
              <w:rPr>
                <w:color w:val="auto"/>
                <w:sz w:val="20"/>
                <w:szCs w:val="20"/>
              </w:rPr>
              <w:t>₹6,000 per trip</w:t>
            </w:r>
          </w:p>
        </w:tc>
      </w:tr>
      <w:tr w:rsidR="00B17BDB" w:rsidRPr="00776031" w14:paraId="737189EA" w14:textId="77777777" w:rsidTr="001003E9">
        <w:trPr>
          <w:trHeight w:val="370"/>
        </w:trPr>
        <w:tc>
          <w:tcPr>
            <w:tcW w:w="0" w:type="auto"/>
          </w:tcPr>
          <w:p w14:paraId="27B4CE22" w14:textId="77777777" w:rsidR="00B17BDB" w:rsidRPr="00776031" w:rsidRDefault="00000000">
            <w:pPr>
              <w:rPr>
                <w:color w:val="auto"/>
              </w:rPr>
            </w:pPr>
            <w:r w:rsidRPr="00776031">
              <w:rPr>
                <w:b/>
                <w:bCs/>
                <w:color w:val="auto"/>
                <w:sz w:val="20"/>
                <w:szCs w:val="20"/>
              </w:rPr>
              <w:t>Transport cost per MT</w:t>
            </w:r>
          </w:p>
        </w:tc>
        <w:tc>
          <w:tcPr>
            <w:tcW w:w="0" w:type="auto"/>
          </w:tcPr>
          <w:p w14:paraId="5E54BA07" w14:textId="77777777" w:rsidR="00B17BDB" w:rsidRPr="00776031" w:rsidRDefault="00000000">
            <w:pPr>
              <w:rPr>
                <w:color w:val="auto"/>
              </w:rPr>
            </w:pPr>
            <w:r w:rsidRPr="00776031">
              <w:rPr>
                <w:color w:val="auto"/>
                <w:sz w:val="20"/>
                <w:szCs w:val="20"/>
              </w:rPr>
              <w:t>₹375 per MT</w:t>
            </w:r>
          </w:p>
        </w:tc>
      </w:tr>
      <w:tr w:rsidR="00B17BDB" w:rsidRPr="00776031" w14:paraId="11F874F7" w14:textId="77777777" w:rsidTr="00622CE3">
        <w:trPr>
          <w:trHeight w:val="370"/>
        </w:trPr>
        <w:tc>
          <w:tcPr>
            <w:tcW w:w="0" w:type="auto"/>
            <w:shd w:val="clear" w:color="auto" w:fill="D9F2D0" w:themeFill="accent6" w:themeFillTint="33"/>
          </w:tcPr>
          <w:p w14:paraId="65C4BB02" w14:textId="77777777" w:rsidR="00B17BDB" w:rsidRPr="00776031" w:rsidRDefault="00000000">
            <w:pPr>
              <w:rPr>
                <w:color w:val="auto"/>
              </w:rPr>
            </w:pPr>
            <w:r w:rsidRPr="00776031">
              <w:rPr>
                <w:b/>
                <w:bCs/>
                <w:color w:val="auto"/>
                <w:sz w:val="20"/>
                <w:szCs w:val="20"/>
              </w:rPr>
              <w:t>Unloading / handling cost</w:t>
            </w:r>
          </w:p>
        </w:tc>
        <w:tc>
          <w:tcPr>
            <w:tcW w:w="0" w:type="auto"/>
            <w:shd w:val="clear" w:color="auto" w:fill="D9F2D0" w:themeFill="accent6" w:themeFillTint="33"/>
          </w:tcPr>
          <w:p w14:paraId="4747363C" w14:textId="77777777" w:rsidR="00B17BDB" w:rsidRPr="00776031" w:rsidRDefault="00000000">
            <w:pPr>
              <w:rPr>
                <w:color w:val="auto"/>
              </w:rPr>
            </w:pPr>
            <w:r w:rsidRPr="00776031">
              <w:rPr>
                <w:color w:val="auto"/>
                <w:sz w:val="20"/>
                <w:szCs w:val="20"/>
              </w:rPr>
              <w:t>₹40 per MT</w:t>
            </w:r>
          </w:p>
        </w:tc>
      </w:tr>
      <w:tr w:rsidR="00B17BDB" w:rsidRPr="00776031" w14:paraId="47990DF5" w14:textId="77777777" w:rsidTr="00622CE3">
        <w:trPr>
          <w:trHeight w:val="419"/>
        </w:trPr>
        <w:tc>
          <w:tcPr>
            <w:tcW w:w="0" w:type="auto"/>
          </w:tcPr>
          <w:p w14:paraId="03ABE10E" w14:textId="77777777" w:rsidR="00B17BDB" w:rsidRPr="00776031" w:rsidRDefault="00000000">
            <w:pPr>
              <w:rPr>
                <w:color w:val="auto"/>
              </w:rPr>
            </w:pPr>
            <w:r w:rsidRPr="00776031">
              <w:rPr>
                <w:b/>
                <w:bCs/>
                <w:color w:val="auto"/>
                <w:sz w:val="20"/>
                <w:szCs w:val="20"/>
              </w:rPr>
              <w:t xml:space="preserve">Final </w:t>
            </w:r>
            <w:proofErr w:type="gramStart"/>
            <w:r w:rsidRPr="00776031">
              <w:rPr>
                <w:b/>
                <w:bCs/>
                <w:color w:val="auto"/>
                <w:sz w:val="20"/>
                <w:szCs w:val="20"/>
              </w:rPr>
              <w:t>landed</w:t>
            </w:r>
            <w:proofErr w:type="gramEnd"/>
            <w:r w:rsidRPr="00776031">
              <w:rPr>
                <w:b/>
                <w:bCs/>
                <w:color w:val="auto"/>
                <w:sz w:val="20"/>
                <w:szCs w:val="20"/>
              </w:rPr>
              <w:t xml:space="preserve"> cost per MT</w:t>
            </w:r>
          </w:p>
        </w:tc>
        <w:tc>
          <w:tcPr>
            <w:tcW w:w="4814" w:type="dxa"/>
            <w:shd w:val="clear" w:color="auto" w:fill="3A7C22" w:themeFill="accent6" w:themeFillShade="BF"/>
          </w:tcPr>
          <w:p w14:paraId="73E587D6" w14:textId="77777777" w:rsidR="00B17BDB" w:rsidRPr="00622CE3" w:rsidRDefault="00000000">
            <w:pPr>
              <w:rPr>
                <w:color w:val="FFFFFF" w:themeColor="background1"/>
              </w:rPr>
            </w:pPr>
            <w:r w:rsidRPr="00622CE3">
              <w:rPr>
                <w:b/>
                <w:bCs/>
                <w:color w:val="FFFFFF" w:themeColor="background1"/>
              </w:rPr>
              <w:t>₹915 per MT</w:t>
            </w:r>
          </w:p>
        </w:tc>
      </w:tr>
      <w:tr w:rsidR="00B17BDB" w:rsidRPr="00776031" w14:paraId="68E59DA9" w14:textId="77777777" w:rsidTr="00622CE3">
        <w:trPr>
          <w:trHeight w:val="395"/>
        </w:trPr>
        <w:tc>
          <w:tcPr>
            <w:tcW w:w="0" w:type="auto"/>
            <w:shd w:val="clear" w:color="auto" w:fill="D9F2D0" w:themeFill="accent6" w:themeFillTint="33"/>
          </w:tcPr>
          <w:p w14:paraId="55B95B86" w14:textId="77777777" w:rsidR="00B17BDB" w:rsidRPr="00776031" w:rsidRDefault="00000000">
            <w:pPr>
              <w:rPr>
                <w:color w:val="auto"/>
              </w:rPr>
            </w:pPr>
            <w:r w:rsidRPr="00776031">
              <w:rPr>
                <w:b/>
                <w:bCs/>
                <w:color w:val="auto"/>
                <w:sz w:val="20"/>
                <w:szCs w:val="20"/>
              </w:rPr>
              <w:t xml:space="preserve">Total cost </w:t>
            </w:r>
            <w:proofErr w:type="gramStart"/>
            <w:r w:rsidRPr="00776031">
              <w:rPr>
                <w:b/>
                <w:bCs/>
                <w:color w:val="auto"/>
                <w:sz w:val="20"/>
                <w:szCs w:val="20"/>
              </w:rPr>
              <w:t>for</w:t>
            </w:r>
            <w:proofErr w:type="gramEnd"/>
            <w:r w:rsidRPr="00776031">
              <w:rPr>
                <w:b/>
                <w:bCs/>
                <w:color w:val="auto"/>
                <w:sz w:val="20"/>
                <w:szCs w:val="20"/>
              </w:rPr>
              <w:t xml:space="preserve"> 10,000 MT</w:t>
            </w:r>
          </w:p>
        </w:tc>
        <w:tc>
          <w:tcPr>
            <w:tcW w:w="4814" w:type="dxa"/>
            <w:shd w:val="clear" w:color="auto" w:fill="3A7C22" w:themeFill="accent6" w:themeFillShade="BF"/>
          </w:tcPr>
          <w:p w14:paraId="42F9169F" w14:textId="77777777" w:rsidR="00B17BDB" w:rsidRPr="00776031" w:rsidRDefault="00000000">
            <w:pPr>
              <w:rPr>
                <w:color w:val="auto"/>
              </w:rPr>
            </w:pPr>
            <w:r w:rsidRPr="00622CE3">
              <w:rPr>
                <w:b/>
                <w:bCs/>
                <w:color w:val="FFFFFF" w:themeColor="background1"/>
              </w:rPr>
              <w:t>₹91.5 lakh</w:t>
            </w:r>
          </w:p>
        </w:tc>
      </w:tr>
    </w:tbl>
    <w:p w14:paraId="4BDE5CAC" w14:textId="53BB4D25" w:rsidR="00B17BDB" w:rsidRPr="00CB0560" w:rsidRDefault="00681403">
      <w:pPr>
        <w:pStyle w:val="Heading2"/>
        <w:spacing w:before="280" w:after="120"/>
        <w:rPr>
          <w:color w:val="275317" w:themeColor="accent6" w:themeShade="80"/>
        </w:rPr>
      </w:pPr>
      <w:r w:rsidRPr="00CB0560">
        <w:rPr>
          <w:color w:val="275317" w:themeColor="accent6" w:themeShade="80"/>
        </w:rPr>
        <w:lastRenderedPageBreak/>
        <w:t>3.5 Farmer Onboarding and Agreement Model</w:t>
      </w:r>
    </w:p>
    <w:p w14:paraId="2C960B20" w14:textId="3D4E7B6B" w:rsidR="00B17BDB" w:rsidRPr="00CB0560" w:rsidRDefault="00000000">
      <w:pPr>
        <w:spacing w:before="80" w:after="80"/>
        <w:jc w:val="both"/>
        <w:rPr>
          <w:color w:val="275317" w:themeColor="accent6" w:themeShade="80"/>
        </w:rPr>
      </w:pPr>
      <w:r w:rsidRPr="00CB0560">
        <w:rPr>
          <w:color w:val="275317" w:themeColor="accent6" w:themeShade="80"/>
        </w:rPr>
        <w:t xml:space="preserve">The pilot will focus on farmer clusters within a 20 km radius of the Khandwa quarry, creating an operational catchment of approximately 1,260 sq. km. Priority will be given to FPO-linked farmers in this zone to </w:t>
      </w:r>
      <w:r w:rsidR="00681403" w:rsidRPr="00CB0560">
        <w:rPr>
          <w:color w:val="275317" w:themeColor="accent6" w:themeShade="80"/>
        </w:rPr>
        <w:t>minimize</w:t>
      </w:r>
      <w:r w:rsidRPr="00CB0560">
        <w:rPr>
          <w:color w:val="275317" w:themeColor="accent6" w:themeShade="80"/>
        </w:rPr>
        <w:t xml:space="preserve"> transport costs and simplify field monitoring.</w:t>
      </w:r>
    </w:p>
    <w:p w14:paraId="13359FE5" w14:textId="77777777" w:rsidR="00B17BDB" w:rsidRPr="00776031" w:rsidRDefault="00B17BDB">
      <w:pPr>
        <w:spacing w:before="80"/>
        <w:rPr>
          <w:color w:val="auto"/>
        </w:rPr>
      </w:pPr>
    </w:p>
    <w:tbl>
      <w:tblPr>
        <w:tblStyle w:val="GridTable1Light"/>
        <w:tblW w:w="9748" w:type="dxa"/>
        <w:tblLook w:val="0000" w:firstRow="0" w:lastRow="0" w:firstColumn="0" w:lastColumn="0" w:noHBand="0" w:noVBand="0"/>
      </w:tblPr>
      <w:tblGrid>
        <w:gridCol w:w="1952"/>
        <w:gridCol w:w="2683"/>
        <w:gridCol w:w="2399"/>
        <w:gridCol w:w="2714"/>
      </w:tblGrid>
      <w:tr w:rsidR="00B17BDB" w:rsidRPr="00776031" w14:paraId="4A50AA07" w14:textId="77777777" w:rsidTr="00622CE3">
        <w:trPr>
          <w:trHeight w:val="818"/>
        </w:trPr>
        <w:tc>
          <w:tcPr>
            <w:tcW w:w="0" w:type="auto"/>
            <w:shd w:val="clear" w:color="auto" w:fill="275317" w:themeFill="accent6" w:themeFillShade="80"/>
          </w:tcPr>
          <w:p w14:paraId="43CDE844" w14:textId="77777777" w:rsidR="001003E9" w:rsidRDefault="001003E9">
            <w:pPr>
              <w:jc w:val="center"/>
              <w:rPr>
                <w:b/>
                <w:bCs/>
                <w:color w:val="auto"/>
                <w:sz w:val="20"/>
                <w:szCs w:val="20"/>
              </w:rPr>
            </w:pPr>
          </w:p>
          <w:p w14:paraId="0B43E2CB" w14:textId="3A0A9A4A" w:rsidR="00B17BDB" w:rsidRPr="00776031" w:rsidRDefault="00000000">
            <w:pPr>
              <w:jc w:val="center"/>
              <w:rPr>
                <w:color w:val="auto"/>
              </w:rPr>
            </w:pPr>
            <w:r w:rsidRPr="00776031">
              <w:rPr>
                <w:b/>
                <w:bCs/>
                <w:color w:val="auto"/>
                <w:sz w:val="20"/>
                <w:szCs w:val="20"/>
              </w:rPr>
              <w:t>Stage</w:t>
            </w:r>
          </w:p>
        </w:tc>
        <w:tc>
          <w:tcPr>
            <w:tcW w:w="0" w:type="auto"/>
            <w:shd w:val="clear" w:color="auto" w:fill="275317" w:themeFill="accent6" w:themeFillShade="80"/>
          </w:tcPr>
          <w:p w14:paraId="383FC10A" w14:textId="77777777" w:rsidR="001003E9" w:rsidRDefault="001003E9">
            <w:pPr>
              <w:jc w:val="center"/>
              <w:rPr>
                <w:b/>
                <w:bCs/>
                <w:color w:val="auto"/>
                <w:sz w:val="20"/>
                <w:szCs w:val="20"/>
              </w:rPr>
            </w:pPr>
          </w:p>
          <w:p w14:paraId="46604DFA" w14:textId="4D545B4F" w:rsidR="00B17BDB" w:rsidRPr="00776031" w:rsidRDefault="00000000">
            <w:pPr>
              <w:jc w:val="center"/>
              <w:rPr>
                <w:color w:val="auto"/>
              </w:rPr>
            </w:pPr>
            <w:r w:rsidRPr="00776031">
              <w:rPr>
                <w:b/>
                <w:bCs/>
                <w:color w:val="auto"/>
                <w:sz w:val="20"/>
                <w:szCs w:val="20"/>
              </w:rPr>
              <w:t>Approach</w:t>
            </w:r>
          </w:p>
        </w:tc>
        <w:tc>
          <w:tcPr>
            <w:tcW w:w="0" w:type="auto"/>
            <w:shd w:val="clear" w:color="auto" w:fill="275317" w:themeFill="accent6" w:themeFillShade="80"/>
          </w:tcPr>
          <w:p w14:paraId="47C1180A" w14:textId="77777777" w:rsidR="001003E9" w:rsidRDefault="001003E9">
            <w:pPr>
              <w:jc w:val="center"/>
              <w:rPr>
                <w:b/>
                <w:bCs/>
                <w:color w:val="auto"/>
                <w:sz w:val="20"/>
                <w:szCs w:val="20"/>
              </w:rPr>
            </w:pPr>
          </w:p>
          <w:p w14:paraId="779C4D8D" w14:textId="00DD6039" w:rsidR="00B17BDB" w:rsidRPr="00776031" w:rsidRDefault="00000000">
            <w:pPr>
              <w:jc w:val="center"/>
              <w:rPr>
                <w:color w:val="auto"/>
              </w:rPr>
            </w:pPr>
            <w:r w:rsidRPr="00776031">
              <w:rPr>
                <w:b/>
                <w:bCs/>
                <w:color w:val="auto"/>
                <w:sz w:val="20"/>
                <w:szCs w:val="20"/>
              </w:rPr>
              <w:t>Offer / Pay Basis</w:t>
            </w:r>
          </w:p>
        </w:tc>
        <w:tc>
          <w:tcPr>
            <w:tcW w:w="0" w:type="auto"/>
            <w:shd w:val="clear" w:color="auto" w:fill="275317" w:themeFill="accent6" w:themeFillShade="80"/>
          </w:tcPr>
          <w:p w14:paraId="5D411334" w14:textId="77777777" w:rsidR="001003E9" w:rsidRDefault="001003E9">
            <w:pPr>
              <w:jc w:val="center"/>
              <w:rPr>
                <w:b/>
                <w:bCs/>
                <w:color w:val="auto"/>
                <w:sz w:val="20"/>
                <w:szCs w:val="20"/>
              </w:rPr>
            </w:pPr>
          </w:p>
          <w:p w14:paraId="42582357" w14:textId="55C40D5A" w:rsidR="00B17BDB" w:rsidRPr="00776031" w:rsidRDefault="00000000">
            <w:pPr>
              <w:jc w:val="center"/>
              <w:rPr>
                <w:color w:val="auto"/>
              </w:rPr>
            </w:pPr>
            <w:r w:rsidRPr="00776031">
              <w:rPr>
                <w:b/>
                <w:bCs/>
                <w:color w:val="auto"/>
                <w:sz w:val="20"/>
                <w:szCs w:val="20"/>
              </w:rPr>
              <w:t>Purpose</w:t>
            </w:r>
          </w:p>
        </w:tc>
      </w:tr>
      <w:tr w:rsidR="00B17BDB" w:rsidRPr="00776031" w14:paraId="19F90516" w14:textId="77777777" w:rsidTr="001003E9">
        <w:trPr>
          <w:trHeight w:val="937"/>
        </w:trPr>
        <w:tc>
          <w:tcPr>
            <w:tcW w:w="0" w:type="auto"/>
          </w:tcPr>
          <w:p w14:paraId="1397BE30" w14:textId="77777777" w:rsidR="00B17BDB" w:rsidRPr="00776031" w:rsidRDefault="00000000">
            <w:pPr>
              <w:rPr>
                <w:color w:val="auto"/>
              </w:rPr>
            </w:pPr>
            <w:r w:rsidRPr="00776031">
              <w:rPr>
                <w:b/>
                <w:bCs/>
                <w:color w:val="auto"/>
                <w:sz w:val="20"/>
                <w:szCs w:val="20"/>
              </w:rPr>
              <w:t>Phase 1: Free Pilot</w:t>
            </w:r>
          </w:p>
        </w:tc>
        <w:tc>
          <w:tcPr>
            <w:tcW w:w="0" w:type="auto"/>
          </w:tcPr>
          <w:p w14:paraId="3F6803A4" w14:textId="77777777" w:rsidR="00B17BDB" w:rsidRPr="00776031" w:rsidRDefault="00000000">
            <w:pPr>
              <w:rPr>
                <w:color w:val="auto"/>
              </w:rPr>
            </w:pPr>
            <w:r w:rsidRPr="00776031">
              <w:rPr>
                <w:color w:val="auto"/>
                <w:sz w:val="20"/>
                <w:szCs w:val="20"/>
              </w:rPr>
              <w:t>Onboard farmers within 20 km quarry radius via FPO/KVK support</w:t>
            </w:r>
          </w:p>
        </w:tc>
        <w:tc>
          <w:tcPr>
            <w:tcW w:w="0" w:type="auto"/>
          </w:tcPr>
          <w:p w14:paraId="14607A01" w14:textId="77777777" w:rsidR="00B17BDB" w:rsidRPr="00776031" w:rsidRDefault="00000000">
            <w:pPr>
              <w:rPr>
                <w:color w:val="auto"/>
              </w:rPr>
            </w:pPr>
            <w:r w:rsidRPr="00776031">
              <w:rPr>
                <w:color w:val="auto"/>
                <w:sz w:val="20"/>
                <w:szCs w:val="20"/>
              </w:rPr>
              <w:t>Free rock powder + application + soil testing</w:t>
            </w:r>
          </w:p>
        </w:tc>
        <w:tc>
          <w:tcPr>
            <w:tcW w:w="0" w:type="auto"/>
          </w:tcPr>
          <w:p w14:paraId="54354085" w14:textId="77777777" w:rsidR="00B17BDB" w:rsidRPr="00776031" w:rsidRDefault="00000000">
            <w:pPr>
              <w:rPr>
                <w:color w:val="auto"/>
              </w:rPr>
            </w:pPr>
            <w:r w:rsidRPr="00776031">
              <w:rPr>
                <w:color w:val="auto"/>
                <w:sz w:val="20"/>
                <w:szCs w:val="20"/>
              </w:rPr>
              <w:t>Build trust and demonstrate ERW agronomic benefits</w:t>
            </w:r>
          </w:p>
        </w:tc>
      </w:tr>
      <w:tr w:rsidR="00B17BDB" w:rsidRPr="00776031" w14:paraId="676CF728" w14:textId="77777777" w:rsidTr="00513701">
        <w:trPr>
          <w:trHeight w:val="917"/>
        </w:trPr>
        <w:tc>
          <w:tcPr>
            <w:tcW w:w="0" w:type="auto"/>
            <w:shd w:val="clear" w:color="auto" w:fill="D9F2D0" w:themeFill="accent6" w:themeFillTint="33"/>
          </w:tcPr>
          <w:p w14:paraId="0144DD82" w14:textId="77777777" w:rsidR="00B17BDB" w:rsidRPr="00776031" w:rsidRDefault="00000000">
            <w:pPr>
              <w:rPr>
                <w:color w:val="auto"/>
              </w:rPr>
            </w:pPr>
            <w:r w:rsidRPr="00776031">
              <w:rPr>
                <w:b/>
                <w:bCs/>
                <w:color w:val="auto"/>
                <w:sz w:val="20"/>
                <w:szCs w:val="20"/>
              </w:rPr>
              <w:t>Phase 2: Participation Support</w:t>
            </w:r>
          </w:p>
        </w:tc>
        <w:tc>
          <w:tcPr>
            <w:tcW w:w="0" w:type="auto"/>
            <w:shd w:val="clear" w:color="auto" w:fill="D9F2D0" w:themeFill="accent6" w:themeFillTint="33"/>
          </w:tcPr>
          <w:p w14:paraId="49F286C3" w14:textId="77777777" w:rsidR="00B17BDB" w:rsidRPr="00776031" w:rsidRDefault="00000000">
            <w:pPr>
              <w:rPr>
                <w:color w:val="auto"/>
              </w:rPr>
            </w:pPr>
            <w:r w:rsidRPr="00776031">
              <w:rPr>
                <w:color w:val="auto"/>
                <w:sz w:val="20"/>
                <w:szCs w:val="20"/>
              </w:rPr>
              <w:t>For farmers hesitant to join the free pilot</w:t>
            </w:r>
          </w:p>
        </w:tc>
        <w:tc>
          <w:tcPr>
            <w:tcW w:w="0" w:type="auto"/>
            <w:shd w:val="clear" w:color="auto" w:fill="D9F2D0" w:themeFill="accent6" w:themeFillTint="33"/>
          </w:tcPr>
          <w:p w14:paraId="7828CC11" w14:textId="77777777" w:rsidR="00B17BDB" w:rsidRPr="00776031" w:rsidRDefault="00000000">
            <w:pPr>
              <w:rPr>
                <w:color w:val="auto"/>
              </w:rPr>
            </w:pPr>
            <w:r w:rsidRPr="00776031">
              <w:rPr>
                <w:color w:val="auto"/>
                <w:sz w:val="20"/>
                <w:szCs w:val="20"/>
              </w:rPr>
              <w:t>₹500–₹1,000 per acre as one-time support</w:t>
            </w:r>
          </w:p>
        </w:tc>
        <w:tc>
          <w:tcPr>
            <w:tcW w:w="0" w:type="auto"/>
            <w:shd w:val="clear" w:color="auto" w:fill="D9F2D0" w:themeFill="accent6" w:themeFillTint="33"/>
          </w:tcPr>
          <w:p w14:paraId="50299CB0" w14:textId="77777777" w:rsidR="00B17BDB" w:rsidRPr="00776031" w:rsidRDefault="00000000">
            <w:pPr>
              <w:rPr>
                <w:color w:val="auto"/>
              </w:rPr>
            </w:pPr>
            <w:r w:rsidRPr="00776031">
              <w:rPr>
                <w:color w:val="auto"/>
                <w:sz w:val="20"/>
                <w:szCs w:val="20"/>
              </w:rPr>
              <w:t>Encourage participation; cover farmer coordination effort</w:t>
            </w:r>
          </w:p>
        </w:tc>
      </w:tr>
      <w:tr w:rsidR="00B17BDB" w:rsidRPr="00776031" w14:paraId="66D97487" w14:textId="77777777" w:rsidTr="001003E9">
        <w:trPr>
          <w:trHeight w:val="937"/>
        </w:trPr>
        <w:tc>
          <w:tcPr>
            <w:tcW w:w="0" w:type="auto"/>
          </w:tcPr>
          <w:p w14:paraId="5A52B6F6" w14:textId="77777777" w:rsidR="00B17BDB" w:rsidRPr="00776031" w:rsidRDefault="00000000">
            <w:pPr>
              <w:rPr>
                <w:color w:val="auto"/>
              </w:rPr>
            </w:pPr>
            <w:r w:rsidRPr="00776031">
              <w:rPr>
                <w:b/>
                <w:bCs/>
                <w:color w:val="auto"/>
                <w:sz w:val="20"/>
                <w:szCs w:val="20"/>
              </w:rPr>
              <w:t>Phase 3: Formal Agreement</w:t>
            </w:r>
          </w:p>
        </w:tc>
        <w:tc>
          <w:tcPr>
            <w:tcW w:w="0" w:type="auto"/>
          </w:tcPr>
          <w:p w14:paraId="3241D7C1" w14:textId="77777777" w:rsidR="00B17BDB" w:rsidRPr="00776031" w:rsidRDefault="00000000">
            <w:pPr>
              <w:rPr>
                <w:color w:val="auto"/>
              </w:rPr>
            </w:pPr>
            <w:r w:rsidRPr="00776031">
              <w:rPr>
                <w:color w:val="auto"/>
                <w:sz w:val="20"/>
                <w:szCs w:val="20"/>
              </w:rPr>
              <w:t>Sign agreement before rock powder application begins</w:t>
            </w:r>
          </w:p>
        </w:tc>
        <w:tc>
          <w:tcPr>
            <w:tcW w:w="0" w:type="auto"/>
          </w:tcPr>
          <w:p w14:paraId="22FEDF88" w14:textId="77777777" w:rsidR="00B17BDB" w:rsidRPr="00776031" w:rsidRDefault="00000000">
            <w:pPr>
              <w:rPr>
                <w:color w:val="auto"/>
              </w:rPr>
            </w:pPr>
            <w:r w:rsidRPr="00776031">
              <w:rPr>
                <w:color w:val="auto"/>
                <w:sz w:val="20"/>
                <w:szCs w:val="20"/>
              </w:rPr>
              <w:t>Carbon credit ownership remains with project developer</w:t>
            </w:r>
          </w:p>
        </w:tc>
        <w:tc>
          <w:tcPr>
            <w:tcW w:w="0" w:type="auto"/>
          </w:tcPr>
          <w:p w14:paraId="26D224C6" w14:textId="77777777" w:rsidR="00B17BDB" w:rsidRPr="00776031" w:rsidRDefault="00000000">
            <w:pPr>
              <w:rPr>
                <w:color w:val="auto"/>
              </w:rPr>
            </w:pPr>
            <w:r w:rsidRPr="00776031">
              <w:rPr>
                <w:color w:val="auto"/>
                <w:sz w:val="20"/>
                <w:szCs w:val="20"/>
              </w:rPr>
              <w:t>Ensure clarity on land use, monitoring access, and credit rights</w:t>
            </w:r>
          </w:p>
        </w:tc>
      </w:tr>
    </w:tbl>
    <w:p w14:paraId="3F584C83" w14:textId="77777777" w:rsidR="00B17BDB" w:rsidRPr="00776031" w:rsidRDefault="00B17BDB">
      <w:pPr>
        <w:spacing w:before="80"/>
        <w:rPr>
          <w:color w:val="auto"/>
        </w:rPr>
      </w:pPr>
    </w:p>
    <w:p w14:paraId="397C25E4" w14:textId="77777777" w:rsidR="00B17BDB" w:rsidRPr="00CB0560" w:rsidRDefault="00000000">
      <w:pPr>
        <w:spacing w:before="80" w:after="80"/>
        <w:jc w:val="both"/>
        <w:rPr>
          <w:color w:val="275317" w:themeColor="accent6" w:themeShade="80"/>
        </w:rPr>
      </w:pPr>
      <w:r w:rsidRPr="00CB0560">
        <w:rPr>
          <w:color w:val="275317" w:themeColor="accent6" w:themeShade="80"/>
        </w:rPr>
        <w:t>Before rock powder application, each farmer will sign a simple participation agreement confirming the following:</w:t>
      </w:r>
    </w:p>
    <w:p w14:paraId="6AC66FAC"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Land is being used for the ERW pilot during the specified project period.</w:t>
      </w:r>
    </w:p>
    <w:p w14:paraId="59B6FD23"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Field monitoring and soil sampling access will be granted to the project team.</w:t>
      </w:r>
    </w:p>
    <w:p w14:paraId="5C1A1808"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Carbon credit ownership remains with the project developer (unless separately negotiated).</w:t>
      </w:r>
    </w:p>
    <w:p w14:paraId="7018CF75"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Farmers will receive free soil testing, technical guidance, and any agreed participation support.</w:t>
      </w:r>
    </w:p>
    <w:p w14:paraId="02DBB292" w14:textId="2578D8A6" w:rsidR="00B17BDB" w:rsidRPr="00CB0560" w:rsidRDefault="00681403">
      <w:pPr>
        <w:pStyle w:val="Heading2"/>
        <w:spacing w:before="280" w:after="120"/>
        <w:rPr>
          <w:color w:val="275317" w:themeColor="accent6" w:themeShade="80"/>
        </w:rPr>
      </w:pPr>
      <w:r w:rsidRPr="00CB0560">
        <w:rPr>
          <w:color w:val="275317" w:themeColor="accent6" w:themeShade="80"/>
        </w:rPr>
        <w:t>3.6 Resources Required for the First 6 Months</w:t>
      </w:r>
    </w:p>
    <w:p w14:paraId="415E3047" w14:textId="77777777" w:rsidR="00B17BDB" w:rsidRPr="00CB0560" w:rsidRDefault="00000000">
      <w:pPr>
        <w:spacing w:before="80" w:after="80"/>
        <w:jc w:val="both"/>
        <w:rPr>
          <w:color w:val="275317" w:themeColor="accent6" w:themeShade="80"/>
        </w:rPr>
      </w:pPr>
      <w:r w:rsidRPr="00CB0560">
        <w:rPr>
          <w:color w:val="275317" w:themeColor="accent6" w:themeShade="80"/>
        </w:rPr>
        <w:t>The following resources must be secured before pilot implementation begins:</w:t>
      </w:r>
    </w:p>
    <w:p w14:paraId="556EF833" w14:textId="77777777" w:rsidR="00B17BDB" w:rsidRPr="00CB0560" w:rsidRDefault="00B17BDB">
      <w:pPr>
        <w:spacing w:before="60"/>
        <w:rPr>
          <w:color w:val="275317" w:themeColor="accent6" w:themeShade="80"/>
        </w:rPr>
      </w:pPr>
    </w:p>
    <w:p w14:paraId="1D34964B"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Confirmed quarry point of contact and tested basalt rock powder supply</w:t>
      </w:r>
    </w:p>
    <w:p w14:paraId="057685F4"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KVK, FPO, and Gram Panchayat institutional support</w:t>
      </w:r>
    </w:p>
    <w:p w14:paraId="2EFD98CA"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Field team (agronomists, field supervisors, data collectors)</w:t>
      </w:r>
    </w:p>
    <w:p w14:paraId="51DB4B3C"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Accredited soil and rock testing laboratory</w:t>
      </w:r>
    </w:p>
    <w:p w14:paraId="64E20C12"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Transport and rock powder spreading equipment</w:t>
      </w:r>
    </w:p>
    <w:p w14:paraId="4EF5EF1F"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Farmer onboarding and communication support</w:t>
      </w:r>
    </w:p>
    <w:p w14:paraId="4BE35745"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GPS-based field data capture devices</w:t>
      </w:r>
    </w:p>
    <w:p w14:paraId="6B97D831"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Sampling kits (soil, water, rock)</w:t>
      </w:r>
    </w:p>
    <w:p w14:paraId="3B4DBFBF"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Budget allocation for logistics, testing, labour, and MRV documentation</w:t>
      </w:r>
    </w:p>
    <w:p w14:paraId="30C1C440" w14:textId="77777777" w:rsidR="00B17BDB" w:rsidRPr="00776031" w:rsidRDefault="00B17BDB">
      <w:pPr>
        <w:spacing w:before="120"/>
        <w:rPr>
          <w:color w:val="auto"/>
        </w:rPr>
      </w:pPr>
    </w:p>
    <w:p w14:paraId="14929821" w14:textId="77777777" w:rsidR="00B17BDB" w:rsidRPr="00776031" w:rsidRDefault="00000000">
      <w:pPr>
        <w:rPr>
          <w:color w:val="auto"/>
        </w:rPr>
      </w:pPr>
      <w:r w:rsidRPr="00776031">
        <w:rPr>
          <w:color w:val="auto"/>
        </w:rPr>
        <w:br w:type="page"/>
      </w:r>
    </w:p>
    <w:p w14:paraId="56E2EB66" w14:textId="77777777" w:rsidR="00B17BDB" w:rsidRPr="00CB0560" w:rsidRDefault="00000000" w:rsidP="009162E2">
      <w:pPr>
        <w:pStyle w:val="Heading1"/>
        <w:pBdr>
          <w:bottom w:val="single" w:sz="8" w:space="4" w:color="000000" w:themeColor="text1"/>
        </w:pBdr>
        <w:spacing w:before="360" w:after="160"/>
        <w:rPr>
          <w:color w:val="275317" w:themeColor="accent6" w:themeShade="80"/>
        </w:rPr>
      </w:pPr>
      <w:r w:rsidRPr="00CB0560">
        <w:rPr>
          <w:color w:val="275317" w:themeColor="accent6" w:themeShade="80"/>
        </w:rPr>
        <w:lastRenderedPageBreak/>
        <w:t>4. Testing, Sampling, and MRV Development</w:t>
      </w:r>
    </w:p>
    <w:p w14:paraId="5A6D97D9" w14:textId="77777777" w:rsidR="00B17BDB" w:rsidRPr="00CB0560" w:rsidRDefault="00000000">
      <w:pPr>
        <w:spacing w:before="80" w:after="80"/>
        <w:jc w:val="both"/>
        <w:rPr>
          <w:color w:val="275317" w:themeColor="accent6" w:themeShade="80"/>
        </w:rPr>
      </w:pPr>
      <w:r w:rsidRPr="00CB0560">
        <w:rPr>
          <w:color w:val="275317" w:themeColor="accent6" w:themeShade="80"/>
        </w:rPr>
        <w:t>Testing and sampling follow a structured three-stage process: baseline testing before application, real-time monitoring during application, and post-application testing. Data from all three stages feeds directly into the Measurement, Reporting, and Verification (MRV) framework required for carbon credit generation.</w:t>
      </w:r>
    </w:p>
    <w:p w14:paraId="396739F9" w14:textId="59109167" w:rsidR="00B17BDB" w:rsidRPr="00CB0560" w:rsidRDefault="00681403">
      <w:pPr>
        <w:pStyle w:val="Heading2"/>
        <w:spacing w:before="280" w:after="120"/>
        <w:rPr>
          <w:color w:val="275317" w:themeColor="accent6" w:themeShade="80"/>
        </w:rPr>
      </w:pPr>
      <w:r w:rsidRPr="00CB0560">
        <w:rPr>
          <w:color w:val="275317" w:themeColor="accent6" w:themeShade="80"/>
        </w:rPr>
        <w:t>4.1 Application Rate Decision</w:t>
      </w:r>
    </w:p>
    <w:p w14:paraId="4827CCA4" w14:textId="77777777" w:rsidR="00B17BDB" w:rsidRPr="00CB0560" w:rsidRDefault="00000000">
      <w:pPr>
        <w:spacing w:before="80" w:after="80"/>
        <w:jc w:val="both"/>
        <w:rPr>
          <w:color w:val="275317" w:themeColor="accent6" w:themeShade="80"/>
        </w:rPr>
      </w:pPr>
      <w:r w:rsidRPr="00CB0560">
        <w:rPr>
          <w:color w:val="275317" w:themeColor="accent6" w:themeShade="80"/>
        </w:rPr>
        <w:t>The pilot application rate is determined by two factors: soil pH and site suitability, and rock powder quality. The following tables guide rate selection.</w:t>
      </w:r>
    </w:p>
    <w:p w14:paraId="39E2787C" w14:textId="77777777" w:rsidR="00B17BDB" w:rsidRPr="00CB0560" w:rsidRDefault="00B17BDB">
      <w:pPr>
        <w:spacing w:before="80"/>
        <w:rPr>
          <w:color w:val="275317" w:themeColor="accent6" w:themeShade="80"/>
        </w:rPr>
      </w:pPr>
    </w:p>
    <w:p w14:paraId="4034FCC5" w14:textId="77777777" w:rsidR="00B17BDB" w:rsidRPr="00CB0560" w:rsidRDefault="00000000">
      <w:pPr>
        <w:pStyle w:val="Heading3"/>
        <w:spacing w:before="200"/>
        <w:rPr>
          <w:color w:val="275317" w:themeColor="accent6" w:themeShade="80"/>
        </w:rPr>
      </w:pPr>
      <w:r w:rsidRPr="00CB0560">
        <w:rPr>
          <w:color w:val="275317" w:themeColor="accent6" w:themeShade="80"/>
        </w:rPr>
        <w:t>A. Soil pH-Based Application Rate</w:t>
      </w:r>
    </w:p>
    <w:tbl>
      <w:tblPr>
        <w:tblStyle w:val="GridTable1Light"/>
        <w:tblW w:w="9508" w:type="dxa"/>
        <w:tblLook w:val="0000" w:firstRow="0" w:lastRow="0" w:firstColumn="0" w:lastColumn="0" w:noHBand="0" w:noVBand="0"/>
      </w:tblPr>
      <w:tblGrid>
        <w:gridCol w:w="2377"/>
        <w:gridCol w:w="3169"/>
        <w:gridCol w:w="3962"/>
      </w:tblGrid>
      <w:tr w:rsidR="00B17BDB" w:rsidRPr="00776031" w14:paraId="7872B034" w14:textId="77777777" w:rsidTr="00513701">
        <w:trPr>
          <w:trHeight w:val="319"/>
        </w:trPr>
        <w:tc>
          <w:tcPr>
            <w:tcW w:w="0" w:type="auto"/>
            <w:shd w:val="clear" w:color="auto" w:fill="275317" w:themeFill="accent6" w:themeFillShade="80"/>
          </w:tcPr>
          <w:p w14:paraId="4BD1F598" w14:textId="77777777" w:rsidR="00B17BDB" w:rsidRPr="00513701" w:rsidRDefault="00000000">
            <w:pPr>
              <w:jc w:val="center"/>
              <w:rPr>
                <w:color w:val="FFFFFF" w:themeColor="background1"/>
              </w:rPr>
            </w:pPr>
            <w:r w:rsidRPr="00513701">
              <w:rPr>
                <w:b/>
                <w:bCs/>
                <w:color w:val="FFFFFF" w:themeColor="background1"/>
                <w:sz w:val="20"/>
                <w:szCs w:val="20"/>
              </w:rPr>
              <w:t>Soil pH Result</w:t>
            </w:r>
          </w:p>
        </w:tc>
        <w:tc>
          <w:tcPr>
            <w:tcW w:w="0" w:type="auto"/>
            <w:shd w:val="clear" w:color="auto" w:fill="275317" w:themeFill="accent6" w:themeFillShade="80"/>
          </w:tcPr>
          <w:p w14:paraId="50C7B4DD" w14:textId="77777777" w:rsidR="00B17BDB" w:rsidRPr="00513701" w:rsidRDefault="00000000">
            <w:pPr>
              <w:jc w:val="center"/>
              <w:rPr>
                <w:color w:val="FFFFFF" w:themeColor="background1"/>
              </w:rPr>
            </w:pPr>
            <w:r w:rsidRPr="00513701">
              <w:rPr>
                <w:b/>
                <w:bCs/>
                <w:color w:val="FFFFFF" w:themeColor="background1"/>
                <w:sz w:val="20"/>
                <w:szCs w:val="20"/>
              </w:rPr>
              <w:t>ERW Suitability</w:t>
            </w:r>
          </w:p>
        </w:tc>
        <w:tc>
          <w:tcPr>
            <w:tcW w:w="0" w:type="auto"/>
            <w:shd w:val="clear" w:color="auto" w:fill="275317" w:themeFill="accent6" w:themeFillShade="80"/>
          </w:tcPr>
          <w:p w14:paraId="18726AAA" w14:textId="77777777" w:rsidR="00B17BDB" w:rsidRPr="00513701" w:rsidRDefault="00000000">
            <w:pPr>
              <w:jc w:val="center"/>
              <w:rPr>
                <w:color w:val="FFFFFF" w:themeColor="background1"/>
              </w:rPr>
            </w:pPr>
            <w:r w:rsidRPr="00513701">
              <w:rPr>
                <w:b/>
                <w:bCs/>
                <w:color w:val="FFFFFF" w:themeColor="background1"/>
                <w:sz w:val="20"/>
                <w:szCs w:val="20"/>
              </w:rPr>
              <w:t>Suggested Pilot Rate</w:t>
            </w:r>
          </w:p>
        </w:tc>
      </w:tr>
      <w:tr w:rsidR="00B17BDB" w:rsidRPr="00776031" w14:paraId="0467DC60" w14:textId="77777777" w:rsidTr="00513701">
        <w:trPr>
          <w:trHeight w:val="319"/>
        </w:trPr>
        <w:tc>
          <w:tcPr>
            <w:tcW w:w="0" w:type="auto"/>
            <w:shd w:val="clear" w:color="auto" w:fill="D9F2D0" w:themeFill="accent6" w:themeFillTint="33"/>
          </w:tcPr>
          <w:p w14:paraId="62DEC0C9" w14:textId="77777777" w:rsidR="00B17BDB" w:rsidRPr="00776031" w:rsidRDefault="00000000">
            <w:pPr>
              <w:rPr>
                <w:color w:val="auto"/>
              </w:rPr>
            </w:pPr>
            <w:r w:rsidRPr="00776031">
              <w:rPr>
                <w:color w:val="auto"/>
                <w:sz w:val="20"/>
                <w:szCs w:val="20"/>
              </w:rPr>
              <w:t>&lt; 5.5</w:t>
            </w:r>
          </w:p>
        </w:tc>
        <w:tc>
          <w:tcPr>
            <w:tcW w:w="0" w:type="auto"/>
            <w:shd w:val="clear" w:color="auto" w:fill="D9F2D0" w:themeFill="accent6" w:themeFillTint="33"/>
          </w:tcPr>
          <w:p w14:paraId="1696CFA4" w14:textId="77777777" w:rsidR="00B17BDB" w:rsidRPr="00776031" w:rsidRDefault="00000000">
            <w:pPr>
              <w:rPr>
                <w:color w:val="auto"/>
              </w:rPr>
            </w:pPr>
            <w:r w:rsidRPr="00776031">
              <w:rPr>
                <w:color w:val="auto"/>
                <w:sz w:val="20"/>
                <w:szCs w:val="20"/>
              </w:rPr>
              <w:t>Too acidic; caution required</w:t>
            </w:r>
          </w:p>
        </w:tc>
        <w:tc>
          <w:tcPr>
            <w:tcW w:w="0" w:type="auto"/>
            <w:shd w:val="clear" w:color="auto" w:fill="D9F2D0" w:themeFill="accent6" w:themeFillTint="33"/>
          </w:tcPr>
          <w:p w14:paraId="32A87A48" w14:textId="77777777" w:rsidR="00B17BDB" w:rsidRPr="00776031" w:rsidRDefault="00000000">
            <w:pPr>
              <w:rPr>
                <w:color w:val="auto"/>
              </w:rPr>
            </w:pPr>
            <w:r w:rsidRPr="00776031">
              <w:rPr>
                <w:color w:val="auto"/>
                <w:sz w:val="20"/>
                <w:szCs w:val="20"/>
              </w:rPr>
              <w:t>0–5 MT/ha</w:t>
            </w:r>
          </w:p>
        </w:tc>
      </w:tr>
      <w:tr w:rsidR="00B17BDB" w:rsidRPr="00776031" w14:paraId="59AE04AF" w14:textId="77777777" w:rsidTr="001003E9">
        <w:trPr>
          <w:trHeight w:val="319"/>
        </w:trPr>
        <w:tc>
          <w:tcPr>
            <w:tcW w:w="0" w:type="auto"/>
          </w:tcPr>
          <w:p w14:paraId="1F7DF58A" w14:textId="77777777" w:rsidR="00B17BDB" w:rsidRPr="00776031" w:rsidRDefault="00000000">
            <w:pPr>
              <w:rPr>
                <w:color w:val="auto"/>
              </w:rPr>
            </w:pPr>
            <w:r w:rsidRPr="00776031">
              <w:rPr>
                <w:color w:val="auto"/>
                <w:sz w:val="20"/>
                <w:szCs w:val="20"/>
              </w:rPr>
              <w:t>5.5–6.2</w:t>
            </w:r>
          </w:p>
        </w:tc>
        <w:tc>
          <w:tcPr>
            <w:tcW w:w="0" w:type="auto"/>
          </w:tcPr>
          <w:p w14:paraId="3E417E7B" w14:textId="77777777" w:rsidR="00B17BDB" w:rsidRPr="00776031" w:rsidRDefault="00000000">
            <w:pPr>
              <w:rPr>
                <w:color w:val="auto"/>
              </w:rPr>
            </w:pPr>
            <w:r w:rsidRPr="00776031">
              <w:rPr>
                <w:color w:val="auto"/>
                <w:sz w:val="20"/>
                <w:szCs w:val="20"/>
              </w:rPr>
              <w:t>Moderately acidic; workable</w:t>
            </w:r>
          </w:p>
        </w:tc>
        <w:tc>
          <w:tcPr>
            <w:tcW w:w="0" w:type="auto"/>
          </w:tcPr>
          <w:p w14:paraId="719E1C3B" w14:textId="77777777" w:rsidR="00B17BDB" w:rsidRPr="00776031" w:rsidRDefault="00000000">
            <w:pPr>
              <w:rPr>
                <w:color w:val="auto"/>
              </w:rPr>
            </w:pPr>
            <w:r w:rsidRPr="00776031">
              <w:rPr>
                <w:color w:val="auto"/>
                <w:sz w:val="20"/>
                <w:szCs w:val="20"/>
              </w:rPr>
              <w:t>5–10 MT/ha</w:t>
            </w:r>
          </w:p>
        </w:tc>
      </w:tr>
      <w:tr w:rsidR="00B17BDB" w:rsidRPr="00776031" w14:paraId="48D3F324" w14:textId="77777777" w:rsidTr="00513701">
        <w:trPr>
          <w:trHeight w:val="362"/>
        </w:trPr>
        <w:tc>
          <w:tcPr>
            <w:tcW w:w="0" w:type="auto"/>
            <w:shd w:val="clear" w:color="auto" w:fill="D9F2D0" w:themeFill="accent6" w:themeFillTint="33"/>
          </w:tcPr>
          <w:p w14:paraId="03F69428" w14:textId="77777777" w:rsidR="00B17BDB" w:rsidRPr="00776031" w:rsidRDefault="00000000">
            <w:pPr>
              <w:rPr>
                <w:color w:val="auto"/>
              </w:rPr>
            </w:pPr>
            <w:r w:rsidRPr="00776031">
              <w:rPr>
                <w:b/>
                <w:bCs/>
                <w:color w:val="auto"/>
                <w:sz w:val="20"/>
                <w:szCs w:val="20"/>
              </w:rPr>
              <w:t>6.2–7.2</w:t>
            </w:r>
          </w:p>
        </w:tc>
        <w:tc>
          <w:tcPr>
            <w:tcW w:w="3169" w:type="dxa"/>
            <w:shd w:val="clear" w:color="auto" w:fill="D9F2D0" w:themeFill="accent6" w:themeFillTint="33"/>
          </w:tcPr>
          <w:p w14:paraId="259E6932" w14:textId="06EB8A5F" w:rsidR="00B17BDB" w:rsidRPr="00776031" w:rsidRDefault="00000000">
            <w:pPr>
              <w:rPr>
                <w:color w:val="auto"/>
              </w:rPr>
            </w:pPr>
            <w:r w:rsidRPr="00776031">
              <w:rPr>
                <w:b/>
                <w:bCs/>
                <w:color w:val="auto"/>
                <w:sz w:val="20"/>
                <w:szCs w:val="20"/>
              </w:rPr>
              <w:t xml:space="preserve">Best suitable range </w:t>
            </w:r>
          </w:p>
        </w:tc>
        <w:tc>
          <w:tcPr>
            <w:tcW w:w="3962" w:type="dxa"/>
            <w:shd w:val="clear" w:color="auto" w:fill="D9F2D0" w:themeFill="accent6" w:themeFillTint="33"/>
          </w:tcPr>
          <w:p w14:paraId="49367283" w14:textId="77777777" w:rsidR="00B17BDB" w:rsidRPr="001003E9" w:rsidRDefault="00000000">
            <w:pPr>
              <w:rPr>
                <w:color w:val="000000" w:themeColor="text1"/>
              </w:rPr>
            </w:pPr>
            <w:r w:rsidRPr="001003E9">
              <w:rPr>
                <w:b/>
                <w:bCs/>
                <w:color w:val="000000" w:themeColor="text1"/>
                <w:sz w:val="20"/>
                <w:szCs w:val="20"/>
              </w:rPr>
              <w:t>10–20 MT/ha (optimal)</w:t>
            </w:r>
          </w:p>
        </w:tc>
      </w:tr>
      <w:tr w:rsidR="00B17BDB" w:rsidRPr="00776031" w14:paraId="485BD407" w14:textId="77777777" w:rsidTr="001003E9">
        <w:trPr>
          <w:trHeight w:val="319"/>
        </w:trPr>
        <w:tc>
          <w:tcPr>
            <w:tcW w:w="0" w:type="auto"/>
          </w:tcPr>
          <w:p w14:paraId="062386F8" w14:textId="77777777" w:rsidR="00B17BDB" w:rsidRPr="00776031" w:rsidRDefault="00000000">
            <w:pPr>
              <w:rPr>
                <w:color w:val="auto"/>
              </w:rPr>
            </w:pPr>
            <w:r w:rsidRPr="00776031">
              <w:rPr>
                <w:color w:val="auto"/>
                <w:sz w:val="20"/>
                <w:szCs w:val="20"/>
              </w:rPr>
              <w:t>7.2–7.8</w:t>
            </w:r>
          </w:p>
        </w:tc>
        <w:tc>
          <w:tcPr>
            <w:tcW w:w="0" w:type="auto"/>
          </w:tcPr>
          <w:p w14:paraId="1BFD983C" w14:textId="77777777" w:rsidR="00B17BDB" w:rsidRPr="00776031" w:rsidRDefault="00000000">
            <w:pPr>
              <w:rPr>
                <w:color w:val="auto"/>
              </w:rPr>
            </w:pPr>
            <w:r w:rsidRPr="00776031">
              <w:rPr>
                <w:color w:val="auto"/>
                <w:sz w:val="20"/>
                <w:szCs w:val="20"/>
              </w:rPr>
              <w:t>Mildly alkaline</w:t>
            </w:r>
          </w:p>
        </w:tc>
        <w:tc>
          <w:tcPr>
            <w:tcW w:w="0" w:type="auto"/>
          </w:tcPr>
          <w:p w14:paraId="6AC5FBDA" w14:textId="77777777" w:rsidR="00B17BDB" w:rsidRPr="00776031" w:rsidRDefault="00000000">
            <w:pPr>
              <w:rPr>
                <w:color w:val="auto"/>
              </w:rPr>
            </w:pPr>
            <w:r w:rsidRPr="00776031">
              <w:rPr>
                <w:color w:val="auto"/>
                <w:sz w:val="20"/>
                <w:szCs w:val="20"/>
              </w:rPr>
              <w:t>5–10 MT/ha</w:t>
            </w:r>
          </w:p>
        </w:tc>
      </w:tr>
      <w:tr w:rsidR="00B17BDB" w:rsidRPr="00776031" w14:paraId="0B21C404" w14:textId="77777777" w:rsidTr="00513701">
        <w:trPr>
          <w:trHeight w:val="319"/>
        </w:trPr>
        <w:tc>
          <w:tcPr>
            <w:tcW w:w="0" w:type="auto"/>
            <w:shd w:val="clear" w:color="auto" w:fill="D9F2D0" w:themeFill="accent6" w:themeFillTint="33"/>
          </w:tcPr>
          <w:p w14:paraId="05E1F7DF" w14:textId="77777777" w:rsidR="00B17BDB" w:rsidRPr="00776031" w:rsidRDefault="00000000">
            <w:pPr>
              <w:rPr>
                <w:color w:val="auto"/>
              </w:rPr>
            </w:pPr>
            <w:r w:rsidRPr="00776031">
              <w:rPr>
                <w:color w:val="auto"/>
                <w:sz w:val="20"/>
                <w:szCs w:val="20"/>
              </w:rPr>
              <w:t>7.8–8.2</w:t>
            </w:r>
          </w:p>
        </w:tc>
        <w:tc>
          <w:tcPr>
            <w:tcW w:w="0" w:type="auto"/>
            <w:shd w:val="clear" w:color="auto" w:fill="D9F2D0" w:themeFill="accent6" w:themeFillTint="33"/>
          </w:tcPr>
          <w:p w14:paraId="48EEEBFF" w14:textId="77777777" w:rsidR="00B17BDB" w:rsidRPr="00776031" w:rsidRDefault="00000000">
            <w:pPr>
              <w:rPr>
                <w:color w:val="auto"/>
              </w:rPr>
            </w:pPr>
            <w:r w:rsidRPr="00776031">
              <w:rPr>
                <w:color w:val="auto"/>
                <w:sz w:val="20"/>
                <w:szCs w:val="20"/>
              </w:rPr>
              <w:t>Alkaline; limited use</w:t>
            </w:r>
          </w:p>
        </w:tc>
        <w:tc>
          <w:tcPr>
            <w:tcW w:w="0" w:type="auto"/>
            <w:shd w:val="clear" w:color="auto" w:fill="D9F2D0" w:themeFill="accent6" w:themeFillTint="33"/>
          </w:tcPr>
          <w:p w14:paraId="10E06224" w14:textId="77777777" w:rsidR="00B17BDB" w:rsidRPr="00776031" w:rsidRDefault="00000000">
            <w:pPr>
              <w:rPr>
                <w:color w:val="auto"/>
              </w:rPr>
            </w:pPr>
            <w:r w:rsidRPr="00776031">
              <w:rPr>
                <w:color w:val="auto"/>
                <w:sz w:val="20"/>
                <w:szCs w:val="20"/>
              </w:rPr>
              <w:t>2–5 MT/ha</w:t>
            </w:r>
          </w:p>
        </w:tc>
      </w:tr>
      <w:tr w:rsidR="00B17BDB" w:rsidRPr="00776031" w14:paraId="36D23B9B" w14:textId="77777777" w:rsidTr="001003E9">
        <w:trPr>
          <w:trHeight w:val="319"/>
        </w:trPr>
        <w:tc>
          <w:tcPr>
            <w:tcW w:w="0" w:type="auto"/>
          </w:tcPr>
          <w:p w14:paraId="29698520" w14:textId="77777777" w:rsidR="00B17BDB" w:rsidRPr="00776031" w:rsidRDefault="00000000">
            <w:pPr>
              <w:rPr>
                <w:color w:val="auto"/>
              </w:rPr>
            </w:pPr>
            <w:r w:rsidRPr="00776031">
              <w:rPr>
                <w:color w:val="auto"/>
                <w:sz w:val="20"/>
                <w:szCs w:val="20"/>
              </w:rPr>
              <w:t>&gt; 8.2</w:t>
            </w:r>
          </w:p>
        </w:tc>
        <w:tc>
          <w:tcPr>
            <w:tcW w:w="0" w:type="auto"/>
          </w:tcPr>
          <w:p w14:paraId="5024F4E4" w14:textId="77777777" w:rsidR="00B17BDB" w:rsidRPr="00776031" w:rsidRDefault="00000000">
            <w:pPr>
              <w:rPr>
                <w:color w:val="auto"/>
              </w:rPr>
            </w:pPr>
            <w:r w:rsidRPr="00776031">
              <w:rPr>
                <w:color w:val="auto"/>
                <w:sz w:val="20"/>
                <w:szCs w:val="20"/>
              </w:rPr>
              <w:t>Not recommended</w:t>
            </w:r>
          </w:p>
        </w:tc>
        <w:tc>
          <w:tcPr>
            <w:tcW w:w="0" w:type="auto"/>
          </w:tcPr>
          <w:p w14:paraId="34D3A79F" w14:textId="77777777" w:rsidR="00B17BDB" w:rsidRPr="00776031" w:rsidRDefault="00000000">
            <w:pPr>
              <w:rPr>
                <w:color w:val="auto"/>
              </w:rPr>
            </w:pPr>
            <w:r w:rsidRPr="00776031">
              <w:rPr>
                <w:color w:val="auto"/>
                <w:sz w:val="20"/>
                <w:szCs w:val="20"/>
              </w:rPr>
              <w:t>Avoid / very small trial only</w:t>
            </w:r>
          </w:p>
        </w:tc>
      </w:tr>
    </w:tbl>
    <w:p w14:paraId="3A456FAB" w14:textId="77777777" w:rsidR="00B17BDB" w:rsidRPr="00776031" w:rsidRDefault="00B17BDB">
      <w:pPr>
        <w:spacing w:before="80"/>
        <w:rPr>
          <w:color w:val="auto"/>
        </w:rPr>
      </w:pPr>
    </w:p>
    <w:p w14:paraId="14D9BC1B" w14:textId="77777777" w:rsidR="00B17BDB" w:rsidRPr="00CB0560" w:rsidRDefault="00000000">
      <w:pPr>
        <w:pStyle w:val="Heading3"/>
        <w:spacing w:before="200"/>
        <w:rPr>
          <w:color w:val="275317" w:themeColor="accent6" w:themeShade="80"/>
        </w:rPr>
      </w:pPr>
      <w:r w:rsidRPr="00CB0560">
        <w:rPr>
          <w:color w:val="275317" w:themeColor="accent6" w:themeShade="80"/>
        </w:rPr>
        <w:t>B. Rock Quality-Based Rate Adjustment</w:t>
      </w:r>
    </w:p>
    <w:tbl>
      <w:tblPr>
        <w:tblStyle w:val="GridTable1Light"/>
        <w:tblW w:w="9523" w:type="dxa"/>
        <w:tblLook w:val="0000" w:firstRow="0" w:lastRow="0" w:firstColumn="0" w:lastColumn="0" w:noHBand="0" w:noVBand="0"/>
      </w:tblPr>
      <w:tblGrid>
        <w:gridCol w:w="2241"/>
        <w:gridCol w:w="4980"/>
        <w:gridCol w:w="2302"/>
      </w:tblGrid>
      <w:tr w:rsidR="00B17BDB" w:rsidRPr="00776031" w14:paraId="1DFE6126" w14:textId="77777777" w:rsidTr="00513701">
        <w:trPr>
          <w:trHeight w:val="311"/>
        </w:trPr>
        <w:tc>
          <w:tcPr>
            <w:tcW w:w="0" w:type="auto"/>
            <w:shd w:val="clear" w:color="auto" w:fill="275317" w:themeFill="accent6" w:themeFillShade="80"/>
          </w:tcPr>
          <w:p w14:paraId="00120824" w14:textId="77777777" w:rsidR="00B17BDB" w:rsidRPr="00513701" w:rsidRDefault="00000000">
            <w:pPr>
              <w:jc w:val="center"/>
              <w:rPr>
                <w:color w:val="FFFFFF" w:themeColor="background1"/>
              </w:rPr>
            </w:pPr>
            <w:r w:rsidRPr="00513701">
              <w:rPr>
                <w:b/>
                <w:bCs/>
                <w:color w:val="FFFFFF" w:themeColor="background1"/>
                <w:sz w:val="20"/>
                <w:szCs w:val="20"/>
              </w:rPr>
              <w:t>Rock Quality</w:t>
            </w:r>
          </w:p>
        </w:tc>
        <w:tc>
          <w:tcPr>
            <w:tcW w:w="0" w:type="auto"/>
            <w:shd w:val="clear" w:color="auto" w:fill="275317" w:themeFill="accent6" w:themeFillShade="80"/>
          </w:tcPr>
          <w:p w14:paraId="4ECF069F" w14:textId="77777777" w:rsidR="00B17BDB" w:rsidRPr="00513701" w:rsidRDefault="00000000">
            <w:pPr>
              <w:jc w:val="center"/>
              <w:rPr>
                <w:color w:val="FFFFFF" w:themeColor="background1"/>
              </w:rPr>
            </w:pPr>
            <w:r w:rsidRPr="00513701">
              <w:rPr>
                <w:b/>
                <w:bCs/>
                <w:color w:val="FFFFFF" w:themeColor="background1"/>
                <w:sz w:val="20"/>
                <w:szCs w:val="20"/>
              </w:rPr>
              <w:t>Condition</w:t>
            </w:r>
          </w:p>
        </w:tc>
        <w:tc>
          <w:tcPr>
            <w:tcW w:w="0" w:type="auto"/>
            <w:shd w:val="clear" w:color="auto" w:fill="275317" w:themeFill="accent6" w:themeFillShade="80"/>
          </w:tcPr>
          <w:p w14:paraId="773DEEC8" w14:textId="77777777" w:rsidR="00B17BDB" w:rsidRPr="00513701" w:rsidRDefault="00000000">
            <w:pPr>
              <w:jc w:val="center"/>
              <w:rPr>
                <w:color w:val="FFFFFF" w:themeColor="background1"/>
              </w:rPr>
            </w:pPr>
            <w:r w:rsidRPr="00513701">
              <w:rPr>
                <w:b/>
                <w:bCs/>
                <w:color w:val="FFFFFF" w:themeColor="background1"/>
                <w:sz w:val="20"/>
                <w:szCs w:val="20"/>
              </w:rPr>
              <w:t>Rate Adjustment</w:t>
            </w:r>
          </w:p>
        </w:tc>
      </w:tr>
      <w:tr w:rsidR="00B17BDB" w:rsidRPr="00776031" w14:paraId="282D5FC8" w14:textId="77777777" w:rsidTr="001003E9">
        <w:trPr>
          <w:trHeight w:val="622"/>
        </w:trPr>
        <w:tc>
          <w:tcPr>
            <w:tcW w:w="0" w:type="auto"/>
          </w:tcPr>
          <w:p w14:paraId="42E1B743" w14:textId="77777777" w:rsidR="00B17BDB" w:rsidRPr="00776031" w:rsidRDefault="00000000">
            <w:pPr>
              <w:rPr>
                <w:color w:val="auto"/>
              </w:rPr>
            </w:pPr>
            <w:r w:rsidRPr="00776031">
              <w:rPr>
                <w:b/>
                <w:bCs/>
                <w:color w:val="auto"/>
                <w:sz w:val="20"/>
                <w:szCs w:val="20"/>
              </w:rPr>
              <w:t>High Quality Basalt</w:t>
            </w:r>
          </w:p>
        </w:tc>
        <w:tc>
          <w:tcPr>
            <w:tcW w:w="0" w:type="auto"/>
          </w:tcPr>
          <w:p w14:paraId="6840519D" w14:textId="77777777" w:rsidR="00B17BDB" w:rsidRPr="00776031" w:rsidRDefault="00000000">
            <w:pPr>
              <w:rPr>
                <w:color w:val="auto"/>
              </w:rPr>
            </w:pPr>
            <w:r w:rsidRPr="00776031">
              <w:rPr>
                <w:color w:val="auto"/>
                <w:sz w:val="20"/>
                <w:szCs w:val="20"/>
              </w:rPr>
              <w:t>Good Ca/Mg content, fine particle size, safe heavy metals</w:t>
            </w:r>
          </w:p>
        </w:tc>
        <w:tc>
          <w:tcPr>
            <w:tcW w:w="0" w:type="auto"/>
          </w:tcPr>
          <w:p w14:paraId="0687F0CB" w14:textId="77777777" w:rsidR="00B17BDB" w:rsidRPr="00776031" w:rsidRDefault="00000000">
            <w:pPr>
              <w:rPr>
                <w:color w:val="auto"/>
              </w:rPr>
            </w:pPr>
            <w:r w:rsidRPr="00776031">
              <w:rPr>
                <w:color w:val="auto"/>
                <w:sz w:val="20"/>
                <w:szCs w:val="20"/>
              </w:rPr>
              <w:t>Use upper rate in range</w:t>
            </w:r>
          </w:p>
        </w:tc>
      </w:tr>
      <w:tr w:rsidR="00B17BDB" w:rsidRPr="00776031" w14:paraId="3CB19786" w14:textId="77777777" w:rsidTr="00513701">
        <w:trPr>
          <w:trHeight w:val="642"/>
        </w:trPr>
        <w:tc>
          <w:tcPr>
            <w:tcW w:w="0" w:type="auto"/>
            <w:shd w:val="clear" w:color="auto" w:fill="D9F2D0" w:themeFill="accent6" w:themeFillTint="33"/>
          </w:tcPr>
          <w:p w14:paraId="6FC052CC" w14:textId="77777777" w:rsidR="00B17BDB" w:rsidRPr="00776031" w:rsidRDefault="00000000">
            <w:pPr>
              <w:rPr>
                <w:color w:val="auto"/>
              </w:rPr>
            </w:pPr>
            <w:r w:rsidRPr="00776031">
              <w:rPr>
                <w:b/>
                <w:bCs/>
                <w:color w:val="auto"/>
                <w:sz w:val="20"/>
                <w:szCs w:val="20"/>
              </w:rPr>
              <w:t>Medium Quality Basalt</w:t>
            </w:r>
          </w:p>
        </w:tc>
        <w:tc>
          <w:tcPr>
            <w:tcW w:w="0" w:type="auto"/>
            <w:shd w:val="clear" w:color="auto" w:fill="D9F2D0" w:themeFill="accent6" w:themeFillTint="33"/>
          </w:tcPr>
          <w:p w14:paraId="40353F77" w14:textId="77777777" w:rsidR="00B17BDB" w:rsidRPr="00776031" w:rsidRDefault="00000000">
            <w:pPr>
              <w:rPr>
                <w:color w:val="auto"/>
              </w:rPr>
            </w:pPr>
            <w:r w:rsidRPr="00776031">
              <w:rPr>
                <w:color w:val="auto"/>
                <w:sz w:val="20"/>
                <w:szCs w:val="20"/>
              </w:rPr>
              <w:t>Average mineral composition and particle size</w:t>
            </w:r>
          </w:p>
        </w:tc>
        <w:tc>
          <w:tcPr>
            <w:tcW w:w="0" w:type="auto"/>
            <w:shd w:val="clear" w:color="auto" w:fill="D9F2D0" w:themeFill="accent6" w:themeFillTint="33"/>
          </w:tcPr>
          <w:p w14:paraId="55D08CAC" w14:textId="77777777" w:rsidR="00B17BDB" w:rsidRPr="00776031" w:rsidRDefault="00000000">
            <w:pPr>
              <w:rPr>
                <w:color w:val="auto"/>
              </w:rPr>
            </w:pPr>
            <w:r w:rsidRPr="00776031">
              <w:rPr>
                <w:color w:val="auto"/>
                <w:sz w:val="20"/>
                <w:szCs w:val="20"/>
              </w:rPr>
              <w:t>Use middle rate in range</w:t>
            </w:r>
          </w:p>
        </w:tc>
      </w:tr>
      <w:tr w:rsidR="00B17BDB" w:rsidRPr="00776031" w14:paraId="78319667" w14:textId="77777777" w:rsidTr="001003E9">
        <w:trPr>
          <w:trHeight w:val="503"/>
        </w:trPr>
        <w:tc>
          <w:tcPr>
            <w:tcW w:w="0" w:type="auto"/>
          </w:tcPr>
          <w:p w14:paraId="040EBEE2" w14:textId="77777777" w:rsidR="00B17BDB" w:rsidRPr="00776031" w:rsidRDefault="00000000">
            <w:pPr>
              <w:rPr>
                <w:color w:val="auto"/>
              </w:rPr>
            </w:pPr>
            <w:r w:rsidRPr="00776031">
              <w:rPr>
                <w:b/>
                <w:bCs/>
                <w:color w:val="auto"/>
                <w:sz w:val="20"/>
                <w:szCs w:val="20"/>
              </w:rPr>
              <w:t>Low Quality Basalt</w:t>
            </w:r>
          </w:p>
        </w:tc>
        <w:tc>
          <w:tcPr>
            <w:tcW w:w="0" w:type="auto"/>
          </w:tcPr>
          <w:p w14:paraId="44BD975A" w14:textId="77777777" w:rsidR="00B17BDB" w:rsidRPr="00776031" w:rsidRDefault="00000000">
            <w:pPr>
              <w:rPr>
                <w:color w:val="auto"/>
              </w:rPr>
            </w:pPr>
            <w:r w:rsidRPr="00776031">
              <w:rPr>
                <w:color w:val="auto"/>
                <w:sz w:val="20"/>
                <w:szCs w:val="20"/>
              </w:rPr>
              <w:t>Low reactivity or heavy metal concern</w:t>
            </w:r>
          </w:p>
        </w:tc>
        <w:tc>
          <w:tcPr>
            <w:tcW w:w="0" w:type="auto"/>
          </w:tcPr>
          <w:p w14:paraId="38643AD4" w14:textId="77777777" w:rsidR="00B17BDB" w:rsidRPr="00776031" w:rsidRDefault="00000000">
            <w:pPr>
              <w:rPr>
                <w:color w:val="auto"/>
              </w:rPr>
            </w:pPr>
            <w:r w:rsidRPr="00776031">
              <w:rPr>
                <w:color w:val="auto"/>
                <w:sz w:val="20"/>
                <w:szCs w:val="20"/>
              </w:rPr>
              <w:t>Use lower rate or avoid</w:t>
            </w:r>
          </w:p>
        </w:tc>
      </w:tr>
    </w:tbl>
    <w:p w14:paraId="2163E0E2" w14:textId="77777777" w:rsidR="00B17BDB" w:rsidRPr="00776031" w:rsidRDefault="00B17BDB">
      <w:pPr>
        <w:spacing w:before="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BDB" w:rsidRPr="00CB0560" w14:paraId="7D9A102B" w14:textId="77777777">
        <w:tc>
          <w:tcPr>
            <w:tcW w:w="9360" w:type="dxa"/>
            <w:tcBorders>
              <w:top w:val="none" w:sz="0" w:space="0" w:color="FFFFFF"/>
              <w:left w:val="none" w:sz="0" w:space="0" w:color="FFFFFF"/>
              <w:bottom w:val="none" w:sz="0" w:space="0" w:color="FFFFFF"/>
              <w:right w:val="none" w:sz="0" w:space="0" w:color="FFFFFF"/>
            </w:tcBorders>
            <w:shd w:val="clear" w:color="auto" w:fill="E8F4F4"/>
            <w:tcMar>
              <w:top w:w="120" w:type="dxa"/>
              <w:left w:w="200" w:type="dxa"/>
              <w:bottom w:w="120" w:type="dxa"/>
              <w:right w:w="200" w:type="dxa"/>
            </w:tcMar>
          </w:tcPr>
          <w:p w14:paraId="0FB7147F" w14:textId="77777777" w:rsidR="00B17BDB" w:rsidRPr="00CB0560" w:rsidRDefault="00000000">
            <w:pPr>
              <w:rPr>
                <w:color w:val="275317" w:themeColor="accent6" w:themeShade="80"/>
              </w:rPr>
            </w:pPr>
            <w:r w:rsidRPr="00CB0560">
              <w:rPr>
                <w:i/>
                <w:iCs/>
                <w:color w:val="275317" w:themeColor="accent6" w:themeShade="80"/>
                <w:sz w:val="21"/>
                <w:szCs w:val="21"/>
              </w:rPr>
              <w:t>Based on the rate-selection framework and optimal site conditions in West MP, the pilot application rate is set at 20 MT/ha. At this rate, the 10,000 MT deployment covers approximately 500 hectares of farmland.</w:t>
            </w:r>
          </w:p>
        </w:tc>
      </w:tr>
    </w:tbl>
    <w:p w14:paraId="1A6B3F21" w14:textId="7FEBAC04" w:rsidR="00B17BDB" w:rsidRPr="00CB0560" w:rsidRDefault="00681403">
      <w:pPr>
        <w:pStyle w:val="Heading2"/>
        <w:spacing w:before="280" w:after="120"/>
        <w:rPr>
          <w:color w:val="275317" w:themeColor="accent6" w:themeShade="80"/>
        </w:rPr>
      </w:pPr>
      <w:r w:rsidRPr="00CB0560">
        <w:rPr>
          <w:color w:val="275317" w:themeColor="accent6" w:themeShade="80"/>
        </w:rPr>
        <w:t>4.2 Composite Soil Sampling Method</w:t>
      </w:r>
    </w:p>
    <w:p w14:paraId="1F61920F" w14:textId="2618D2DE" w:rsidR="00B17BDB" w:rsidRPr="00CB0560" w:rsidRDefault="00000000">
      <w:pPr>
        <w:spacing w:before="80" w:after="80"/>
        <w:jc w:val="both"/>
        <w:rPr>
          <w:color w:val="275317" w:themeColor="accent6" w:themeShade="80"/>
        </w:rPr>
      </w:pPr>
      <w:r w:rsidRPr="00CB0560">
        <w:rPr>
          <w:color w:val="275317" w:themeColor="accent6" w:themeShade="80"/>
        </w:rPr>
        <w:t>Each soil sample will be prepared as a composite sample by collecting sub-samples from 5–15 nearby points within a 5–</w:t>
      </w:r>
      <w:proofErr w:type="gramStart"/>
      <w:r w:rsidRPr="00CB0560">
        <w:rPr>
          <w:color w:val="275317" w:themeColor="accent6" w:themeShade="80"/>
        </w:rPr>
        <w:t xml:space="preserve">15 </w:t>
      </w:r>
      <w:r w:rsidR="00681403" w:rsidRPr="00CB0560">
        <w:rPr>
          <w:color w:val="275317" w:themeColor="accent6" w:themeShade="80"/>
        </w:rPr>
        <w:t>meter</w:t>
      </w:r>
      <w:proofErr w:type="gramEnd"/>
      <w:r w:rsidRPr="00CB0560">
        <w:rPr>
          <w:color w:val="275317" w:themeColor="accent6" w:themeShade="80"/>
        </w:rPr>
        <w:t xml:space="preserve"> radius. Sub-samples are thoroughly mixed, labelled with a unique Sample ID, GPS coordinates, date, depth, and plot type, and then dispatched to the testing laboratory.</w:t>
      </w:r>
    </w:p>
    <w:p w14:paraId="2F21DC47" w14:textId="77777777" w:rsidR="001003E9" w:rsidRPr="00CB0560" w:rsidRDefault="001003E9">
      <w:pPr>
        <w:pStyle w:val="Heading2"/>
        <w:spacing w:before="280" w:after="120"/>
        <w:rPr>
          <w:color w:val="275317" w:themeColor="accent6" w:themeShade="80"/>
        </w:rPr>
      </w:pPr>
    </w:p>
    <w:p w14:paraId="12FE2BE2" w14:textId="77777777" w:rsidR="001003E9" w:rsidRDefault="001003E9">
      <w:pPr>
        <w:pStyle w:val="Heading2"/>
        <w:spacing w:before="280" w:after="120"/>
        <w:rPr>
          <w:color w:val="auto"/>
        </w:rPr>
      </w:pPr>
    </w:p>
    <w:p w14:paraId="42267F50" w14:textId="3F52D51D" w:rsidR="00B17BDB" w:rsidRPr="00CB0560" w:rsidRDefault="00681403" w:rsidP="00681403">
      <w:pPr>
        <w:pStyle w:val="Heading2"/>
        <w:spacing w:before="280" w:after="120"/>
        <w:rPr>
          <w:color w:val="275317" w:themeColor="accent6" w:themeShade="80"/>
        </w:rPr>
      </w:pPr>
      <w:r w:rsidRPr="00CB0560">
        <w:rPr>
          <w:color w:val="275317" w:themeColor="accent6" w:themeShade="80"/>
        </w:rPr>
        <w:lastRenderedPageBreak/>
        <w:t>4.3 Three-Stage Testing Framework</w:t>
      </w:r>
    </w:p>
    <w:p w14:paraId="47362560" w14:textId="77777777" w:rsidR="00681403" w:rsidRPr="00776031" w:rsidRDefault="00681403" w:rsidP="00681403">
      <w:pPr>
        <w:pStyle w:val="Heading2"/>
        <w:spacing w:before="280" w:after="120"/>
        <w:rPr>
          <w:color w:val="auto"/>
        </w:rPr>
      </w:pPr>
    </w:p>
    <w:p w14:paraId="59EEF7F4" w14:textId="77777777" w:rsidR="00B17BDB" w:rsidRPr="00CB0560" w:rsidRDefault="00000000">
      <w:pPr>
        <w:pStyle w:val="Heading3"/>
        <w:spacing w:before="200"/>
        <w:rPr>
          <w:color w:val="275317" w:themeColor="accent6" w:themeShade="80"/>
        </w:rPr>
      </w:pPr>
      <w:r w:rsidRPr="00CB0560">
        <w:rPr>
          <w:color w:val="275317" w:themeColor="accent6" w:themeShade="80"/>
        </w:rPr>
        <w:t>Stage 1: Baseline Testing — Before Application</w:t>
      </w:r>
    </w:p>
    <w:p w14:paraId="3FAB27F4" w14:textId="77777777" w:rsidR="00B17BDB" w:rsidRPr="00CB0560" w:rsidRDefault="00000000">
      <w:pPr>
        <w:spacing w:before="80" w:after="80"/>
        <w:jc w:val="both"/>
        <w:rPr>
          <w:color w:val="275317" w:themeColor="accent6" w:themeShade="80"/>
        </w:rPr>
      </w:pPr>
      <w:r w:rsidRPr="00CB0560">
        <w:rPr>
          <w:color w:val="275317" w:themeColor="accent6" w:themeShade="80"/>
        </w:rPr>
        <w:t>Baseline testing records the original soil condition before any rock powder is applied. Samples are collected from both treatment plots and control plots.</w:t>
      </w:r>
    </w:p>
    <w:p w14:paraId="24288D17" w14:textId="77777777" w:rsidR="00B17BDB" w:rsidRPr="00CB0560" w:rsidRDefault="00B17BDB">
      <w:pPr>
        <w:spacing w:before="60"/>
        <w:rPr>
          <w:color w:val="275317" w:themeColor="accent6" w:themeShade="80"/>
        </w:rPr>
      </w:pPr>
    </w:p>
    <w:p w14:paraId="42B96FD7" w14:textId="77777777" w:rsidR="00B17BDB" w:rsidRPr="00CB0560" w:rsidRDefault="00000000">
      <w:pPr>
        <w:spacing w:before="60" w:after="40"/>
        <w:rPr>
          <w:color w:val="275317" w:themeColor="accent6" w:themeShade="80"/>
        </w:rPr>
      </w:pPr>
      <w:r w:rsidRPr="00CB0560">
        <w:rPr>
          <w:b/>
          <w:bCs/>
          <w:caps/>
          <w:color w:val="275317" w:themeColor="accent6" w:themeShade="80"/>
          <w:sz w:val="20"/>
          <w:szCs w:val="20"/>
        </w:rPr>
        <w:t>Soil Parameters:</w:t>
      </w:r>
    </w:p>
    <w:p w14:paraId="5F0465B1" w14:textId="77777777" w:rsidR="00B17BDB" w:rsidRPr="00CB0560" w:rsidRDefault="00000000">
      <w:pPr>
        <w:spacing w:before="80" w:after="80"/>
        <w:jc w:val="both"/>
        <w:rPr>
          <w:color w:val="275317" w:themeColor="accent6" w:themeShade="80"/>
        </w:rPr>
      </w:pPr>
      <w:r w:rsidRPr="00CB0560">
        <w:rPr>
          <w:color w:val="275317" w:themeColor="accent6" w:themeShade="80"/>
        </w:rPr>
        <w:t>pH, electrical conductivity (EC), organic carbon, inorganic carbon, cation exchange capacity (CEC), soil texture, moisture, NPK, Ca, Mg, K, Na, and heavy metals.</w:t>
      </w:r>
    </w:p>
    <w:p w14:paraId="46BE284B" w14:textId="77777777" w:rsidR="00B17BDB" w:rsidRPr="00CB0560" w:rsidRDefault="00B17BDB">
      <w:pPr>
        <w:spacing w:before="40"/>
        <w:rPr>
          <w:color w:val="275317" w:themeColor="accent6" w:themeShade="80"/>
        </w:rPr>
      </w:pPr>
    </w:p>
    <w:p w14:paraId="081C9BCB" w14:textId="77777777" w:rsidR="00B17BDB" w:rsidRPr="00CB0560" w:rsidRDefault="00000000">
      <w:pPr>
        <w:spacing w:before="60" w:after="40"/>
        <w:rPr>
          <w:color w:val="275317" w:themeColor="accent6" w:themeShade="80"/>
        </w:rPr>
      </w:pPr>
      <w:r w:rsidRPr="00CB0560">
        <w:rPr>
          <w:b/>
          <w:bCs/>
          <w:caps/>
          <w:color w:val="275317" w:themeColor="accent6" w:themeShade="80"/>
          <w:sz w:val="20"/>
          <w:szCs w:val="20"/>
        </w:rPr>
        <w:t>Rock Powder Parameters:</w:t>
      </w:r>
    </w:p>
    <w:p w14:paraId="4C91665B" w14:textId="77777777" w:rsidR="00B17BDB" w:rsidRPr="00CB0560" w:rsidRDefault="00000000">
      <w:pPr>
        <w:spacing w:before="80" w:after="80"/>
        <w:jc w:val="both"/>
        <w:rPr>
          <w:color w:val="275317" w:themeColor="accent6" w:themeShade="80"/>
        </w:rPr>
      </w:pPr>
      <w:r w:rsidRPr="00CB0560">
        <w:rPr>
          <w:color w:val="275317" w:themeColor="accent6" w:themeShade="80"/>
        </w:rPr>
        <w:t>Mineral composition, Ca/Mg content, particle size distribution, carbon content, moisture, and heavy metal safety profile.</w:t>
      </w:r>
    </w:p>
    <w:p w14:paraId="01107FF6" w14:textId="77777777" w:rsidR="00B17BDB" w:rsidRPr="00CB0560" w:rsidRDefault="00B17BDB">
      <w:pPr>
        <w:spacing w:before="80"/>
        <w:rPr>
          <w:color w:val="275317" w:themeColor="accent6" w:themeShade="80"/>
        </w:rPr>
      </w:pPr>
    </w:p>
    <w:p w14:paraId="7109BE1B" w14:textId="77777777" w:rsidR="00B17BDB" w:rsidRPr="00CB0560" w:rsidRDefault="00000000">
      <w:pPr>
        <w:pStyle w:val="Heading3"/>
        <w:spacing w:before="200"/>
        <w:rPr>
          <w:color w:val="275317" w:themeColor="accent6" w:themeShade="80"/>
        </w:rPr>
      </w:pPr>
      <w:r w:rsidRPr="00CB0560">
        <w:rPr>
          <w:color w:val="275317" w:themeColor="accent6" w:themeShade="80"/>
        </w:rPr>
        <w:t>Stage 2: Application-Time Monitoring — During Application</w:t>
      </w:r>
    </w:p>
    <w:p w14:paraId="1DCF056D" w14:textId="2434C8CC" w:rsidR="00B17BDB" w:rsidRPr="00CB0560" w:rsidRDefault="00000000">
      <w:pPr>
        <w:spacing w:before="80" w:after="80"/>
        <w:jc w:val="both"/>
        <w:rPr>
          <w:color w:val="275317" w:themeColor="accent6" w:themeShade="80"/>
        </w:rPr>
      </w:pPr>
      <w:r w:rsidRPr="00CB0560">
        <w:rPr>
          <w:color w:val="275317" w:themeColor="accent6" w:themeShade="80"/>
        </w:rPr>
        <w:t xml:space="preserve">This stage confirms that the correct quantity of rock powder is applied at the correct rate and </w:t>
      </w:r>
      <w:r w:rsidR="00681403" w:rsidRPr="00CB0560">
        <w:rPr>
          <w:color w:val="275317" w:themeColor="accent6" w:themeShade="80"/>
        </w:rPr>
        <w:t>location and</w:t>
      </w:r>
      <w:r w:rsidRPr="00CB0560">
        <w:rPr>
          <w:color w:val="275317" w:themeColor="accent6" w:themeShade="80"/>
        </w:rPr>
        <w:t xml:space="preserve"> creates a comprehensive application audit trail.</w:t>
      </w:r>
    </w:p>
    <w:p w14:paraId="2A0FF01B" w14:textId="77777777" w:rsidR="00B17BDB" w:rsidRPr="00CB0560" w:rsidRDefault="00B17BDB">
      <w:pPr>
        <w:spacing w:before="60"/>
        <w:rPr>
          <w:color w:val="275317" w:themeColor="accent6" w:themeShade="80"/>
        </w:rPr>
      </w:pPr>
    </w:p>
    <w:p w14:paraId="407AF68D" w14:textId="77777777" w:rsidR="00B17BDB" w:rsidRPr="00CB0560" w:rsidRDefault="00000000">
      <w:pPr>
        <w:spacing w:before="60" w:after="40"/>
        <w:rPr>
          <w:color w:val="275317" w:themeColor="accent6" w:themeShade="80"/>
        </w:rPr>
      </w:pPr>
      <w:r w:rsidRPr="00CB0560">
        <w:rPr>
          <w:b/>
          <w:bCs/>
          <w:caps/>
          <w:color w:val="275317" w:themeColor="accent6" w:themeShade="80"/>
          <w:sz w:val="20"/>
          <w:szCs w:val="20"/>
        </w:rPr>
        <w:t>Records Collected:</w:t>
      </w:r>
    </w:p>
    <w:p w14:paraId="485168A6" w14:textId="07CFD004" w:rsidR="00B17BDB" w:rsidRPr="00CB0560" w:rsidRDefault="00000000">
      <w:pPr>
        <w:spacing w:before="80" w:after="80"/>
        <w:jc w:val="both"/>
        <w:rPr>
          <w:color w:val="275317" w:themeColor="accent6" w:themeShade="80"/>
        </w:rPr>
      </w:pPr>
      <w:r w:rsidRPr="00CB0560">
        <w:rPr>
          <w:color w:val="275317" w:themeColor="accent6" w:themeShade="80"/>
        </w:rPr>
        <w:t xml:space="preserve">Rock powder quantity and batch, application rate per hectare, GPS location of </w:t>
      </w:r>
      <w:r w:rsidR="00681403" w:rsidRPr="00CB0560">
        <w:rPr>
          <w:color w:val="275317" w:themeColor="accent6" w:themeShade="80"/>
        </w:rPr>
        <w:t>each</w:t>
      </w:r>
      <w:r w:rsidRPr="00CB0560">
        <w:rPr>
          <w:color w:val="275317" w:themeColor="accent6" w:themeShade="80"/>
        </w:rPr>
        <w:t xml:space="preserve"> plot size and boundaries, application date and time, photos and videos, farmer details, and crop type.</w:t>
      </w:r>
    </w:p>
    <w:p w14:paraId="76287195" w14:textId="77777777" w:rsidR="00B17BDB" w:rsidRPr="00CB0560" w:rsidRDefault="00B17BDB">
      <w:pPr>
        <w:spacing w:before="80"/>
        <w:rPr>
          <w:color w:val="275317" w:themeColor="accent6" w:themeShade="80"/>
        </w:rPr>
      </w:pPr>
    </w:p>
    <w:p w14:paraId="089A53B3" w14:textId="77777777" w:rsidR="00B17BDB" w:rsidRPr="00CB0560" w:rsidRDefault="00000000">
      <w:pPr>
        <w:pStyle w:val="Heading3"/>
        <w:spacing w:before="200"/>
        <w:rPr>
          <w:color w:val="275317" w:themeColor="accent6" w:themeShade="80"/>
        </w:rPr>
      </w:pPr>
      <w:r w:rsidRPr="00CB0560">
        <w:rPr>
          <w:color w:val="275317" w:themeColor="accent6" w:themeShade="80"/>
        </w:rPr>
        <w:t>Stage 3: Post-Application Testing — After Application</w:t>
      </w:r>
    </w:p>
    <w:p w14:paraId="2389A32A" w14:textId="77777777" w:rsidR="00B17BDB" w:rsidRPr="00CB0560" w:rsidRDefault="00000000">
      <w:pPr>
        <w:spacing w:before="80" w:after="80"/>
        <w:jc w:val="both"/>
        <w:rPr>
          <w:color w:val="275317" w:themeColor="accent6" w:themeShade="80"/>
        </w:rPr>
      </w:pPr>
      <w:r w:rsidRPr="00CB0560">
        <w:rPr>
          <w:color w:val="275317" w:themeColor="accent6" w:themeShade="80"/>
        </w:rPr>
        <w:t>Post-application testing measures soil changes attributable to ERW and benchmarks results against baseline data and control plots.</w:t>
      </w:r>
    </w:p>
    <w:p w14:paraId="72455161" w14:textId="77777777" w:rsidR="00B17BDB" w:rsidRPr="00CB0560" w:rsidRDefault="00B17BDB">
      <w:pPr>
        <w:spacing w:before="60"/>
        <w:rPr>
          <w:color w:val="275317" w:themeColor="accent6" w:themeShade="80"/>
        </w:rPr>
      </w:pPr>
    </w:p>
    <w:p w14:paraId="684FEF3F" w14:textId="77777777" w:rsidR="00B17BDB" w:rsidRPr="00CB0560" w:rsidRDefault="00000000">
      <w:pPr>
        <w:spacing w:before="60" w:after="40"/>
        <w:rPr>
          <w:color w:val="275317" w:themeColor="accent6" w:themeShade="80"/>
        </w:rPr>
      </w:pPr>
      <w:r w:rsidRPr="00CB0560">
        <w:rPr>
          <w:b/>
          <w:bCs/>
          <w:caps/>
          <w:color w:val="275317" w:themeColor="accent6" w:themeShade="80"/>
          <w:sz w:val="20"/>
          <w:szCs w:val="20"/>
        </w:rPr>
        <w:t>Soil Parameters:</w:t>
      </w:r>
    </w:p>
    <w:p w14:paraId="5D9A2B36" w14:textId="77777777" w:rsidR="00B17BDB" w:rsidRPr="00CB0560" w:rsidRDefault="00000000">
      <w:pPr>
        <w:spacing w:before="80" w:after="80"/>
        <w:jc w:val="both"/>
        <w:rPr>
          <w:color w:val="275317" w:themeColor="accent6" w:themeShade="80"/>
        </w:rPr>
      </w:pPr>
      <w:r w:rsidRPr="00CB0560">
        <w:rPr>
          <w:color w:val="275317" w:themeColor="accent6" w:themeShade="80"/>
        </w:rPr>
        <w:t>pH, EC, organic carbon, inorganic carbon, Ca, Mg, K, Na, CEC, heavy metals, and crop response/yield indicators.</w:t>
      </w:r>
    </w:p>
    <w:p w14:paraId="7E78A2F6" w14:textId="77777777" w:rsidR="00B17BDB" w:rsidRPr="00CB0560" w:rsidRDefault="00B17BDB">
      <w:pPr>
        <w:spacing w:before="40"/>
        <w:rPr>
          <w:color w:val="275317" w:themeColor="accent6" w:themeShade="80"/>
        </w:rPr>
      </w:pPr>
    </w:p>
    <w:p w14:paraId="7510AA3B" w14:textId="77777777" w:rsidR="00B17BDB" w:rsidRPr="00CB0560" w:rsidRDefault="00000000">
      <w:pPr>
        <w:spacing w:before="60" w:after="40"/>
        <w:rPr>
          <w:color w:val="275317" w:themeColor="accent6" w:themeShade="80"/>
        </w:rPr>
      </w:pPr>
      <w:r w:rsidRPr="00CB0560">
        <w:rPr>
          <w:b/>
          <w:bCs/>
          <w:caps/>
          <w:color w:val="275317" w:themeColor="accent6" w:themeShade="80"/>
          <w:sz w:val="20"/>
          <w:szCs w:val="20"/>
        </w:rPr>
        <w:t>Water/Leachate Parameters (where feasible):</w:t>
      </w:r>
    </w:p>
    <w:p w14:paraId="1B5F84CF" w14:textId="77777777" w:rsidR="00B17BDB" w:rsidRPr="00CB0560" w:rsidRDefault="00000000">
      <w:pPr>
        <w:spacing w:before="80" w:after="80"/>
        <w:jc w:val="both"/>
        <w:rPr>
          <w:color w:val="275317" w:themeColor="accent6" w:themeShade="80"/>
        </w:rPr>
      </w:pPr>
      <w:r w:rsidRPr="00CB0560">
        <w:rPr>
          <w:color w:val="275317" w:themeColor="accent6" w:themeShade="80"/>
        </w:rPr>
        <w:t>pH, EC, alkalinity, bicarbonate/dissolved inorganic carbon (DIC), Ca, Mg, silicon, and heavy metals.</w:t>
      </w:r>
    </w:p>
    <w:p w14:paraId="08611543" w14:textId="77777777" w:rsidR="001003E9" w:rsidRPr="00CB0560" w:rsidRDefault="001003E9">
      <w:pPr>
        <w:pStyle w:val="Heading2"/>
        <w:spacing w:before="280" w:after="120"/>
        <w:rPr>
          <w:color w:val="275317" w:themeColor="accent6" w:themeShade="80"/>
        </w:rPr>
      </w:pPr>
    </w:p>
    <w:p w14:paraId="3D31B55E" w14:textId="77777777" w:rsidR="001003E9" w:rsidRPr="00CB0560" w:rsidRDefault="001003E9">
      <w:pPr>
        <w:pStyle w:val="Heading2"/>
        <w:spacing w:before="280" w:after="120"/>
        <w:rPr>
          <w:color w:val="275317" w:themeColor="accent6" w:themeShade="80"/>
        </w:rPr>
      </w:pPr>
    </w:p>
    <w:p w14:paraId="3BC1DB3B" w14:textId="77777777" w:rsidR="001003E9" w:rsidRPr="00CB0560" w:rsidRDefault="001003E9">
      <w:pPr>
        <w:pStyle w:val="Heading2"/>
        <w:spacing w:before="280" w:after="120"/>
        <w:rPr>
          <w:color w:val="275317" w:themeColor="accent6" w:themeShade="80"/>
        </w:rPr>
      </w:pPr>
    </w:p>
    <w:p w14:paraId="190E7002" w14:textId="77777777" w:rsidR="001003E9" w:rsidRPr="00CB0560" w:rsidRDefault="001003E9">
      <w:pPr>
        <w:pStyle w:val="Heading2"/>
        <w:spacing w:before="280" w:after="120"/>
        <w:rPr>
          <w:color w:val="275317" w:themeColor="accent6" w:themeShade="80"/>
        </w:rPr>
      </w:pPr>
    </w:p>
    <w:p w14:paraId="3A76B7EA" w14:textId="7DA94D10" w:rsidR="00B17BDB" w:rsidRPr="00CB0560" w:rsidRDefault="00681403">
      <w:pPr>
        <w:pStyle w:val="Heading2"/>
        <w:spacing w:before="280" w:after="120"/>
        <w:rPr>
          <w:color w:val="275317" w:themeColor="accent6" w:themeShade="80"/>
        </w:rPr>
      </w:pPr>
      <w:r w:rsidRPr="00CB0560">
        <w:rPr>
          <w:color w:val="275317" w:themeColor="accent6" w:themeShade="80"/>
        </w:rPr>
        <w:lastRenderedPageBreak/>
        <w:t>4.4 MRV Framework</w:t>
      </w:r>
    </w:p>
    <w:p w14:paraId="777A671E" w14:textId="77777777" w:rsidR="00B17BDB" w:rsidRPr="00CB0560" w:rsidRDefault="00000000">
      <w:pPr>
        <w:spacing w:before="80" w:after="80"/>
        <w:jc w:val="both"/>
        <w:rPr>
          <w:color w:val="275317" w:themeColor="accent6" w:themeShade="80"/>
        </w:rPr>
      </w:pPr>
      <w:r w:rsidRPr="00CB0560">
        <w:rPr>
          <w:color w:val="275317" w:themeColor="accent6" w:themeShade="80"/>
        </w:rPr>
        <w:t xml:space="preserve">All three testing stages generate the core data needed for Measurement, Reporting, and Verification (MRV). The MRV framework is designed to produce a defensible, </w:t>
      </w:r>
      <w:proofErr w:type="gramStart"/>
      <w:r w:rsidRPr="00CB0560">
        <w:rPr>
          <w:color w:val="275317" w:themeColor="accent6" w:themeShade="80"/>
        </w:rPr>
        <w:t>third-party</w:t>
      </w:r>
      <w:proofErr w:type="gramEnd"/>
      <w:r w:rsidRPr="00CB0560">
        <w:rPr>
          <w:color w:val="275317" w:themeColor="accent6" w:themeShade="80"/>
        </w:rPr>
        <w:t>-verifiable carbon removal record.</w:t>
      </w:r>
    </w:p>
    <w:p w14:paraId="2DD2E54F" w14:textId="77777777" w:rsidR="00B17BDB" w:rsidRPr="00776031" w:rsidRDefault="00B17BDB">
      <w:pPr>
        <w:spacing w:before="80"/>
        <w:rPr>
          <w:color w:val="auto"/>
        </w:rPr>
      </w:pPr>
    </w:p>
    <w:tbl>
      <w:tblPr>
        <w:tblStyle w:val="GridTable1Light"/>
        <w:tblW w:w="9854" w:type="dxa"/>
        <w:tblLook w:val="0000" w:firstRow="0" w:lastRow="0" w:firstColumn="0" w:lastColumn="0" w:noHBand="0" w:noVBand="0"/>
      </w:tblPr>
      <w:tblGrid>
        <w:gridCol w:w="1822"/>
        <w:gridCol w:w="8032"/>
      </w:tblGrid>
      <w:tr w:rsidR="00B17BDB" w:rsidRPr="00776031" w14:paraId="48D07B05" w14:textId="77777777" w:rsidTr="00513701">
        <w:trPr>
          <w:trHeight w:val="751"/>
        </w:trPr>
        <w:tc>
          <w:tcPr>
            <w:tcW w:w="0" w:type="auto"/>
            <w:shd w:val="clear" w:color="auto" w:fill="275317" w:themeFill="accent6" w:themeFillShade="80"/>
          </w:tcPr>
          <w:p w14:paraId="0EB3C179" w14:textId="77777777" w:rsidR="00B17BDB" w:rsidRPr="00513701" w:rsidRDefault="00000000">
            <w:pPr>
              <w:jc w:val="center"/>
              <w:rPr>
                <w:color w:val="FFFFFF" w:themeColor="background1"/>
              </w:rPr>
            </w:pPr>
            <w:r w:rsidRPr="00513701">
              <w:rPr>
                <w:b/>
                <w:bCs/>
                <w:color w:val="FFFFFF" w:themeColor="background1"/>
                <w:sz w:val="20"/>
                <w:szCs w:val="20"/>
              </w:rPr>
              <w:t>MRV Component</w:t>
            </w:r>
          </w:p>
        </w:tc>
        <w:tc>
          <w:tcPr>
            <w:tcW w:w="0" w:type="auto"/>
            <w:shd w:val="clear" w:color="auto" w:fill="275317" w:themeFill="accent6" w:themeFillShade="80"/>
          </w:tcPr>
          <w:p w14:paraId="2111F429" w14:textId="77777777" w:rsidR="00B17BDB" w:rsidRPr="00513701" w:rsidRDefault="00000000">
            <w:pPr>
              <w:jc w:val="center"/>
              <w:rPr>
                <w:color w:val="FFFFFF" w:themeColor="background1"/>
              </w:rPr>
            </w:pPr>
            <w:r w:rsidRPr="00513701">
              <w:rPr>
                <w:b/>
                <w:bCs/>
                <w:color w:val="FFFFFF" w:themeColor="background1"/>
                <w:sz w:val="20"/>
                <w:szCs w:val="20"/>
              </w:rPr>
              <w:t>Data and Documentation Used</w:t>
            </w:r>
          </w:p>
        </w:tc>
      </w:tr>
      <w:tr w:rsidR="00B17BDB" w:rsidRPr="00776031" w14:paraId="5E593DCE" w14:textId="77777777" w:rsidTr="001003E9">
        <w:trPr>
          <w:trHeight w:val="503"/>
        </w:trPr>
        <w:tc>
          <w:tcPr>
            <w:tcW w:w="0" w:type="auto"/>
          </w:tcPr>
          <w:p w14:paraId="010C5C84" w14:textId="77777777" w:rsidR="00B17BDB" w:rsidRPr="00776031" w:rsidRDefault="00000000">
            <w:pPr>
              <w:rPr>
                <w:color w:val="auto"/>
              </w:rPr>
            </w:pPr>
            <w:r w:rsidRPr="00776031">
              <w:rPr>
                <w:b/>
                <w:bCs/>
                <w:color w:val="auto"/>
                <w:sz w:val="20"/>
                <w:szCs w:val="20"/>
              </w:rPr>
              <w:t>Measurement</w:t>
            </w:r>
          </w:p>
        </w:tc>
        <w:tc>
          <w:tcPr>
            <w:tcW w:w="0" w:type="auto"/>
          </w:tcPr>
          <w:p w14:paraId="5245E46E" w14:textId="77777777" w:rsidR="00B17BDB" w:rsidRPr="00776031" w:rsidRDefault="00000000">
            <w:pPr>
              <w:rPr>
                <w:color w:val="auto"/>
              </w:rPr>
            </w:pPr>
            <w:r w:rsidRPr="00776031">
              <w:rPr>
                <w:color w:val="auto"/>
                <w:sz w:val="20"/>
                <w:szCs w:val="20"/>
              </w:rPr>
              <w:t>Soil test results, rock powder quality data, quantities applied, GPS plot data</w:t>
            </w:r>
          </w:p>
        </w:tc>
      </w:tr>
      <w:tr w:rsidR="00B17BDB" w:rsidRPr="00776031" w14:paraId="3F372404" w14:textId="77777777" w:rsidTr="00513701">
        <w:trPr>
          <w:trHeight w:val="485"/>
        </w:trPr>
        <w:tc>
          <w:tcPr>
            <w:tcW w:w="0" w:type="auto"/>
            <w:shd w:val="clear" w:color="auto" w:fill="D9F2D0" w:themeFill="accent6" w:themeFillTint="33"/>
          </w:tcPr>
          <w:p w14:paraId="20A4F815" w14:textId="77777777" w:rsidR="00B17BDB" w:rsidRPr="00776031" w:rsidRDefault="00000000">
            <w:pPr>
              <w:rPr>
                <w:color w:val="auto"/>
              </w:rPr>
            </w:pPr>
            <w:r w:rsidRPr="00776031">
              <w:rPr>
                <w:b/>
                <w:bCs/>
                <w:color w:val="auto"/>
                <w:sz w:val="20"/>
                <w:szCs w:val="20"/>
              </w:rPr>
              <w:t>Reporting</w:t>
            </w:r>
          </w:p>
        </w:tc>
        <w:tc>
          <w:tcPr>
            <w:tcW w:w="0" w:type="auto"/>
            <w:shd w:val="clear" w:color="auto" w:fill="D9F2D0" w:themeFill="accent6" w:themeFillTint="33"/>
          </w:tcPr>
          <w:p w14:paraId="73CDF4D9" w14:textId="77777777" w:rsidR="00B17BDB" w:rsidRPr="00776031" w:rsidRDefault="00000000">
            <w:pPr>
              <w:rPr>
                <w:color w:val="auto"/>
              </w:rPr>
            </w:pPr>
            <w:r w:rsidRPr="00776031">
              <w:rPr>
                <w:color w:val="auto"/>
                <w:sz w:val="20"/>
                <w:szCs w:val="20"/>
              </w:rPr>
              <w:t>Lab reports, application logs, farmer records, field photographs and videos</w:t>
            </w:r>
          </w:p>
        </w:tc>
      </w:tr>
      <w:tr w:rsidR="00B17BDB" w:rsidRPr="00776031" w14:paraId="0BC21332" w14:textId="77777777" w:rsidTr="001003E9">
        <w:trPr>
          <w:trHeight w:val="751"/>
        </w:trPr>
        <w:tc>
          <w:tcPr>
            <w:tcW w:w="0" w:type="auto"/>
          </w:tcPr>
          <w:p w14:paraId="416D789B" w14:textId="77777777" w:rsidR="00B17BDB" w:rsidRPr="00776031" w:rsidRDefault="00000000">
            <w:pPr>
              <w:rPr>
                <w:color w:val="auto"/>
              </w:rPr>
            </w:pPr>
            <w:r w:rsidRPr="00776031">
              <w:rPr>
                <w:b/>
                <w:bCs/>
                <w:color w:val="auto"/>
                <w:sz w:val="20"/>
                <w:szCs w:val="20"/>
              </w:rPr>
              <w:t>Verification</w:t>
            </w:r>
          </w:p>
        </w:tc>
        <w:tc>
          <w:tcPr>
            <w:tcW w:w="0" w:type="auto"/>
          </w:tcPr>
          <w:p w14:paraId="1FB8B345" w14:textId="77777777" w:rsidR="00B17BDB" w:rsidRPr="00776031" w:rsidRDefault="00000000">
            <w:pPr>
              <w:rPr>
                <w:color w:val="auto"/>
              </w:rPr>
            </w:pPr>
            <w:r w:rsidRPr="00776031">
              <w:rPr>
                <w:color w:val="auto"/>
                <w:sz w:val="20"/>
                <w:szCs w:val="20"/>
              </w:rPr>
              <w:t>Unique sample IDs, batch records, GPS proof, control plot vs. treatment plot comparisons</w:t>
            </w:r>
          </w:p>
        </w:tc>
      </w:tr>
    </w:tbl>
    <w:p w14:paraId="2F671053" w14:textId="77777777" w:rsidR="00B17BDB" w:rsidRPr="00776031" w:rsidRDefault="00B17BDB">
      <w:pPr>
        <w:spacing w:before="120"/>
        <w:rPr>
          <w:color w:val="auto"/>
        </w:rPr>
      </w:pPr>
    </w:p>
    <w:p w14:paraId="70CC0FC6" w14:textId="15281104" w:rsidR="00B17BDB" w:rsidRPr="00CB0560" w:rsidRDefault="00000000" w:rsidP="009162E2">
      <w:pPr>
        <w:pBdr>
          <w:bottom w:val="single" w:sz="8" w:space="1" w:color="000000" w:themeColor="text1"/>
        </w:pBdr>
        <w:rPr>
          <w:color w:val="275317" w:themeColor="accent6" w:themeShade="80"/>
        </w:rPr>
      </w:pPr>
      <w:r w:rsidRPr="00CB0560">
        <w:rPr>
          <w:b/>
          <w:bCs/>
          <w:color w:val="275317" w:themeColor="accent6" w:themeShade="80"/>
          <w:sz w:val="32"/>
          <w:szCs w:val="32"/>
        </w:rPr>
        <w:t xml:space="preserve">5. Data Analysis </w:t>
      </w:r>
    </w:p>
    <w:p w14:paraId="5F86104B" w14:textId="77777777" w:rsidR="00B17BDB" w:rsidRPr="00CB0560" w:rsidRDefault="00000000">
      <w:pPr>
        <w:spacing w:before="80" w:after="80"/>
        <w:jc w:val="both"/>
        <w:rPr>
          <w:color w:val="275317" w:themeColor="accent6" w:themeShade="80"/>
        </w:rPr>
      </w:pPr>
      <w:r w:rsidRPr="00CB0560">
        <w:rPr>
          <w:color w:val="275317" w:themeColor="accent6" w:themeShade="80"/>
        </w:rPr>
        <w:t xml:space="preserve">Following field testing and sampling, all collected data is systematically </w:t>
      </w:r>
      <w:proofErr w:type="spellStart"/>
      <w:r w:rsidRPr="00CB0560">
        <w:rPr>
          <w:color w:val="275317" w:themeColor="accent6" w:themeShade="80"/>
        </w:rPr>
        <w:t>analysed</w:t>
      </w:r>
      <w:proofErr w:type="spellEnd"/>
      <w:r w:rsidRPr="00CB0560">
        <w:rPr>
          <w:color w:val="275317" w:themeColor="accent6" w:themeShade="80"/>
        </w:rPr>
        <w:t xml:space="preserve"> to estimate the carbon removal potential of the ERW pilot. The analysis pipeline converts field and laboratory data into a defensible, measurable CO₂ removal estimate suitable for MRV reporting.</w:t>
      </w:r>
    </w:p>
    <w:p w14:paraId="352C06B5" w14:textId="51511EFE" w:rsidR="00B17BDB" w:rsidRPr="00CB0560" w:rsidRDefault="00681403">
      <w:pPr>
        <w:pStyle w:val="Heading2"/>
        <w:spacing w:before="280" w:after="120"/>
        <w:rPr>
          <w:color w:val="275317" w:themeColor="accent6" w:themeShade="80"/>
        </w:rPr>
      </w:pPr>
      <w:r w:rsidRPr="00CB0560">
        <w:rPr>
          <w:color w:val="275317" w:themeColor="accent6" w:themeShade="80"/>
        </w:rPr>
        <w:t>5.1 Data Capture Framework</w:t>
      </w:r>
    </w:p>
    <w:tbl>
      <w:tblPr>
        <w:tblStyle w:val="GridTable1Light"/>
        <w:tblW w:w="9643" w:type="dxa"/>
        <w:tblLook w:val="0000" w:firstRow="0" w:lastRow="0" w:firstColumn="0" w:lastColumn="0" w:noHBand="0" w:noVBand="0"/>
      </w:tblPr>
      <w:tblGrid>
        <w:gridCol w:w="2411"/>
        <w:gridCol w:w="1594"/>
        <w:gridCol w:w="5638"/>
      </w:tblGrid>
      <w:tr w:rsidR="00B17BDB" w:rsidRPr="00776031" w14:paraId="1E0BB73F" w14:textId="77777777" w:rsidTr="00513701">
        <w:trPr>
          <w:trHeight w:val="280"/>
        </w:trPr>
        <w:tc>
          <w:tcPr>
            <w:tcW w:w="0" w:type="auto"/>
            <w:shd w:val="clear" w:color="auto" w:fill="275317" w:themeFill="accent6" w:themeFillShade="80"/>
          </w:tcPr>
          <w:p w14:paraId="750A1216" w14:textId="77777777" w:rsidR="00B17BDB" w:rsidRPr="00513701" w:rsidRDefault="00000000">
            <w:pPr>
              <w:jc w:val="center"/>
              <w:rPr>
                <w:color w:val="FFFFFF" w:themeColor="background1"/>
              </w:rPr>
            </w:pPr>
            <w:r w:rsidRPr="00513701">
              <w:rPr>
                <w:b/>
                <w:bCs/>
                <w:color w:val="FFFFFF" w:themeColor="background1"/>
                <w:sz w:val="20"/>
                <w:szCs w:val="20"/>
              </w:rPr>
              <w:t>Main Data Type</w:t>
            </w:r>
          </w:p>
        </w:tc>
        <w:tc>
          <w:tcPr>
            <w:tcW w:w="0" w:type="auto"/>
            <w:shd w:val="clear" w:color="auto" w:fill="275317" w:themeFill="accent6" w:themeFillShade="80"/>
          </w:tcPr>
          <w:p w14:paraId="1E64C902" w14:textId="77777777" w:rsidR="00B17BDB" w:rsidRPr="00513701" w:rsidRDefault="00000000">
            <w:pPr>
              <w:jc w:val="center"/>
              <w:rPr>
                <w:color w:val="FFFFFF" w:themeColor="background1"/>
              </w:rPr>
            </w:pPr>
            <w:r w:rsidRPr="00513701">
              <w:rPr>
                <w:b/>
                <w:bCs/>
                <w:color w:val="FFFFFF" w:themeColor="background1"/>
                <w:sz w:val="20"/>
                <w:szCs w:val="20"/>
              </w:rPr>
              <w:t>Sub-Type</w:t>
            </w:r>
          </w:p>
        </w:tc>
        <w:tc>
          <w:tcPr>
            <w:tcW w:w="0" w:type="auto"/>
            <w:shd w:val="clear" w:color="auto" w:fill="275317" w:themeFill="accent6" w:themeFillShade="80"/>
          </w:tcPr>
          <w:p w14:paraId="1B8024AD" w14:textId="77777777" w:rsidR="00B17BDB" w:rsidRPr="00513701" w:rsidRDefault="00000000">
            <w:pPr>
              <w:jc w:val="center"/>
              <w:rPr>
                <w:color w:val="FFFFFF" w:themeColor="background1"/>
              </w:rPr>
            </w:pPr>
            <w:r w:rsidRPr="00513701">
              <w:rPr>
                <w:b/>
                <w:bCs/>
                <w:color w:val="FFFFFF" w:themeColor="background1"/>
                <w:sz w:val="20"/>
                <w:szCs w:val="20"/>
              </w:rPr>
              <w:t>Details</w:t>
            </w:r>
          </w:p>
        </w:tc>
      </w:tr>
      <w:tr w:rsidR="00B17BDB" w:rsidRPr="00776031" w14:paraId="5BD0BAD9" w14:textId="77777777" w:rsidTr="001003E9">
        <w:trPr>
          <w:trHeight w:val="560"/>
        </w:trPr>
        <w:tc>
          <w:tcPr>
            <w:tcW w:w="2411" w:type="dxa"/>
            <w:vMerge w:val="restart"/>
          </w:tcPr>
          <w:p w14:paraId="4281C0C8" w14:textId="77777777" w:rsidR="00B17BDB" w:rsidRPr="00776031" w:rsidRDefault="00000000">
            <w:pPr>
              <w:rPr>
                <w:color w:val="auto"/>
              </w:rPr>
            </w:pPr>
            <w:r w:rsidRPr="00776031">
              <w:rPr>
                <w:b/>
                <w:bCs/>
                <w:color w:val="auto"/>
                <w:sz w:val="20"/>
                <w:szCs w:val="20"/>
              </w:rPr>
              <w:t>1. Soil &amp; Rock Powder Data</w:t>
            </w:r>
          </w:p>
        </w:tc>
        <w:tc>
          <w:tcPr>
            <w:tcW w:w="0" w:type="auto"/>
          </w:tcPr>
          <w:p w14:paraId="06CD8AC8" w14:textId="77777777" w:rsidR="00B17BDB" w:rsidRPr="00776031" w:rsidRDefault="00000000">
            <w:pPr>
              <w:rPr>
                <w:color w:val="auto"/>
              </w:rPr>
            </w:pPr>
            <w:r w:rsidRPr="00776031">
              <w:rPr>
                <w:color w:val="auto"/>
                <w:sz w:val="20"/>
                <w:szCs w:val="20"/>
              </w:rPr>
              <w:t>Soil test data</w:t>
            </w:r>
          </w:p>
        </w:tc>
        <w:tc>
          <w:tcPr>
            <w:tcW w:w="0" w:type="auto"/>
          </w:tcPr>
          <w:p w14:paraId="1651D122" w14:textId="77777777" w:rsidR="00B17BDB" w:rsidRPr="00776031" w:rsidRDefault="00000000">
            <w:pPr>
              <w:rPr>
                <w:color w:val="auto"/>
              </w:rPr>
            </w:pPr>
            <w:r w:rsidRPr="00776031">
              <w:rPr>
                <w:color w:val="auto"/>
                <w:sz w:val="20"/>
                <w:szCs w:val="20"/>
              </w:rPr>
              <w:t>pH, EC, organic carbon, inorganic carbon, Ca, Mg, K, Na, CEC, heavy metals</w:t>
            </w:r>
          </w:p>
        </w:tc>
      </w:tr>
      <w:tr w:rsidR="00B17BDB" w:rsidRPr="00776031" w14:paraId="278F36BE" w14:textId="77777777" w:rsidTr="001003E9">
        <w:trPr>
          <w:trHeight w:val="179"/>
        </w:trPr>
        <w:tc>
          <w:tcPr>
            <w:tcW w:w="0" w:type="auto"/>
            <w:vMerge/>
          </w:tcPr>
          <w:p w14:paraId="719D0B31" w14:textId="77777777" w:rsidR="00B17BDB" w:rsidRPr="00776031" w:rsidRDefault="00B17BDB">
            <w:pPr>
              <w:rPr>
                <w:color w:val="auto"/>
              </w:rPr>
            </w:pPr>
          </w:p>
        </w:tc>
        <w:tc>
          <w:tcPr>
            <w:tcW w:w="0" w:type="auto"/>
          </w:tcPr>
          <w:p w14:paraId="30C35A60" w14:textId="77777777" w:rsidR="00B17BDB" w:rsidRPr="00776031" w:rsidRDefault="00000000">
            <w:pPr>
              <w:rPr>
                <w:color w:val="auto"/>
              </w:rPr>
            </w:pPr>
            <w:r w:rsidRPr="00776031">
              <w:rPr>
                <w:color w:val="auto"/>
                <w:sz w:val="20"/>
                <w:szCs w:val="20"/>
              </w:rPr>
              <w:t>Rock powder data</w:t>
            </w:r>
          </w:p>
        </w:tc>
        <w:tc>
          <w:tcPr>
            <w:tcW w:w="0" w:type="auto"/>
          </w:tcPr>
          <w:p w14:paraId="516EED37" w14:textId="77777777" w:rsidR="00B17BDB" w:rsidRPr="00776031" w:rsidRDefault="00000000">
            <w:pPr>
              <w:rPr>
                <w:color w:val="auto"/>
              </w:rPr>
            </w:pPr>
            <w:r w:rsidRPr="00776031">
              <w:rPr>
                <w:color w:val="auto"/>
                <w:sz w:val="20"/>
                <w:szCs w:val="20"/>
              </w:rPr>
              <w:t>Mineral composition, Ca/Mg content, particle size, carbon content, moisture, heavy metals</w:t>
            </w:r>
          </w:p>
        </w:tc>
      </w:tr>
      <w:tr w:rsidR="00B17BDB" w:rsidRPr="00776031" w14:paraId="47C21E4B" w14:textId="77777777" w:rsidTr="00513701">
        <w:trPr>
          <w:trHeight w:val="560"/>
        </w:trPr>
        <w:tc>
          <w:tcPr>
            <w:tcW w:w="2411" w:type="dxa"/>
            <w:vMerge w:val="restart"/>
            <w:shd w:val="clear" w:color="auto" w:fill="D9F2D0" w:themeFill="accent6" w:themeFillTint="33"/>
          </w:tcPr>
          <w:p w14:paraId="3C33CFBF" w14:textId="77777777" w:rsidR="00B17BDB" w:rsidRPr="00776031" w:rsidRDefault="00000000">
            <w:pPr>
              <w:rPr>
                <w:color w:val="auto"/>
              </w:rPr>
            </w:pPr>
            <w:r w:rsidRPr="00776031">
              <w:rPr>
                <w:b/>
                <w:bCs/>
                <w:color w:val="auto"/>
                <w:sz w:val="20"/>
                <w:szCs w:val="20"/>
              </w:rPr>
              <w:t>2. Plot &amp; Application Data</w:t>
            </w:r>
          </w:p>
        </w:tc>
        <w:tc>
          <w:tcPr>
            <w:tcW w:w="0" w:type="auto"/>
            <w:shd w:val="clear" w:color="auto" w:fill="D9F2D0" w:themeFill="accent6" w:themeFillTint="33"/>
          </w:tcPr>
          <w:p w14:paraId="2AB5991F" w14:textId="77777777" w:rsidR="00B17BDB" w:rsidRPr="00776031" w:rsidRDefault="00000000">
            <w:pPr>
              <w:rPr>
                <w:color w:val="auto"/>
              </w:rPr>
            </w:pPr>
            <w:r w:rsidRPr="00776031">
              <w:rPr>
                <w:color w:val="auto"/>
                <w:sz w:val="20"/>
                <w:szCs w:val="20"/>
              </w:rPr>
              <w:t>Control plot data</w:t>
            </w:r>
          </w:p>
        </w:tc>
        <w:tc>
          <w:tcPr>
            <w:tcW w:w="0" w:type="auto"/>
            <w:shd w:val="clear" w:color="auto" w:fill="D9F2D0" w:themeFill="accent6" w:themeFillTint="33"/>
          </w:tcPr>
          <w:p w14:paraId="13BFFFB9" w14:textId="77777777" w:rsidR="00B17BDB" w:rsidRPr="00776031" w:rsidRDefault="00000000">
            <w:pPr>
              <w:rPr>
                <w:color w:val="auto"/>
              </w:rPr>
            </w:pPr>
            <w:r w:rsidRPr="00776031">
              <w:rPr>
                <w:color w:val="auto"/>
                <w:sz w:val="20"/>
                <w:szCs w:val="20"/>
              </w:rPr>
              <w:t>Untreated soil results for comparison with treated plots</w:t>
            </w:r>
          </w:p>
        </w:tc>
      </w:tr>
      <w:tr w:rsidR="00B17BDB" w:rsidRPr="00776031" w14:paraId="0BF69287" w14:textId="77777777" w:rsidTr="00513701">
        <w:trPr>
          <w:trHeight w:val="179"/>
        </w:trPr>
        <w:tc>
          <w:tcPr>
            <w:tcW w:w="0" w:type="auto"/>
            <w:vMerge/>
            <w:shd w:val="clear" w:color="auto" w:fill="D9F2D0" w:themeFill="accent6" w:themeFillTint="33"/>
          </w:tcPr>
          <w:p w14:paraId="7D110506" w14:textId="77777777" w:rsidR="00B17BDB" w:rsidRPr="00776031" w:rsidRDefault="00B17BDB">
            <w:pPr>
              <w:rPr>
                <w:color w:val="auto"/>
              </w:rPr>
            </w:pPr>
          </w:p>
        </w:tc>
        <w:tc>
          <w:tcPr>
            <w:tcW w:w="0" w:type="auto"/>
            <w:shd w:val="clear" w:color="auto" w:fill="D9F2D0" w:themeFill="accent6" w:themeFillTint="33"/>
          </w:tcPr>
          <w:p w14:paraId="10FAB8F5" w14:textId="77777777" w:rsidR="00B17BDB" w:rsidRPr="00776031" w:rsidRDefault="00000000">
            <w:pPr>
              <w:rPr>
                <w:color w:val="auto"/>
              </w:rPr>
            </w:pPr>
            <w:r w:rsidRPr="00776031">
              <w:rPr>
                <w:color w:val="auto"/>
                <w:sz w:val="20"/>
                <w:szCs w:val="20"/>
              </w:rPr>
              <w:t>Application data</w:t>
            </w:r>
          </w:p>
        </w:tc>
        <w:tc>
          <w:tcPr>
            <w:tcW w:w="0" w:type="auto"/>
            <w:shd w:val="clear" w:color="auto" w:fill="D9F2D0" w:themeFill="accent6" w:themeFillTint="33"/>
          </w:tcPr>
          <w:p w14:paraId="7D96598E" w14:textId="77777777" w:rsidR="00B17BDB" w:rsidRPr="00776031" w:rsidRDefault="00000000">
            <w:pPr>
              <w:rPr>
                <w:color w:val="auto"/>
              </w:rPr>
            </w:pPr>
            <w:r w:rsidRPr="00776031">
              <w:rPr>
                <w:color w:val="auto"/>
                <w:sz w:val="20"/>
                <w:szCs w:val="20"/>
              </w:rPr>
              <w:t>Quantity applied, application rate, GPS location, date, rock powder batch number</w:t>
            </w:r>
          </w:p>
        </w:tc>
      </w:tr>
      <w:tr w:rsidR="00B17BDB" w:rsidRPr="00776031" w14:paraId="0684F478" w14:textId="77777777" w:rsidTr="00513701">
        <w:trPr>
          <w:trHeight w:val="179"/>
        </w:trPr>
        <w:tc>
          <w:tcPr>
            <w:tcW w:w="0" w:type="auto"/>
            <w:vMerge/>
            <w:shd w:val="clear" w:color="auto" w:fill="D9F2D0" w:themeFill="accent6" w:themeFillTint="33"/>
          </w:tcPr>
          <w:p w14:paraId="0D5FF4ED" w14:textId="77777777" w:rsidR="00B17BDB" w:rsidRPr="00776031" w:rsidRDefault="00B17BDB">
            <w:pPr>
              <w:rPr>
                <w:color w:val="auto"/>
              </w:rPr>
            </w:pPr>
          </w:p>
        </w:tc>
        <w:tc>
          <w:tcPr>
            <w:tcW w:w="0" w:type="auto"/>
            <w:shd w:val="clear" w:color="auto" w:fill="D9F2D0" w:themeFill="accent6" w:themeFillTint="33"/>
          </w:tcPr>
          <w:p w14:paraId="3543DE32" w14:textId="77777777" w:rsidR="00B17BDB" w:rsidRPr="00776031" w:rsidRDefault="00000000">
            <w:pPr>
              <w:rPr>
                <w:color w:val="auto"/>
              </w:rPr>
            </w:pPr>
            <w:r w:rsidRPr="00776031">
              <w:rPr>
                <w:color w:val="auto"/>
                <w:sz w:val="20"/>
                <w:szCs w:val="20"/>
              </w:rPr>
              <w:t>Plot data</w:t>
            </w:r>
          </w:p>
        </w:tc>
        <w:tc>
          <w:tcPr>
            <w:tcW w:w="0" w:type="auto"/>
            <w:shd w:val="clear" w:color="auto" w:fill="D9F2D0" w:themeFill="accent6" w:themeFillTint="33"/>
          </w:tcPr>
          <w:p w14:paraId="07B0038D" w14:textId="77777777" w:rsidR="00B17BDB" w:rsidRPr="00776031" w:rsidRDefault="00000000">
            <w:pPr>
              <w:rPr>
                <w:color w:val="auto"/>
              </w:rPr>
            </w:pPr>
            <w:r w:rsidRPr="00776031">
              <w:rPr>
                <w:color w:val="auto"/>
                <w:sz w:val="20"/>
                <w:szCs w:val="20"/>
              </w:rPr>
              <w:t>Plot size, treated area, control area, farm location, sampling point coordinates</w:t>
            </w:r>
          </w:p>
        </w:tc>
      </w:tr>
      <w:tr w:rsidR="00B17BDB" w:rsidRPr="00776031" w14:paraId="0D102F03" w14:textId="77777777" w:rsidTr="001003E9">
        <w:trPr>
          <w:trHeight w:val="560"/>
        </w:trPr>
        <w:tc>
          <w:tcPr>
            <w:tcW w:w="0" w:type="auto"/>
          </w:tcPr>
          <w:p w14:paraId="35A35492" w14:textId="77777777" w:rsidR="00B17BDB" w:rsidRPr="00776031" w:rsidRDefault="00000000">
            <w:pPr>
              <w:rPr>
                <w:color w:val="auto"/>
              </w:rPr>
            </w:pPr>
            <w:r w:rsidRPr="00776031">
              <w:rPr>
                <w:b/>
                <w:bCs/>
                <w:color w:val="auto"/>
                <w:sz w:val="20"/>
                <w:szCs w:val="20"/>
              </w:rPr>
              <w:t>3. Field Observations</w:t>
            </w:r>
          </w:p>
        </w:tc>
        <w:tc>
          <w:tcPr>
            <w:tcW w:w="0" w:type="auto"/>
          </w:tcPr>
          <w:p w14:paraId="55F028A0" w14:textId="77777777" w:rsidR="00B17BDB" w:rsidRPr="00776031" w:rsidRDefault="00000000">
            <w:pPr>
              <w:rPr>
                <w:color w:val="auto"/>
              </w:rPr>
            </w:pPr>
            <w:r w:rsidRPr="00776031">
              <w:rPr>
                <w:color w:val="auto"/>
                <w:sz w:val="20"/>
                <w:szCs w:val="20"/>
              </w:rPr>
              <w:t>Field data</w:t>
            </w:r>
          </w:p>
        </w:tc>
        <w:tc>
          <w:tcPr>
            <w:tcW w:w="0" w:type="auto"/>
          </w:tcPr>
          <w:p w14:paraId="795355D1" w14:textId="77777777" w:rsidR="00B17BDB" w:rsidRPr="00776031" w:rsidRDefault="00000000">
            <w:pPr>
              <w:rPr>
                <w:color w:val="auto"/>
              </w:rPr>
            </w:pPr>
            <w:r w:rsidRPr="00776031">
              <w:rPr>
                <w:color w:val="auto"/>
                <w:sz w:val="20"/>
                <w:szCs w:val="20"/>
              </w:rPr>
              <w:t>Crop type, yield response, rainfall, drainage condition, farmer details, field photos</w:t>
            </w:r>
          </w:p>
        </w:tc>
      </w:tr>
    </w:tbl>
    <w:p w14:paraId="40E831C6" w14:textId="2A7E8A8F" w:rsidR="00B17BDB" w:rsidRPr="00CB0560" w:rsidRDefault="00681403">
      <w:pPr>
        <w:pStyle w:val="Heading2"/>
        <w:spacing w:before="280" w:after="120"/>
        <w:rPr>
          <w:color w:val="275317" w:themeColor="accent6" w:themeShade="80"/>
        </w:rPr>
      </w:pPr>
      <w:r w:rsidRPr="00CB0560">
        <w:rPr>
          <w:color w:val="275317" w:themeColor="accent6" w:themeShade="80"/>
        </w:rPr>
        <w:t>5.2 Data Analysis Approach</w:t>
      </w:r>
    </w:p>
    <w:p w14:paraId="26CA4ECD" w14:textId="283D88ED" w:rsidR="00B17BDB" w:rsidRPr="00CB0560" w:rsidRDefault="00000000">
      <w:pPr>
        <w:spacing w:before="80" w:after="80"/>
        <w:jc w:val="both"/>
        <w:rPr>
          <w:color w:val="275317" w:themeColor="accent6" w:themeShade="80"/>
        </w:rPr>
      </w:pPr>
      <w:r w:rsidRPr="00CB0560">
        <w:rPr>
          <w:color w:val="275317" w:themeColor="accent6" w:themeShade="80"/>
        </w:rPr>
        <w:t xml:space="preserve">The collected data is </w:t>
      </w:r>
      <w:r w:rsidR="00681403" w:rsidRPr="00CB0560">
        <w:rPr>
          <w:color w:val="275317" w:themeColor="accent6" w:themeShade="80"/>
        </w:rPr>
        <w:t>analyzed</w:t>
      </w:r>
      <w:r w:rsidRPr="00CB0560">
        <w:rPr>
          <w:color w:val="275317" w:themeColor="accent6" w:themeShade="80"/>
        </w:rPr>
        <w:t xml:space="preserve"> across three comparative dimensions to isolate the true ERW impact:</w:t>
      </w:r>
    </w:p>
    <w:p w14:paraId="3A3DC818" w14:textId="77777777" w:rsidR="00B17BDB" w:rsidRPr="00CB0560" w:rsidRDefault="00B17BDB">
      <w:pPr>
        <w:spacing w:before="60"/>
        <w:rPr>
          <w:color w:val="275317" w:themeColor="accent6" w:themeShade="80"/>
        </w:rPr>
      </w:pPr>
    </w:p>
    <w:p w14:paraId="6F320E58"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Baseline vs. Post-Application: Identifies changes in soil pH, cation concentrations, carbon content, and overall soil health attributable to ERW.</w:t>
      </w:r>
    </w:p>
    <w:p w14:paraId="6E5D26B3"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Treatment Plot vs. Control Plot: Separates actual ERW-driven changes from background seasonal or farming-related variation.</w:t>
      </w:r>
    </w:p>
    <w:p w14:paraId="06A28E0D"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Rock Powder Quality vs. Soil Response: Quantifies how rock mineral composition, particle size, and application rate influenced weathering performance and carbon removal efficiency.</w:t>
      </w:r>
    </w:p>
    <w:p w14:paraId="2530474A" w14:textId="4C56DCB3" w:rsidR="00B17BDB" w:rsidRPr="00CB0560" w:rsidRDefault="00681403">
      <w:pPr>
        <w:pStyle w:val="Heading2"/>
        <w:spacing w:before="280" w:after="120"/>
        <w:rPr>
          <w:color w:val="275317" w:themeColor="accent6" w:themeShade="80"/>
        </w:rPr>
      </w:pPr>
      <w:r w:rsidRPr="00CB0560">
        <w:rPr>
          <w:color w:val="275317" w:themeColor="accent6" w:themeShade="80"/>
        </w:rPr>
        <w:lastRenderedPageBreak/>
        <w:t>5.3 Final Analysis Outputs</w:t>
      </w:r>
    </w:p>
    <w:p w14:paraId="482BAF0F" w14:textId="77777777" w:rsidR="00B17BDB" w:rsidRPr="00CB0560" w:rsidRDefault="00000000">
      <w:pPr>
        <w:spacing w:before="80" w:after="80"/>
        <w:jc w:val="both"/>
        <w:rPr>
          <w:color w:val="275317" w:themeColor="accent6" w:themeShade="80"/>
        </w:rPr>
      </w:pPr>
      <w:r w:rsidRPr="00CB0560">
        <w:rPr>
          <w:color w:val="275317" w:themeColor="accent6" w:themeShade="80"/>
        </w:rPr>
        <w:t>The data analysis and modeling stage will generate the following deliverables for each pilot site:</w:t>
      </w:r>
    </w:p>
    <w:p w14:paraId="4EE7AFBC" w14:textId="77777777" w:rsidR="00B17BDB" w:rsidRPr="00CB0560" w:rsidRDefault="00B17BDB">
      <w:pPr>
        <w:spacing w:before="60"/>
        <w:rPr>
          <w:color w:val="275317" w:themeColor="accent6" w:themeShade="80"/>
        </w:rPr>
      </w:pPr>
    </w:p>
    <w:p w14:paraId="294D9E9B"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 xml:space="preserve">Estimated CO₂ removal from the pilot (expressed as </w:t>
      </w:r>
      <w:proofErr w:type="spellStart"/>
      <w:r w:rsidRPr="00CB0560">
        <w:rPr>
          <w:color w:val="275317" w:themeColor="accent6" w:themeShade="80"/>
        </w:rPr>
        <w:t>tCO</w:t>
      </w:r>
      <w:proofErr w:type="spellEnd"/>
      <w:r w:rsidRPr="00CB0560">
        <w:rPr>
          <w:color w:val="275317" w:themeColor="accent6" w:themeShade="80"/>
        </w:rPr>
        <w:t>₂ removed per hectare and total for pilot area)</w:t>
      </w:r>
    </w:p>
    <w:p w14:paraId="21CA7BF3"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Soil-health impact report comparing pre- and post-application conditions</w:t>
      </w:r>
    </w:p>
    <w:p w14:paraId="7001D25F"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Treated vs. control plot comparison with statistical analysis</w:t>
      </w:r>
    </w:p>
    <w:p w14:paraId="10F07017"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Rock powder performance assessment (mineral efficiency and weathering rate)</w:t>
      </w:r>
    </w:p>
    <w:p w14:paraId="7308D348" w14:textId="1A065C2F"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 xml:space="preserve">Net carbon removal </w:t>
      </w:r>
      <w:r w:rsidR="00681403" w:rsidRPr="00CB0560">
        <w:rPr>
          <w:color w:val="275317" w:themeColor="accent6" w:themeShade="80"/>
        </w:rPr>
        <w:t>estimates</w:t>
      </w:r>
      <w:r w:rsidRPr="00CB0560">
        <w:rPr>
          <w:color w:val="275317" w:themeColor="accent6" w:themeShade="80"/>
        </w:rPr>
        <w:t xml:space="preserve"> after deducting lifecycle emissions (transport, spreading, etc.)</w:t>
      </w:r>
    </w:p>
    <w:p w14:paraId="349E6273"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Packaged data report for MRV submission and future third-party verification</w:t>
      </w:r>
    </w:p>
    <w:p w14:paraId="3B33A1D5" w14:textId="13C38B89" w:rsidR="00B17BDB" w:rsidRPr="00CB0560" w:rsidRDefault="00681403">
      <w:pPr>
        <w:pStyle w:val="Heading2"/>
        <w:spacing w:before="280" w:after="120"/>
        <w:rPr>
          <w:color w:val="275317" w:themeColor="accent6" w:themeShade="80"/>
        </w:rPr>
      </w:pPr>
      <w:r w:rsidRPr="00CB0560">
        <w:rPr>
          <w:color w:val="275317" w:themeColor="accent6" w:themeShade="80"/>
        </w:rPr>
        <w:t>5.4 Pilot KPIs and Milestone Timeline</w:t>
      </w:r>
    </w:p>
    <w:p w14:paraId="46D429DE" w14:textId="77777777" w:rsidR="00B17BDB" w:rsidRPr="00CB0560" w:rsidRDefault="00000000">
      <w:pPr>
        <w:spacing w:before="80" w:after="80"/>
        <w:jc w:val="both"/>
        <w:rPr>
          <w:color w:val="275317" w:themeColor="accent6" w:themeShade="80"/>
        </w:rPr>
      </w:pPr>
      <w:r w:rsidRPr="00CB0560">
        <w:rPr>
          <w:color w:val="275317" w:themeColor="accent6" w:themeShade="80"/>
        </w:rPr>
        <w:t>Pilot success will be monitored through the following monthly milestones and key performance indicators:</w:t>
      </w:r>
    </w:p>
    <w:p w14:paraId="5456FA0C" w14:textId="77777777" w:rsidR="00B17BDB" w:rsidRPr="00776031" w:rsidRDefault="00B17BDB">
      <w:pPr>
        <w:spacing w:before="80"/>
        <w:rPr>
          <w:color w:val="auto"/>
        </w:rPr>
      </w:pPr>
    </w:p>
    <w:tbl>
      <w:tblPr>
        <w:tblStyle w:val="GridTable1Light"/>
        <w:tblW w:w="9879" w:type="dxa"/>
        <w:tblLook w:val="0000" w:firstRow="0" w:lastRow="0" w:firstColumn="0" w:lastColumn="0" w:noHBand="0" w:noVBand="0"/>
      </w:tblPr>
      <w:tblGrid>
        <w:gridCol w:w="816"/>
        <w:gridCol w:w="2514"/>
        <w:gridCol w:w="6549"/>
      </w:tblGrid>
      <w:tr w:rsidR="00B17BDB" w:rsidRPr="00776031" w14:paraId="20BB7242" w14:textId="77777777" w:rsidTr="00513701">
        <w:trPr>
          <w:trHeight w:val="868"/>
        </w:trPr>
        <w:tc>
          <w:tcPr>
            <w:tcW w:w="0" w:type="auto"/>
            <w:shd w:val="clear" w:color="auto" w:fill="275317" w:themeFill="accent6" w:themeFillShade="80"/>
          </w:tcPr>
          <w:p w14:paraId="0A451B7E" w14:textId="77777777" w:rsidR="001003E9" w:rsidRPr="00513701" w:rsidRDefault="001003E9">
            <w:pPr>
              <w:jc w:val="center"/>
              <w:rPr>
                <w:b/>
                <w:bCs/>
                <w:color w:val="FFFFFF" w:themeColor="background1"/>
                <w:sz w:val="20"/>
                <w:szCs w:val="20"/>
              </w:rPr>
            </w:pPr>
          </w:p>
          <w:p w14:paraId="27C37461" w14:textId="2D755B87" w:rsidR="00B17BDB" w:rsidRPr="00513701" w:rsidRDefault="00000000">
            <w:pPr>
              <w:jc w:val="center"/>
              <w:rPr>
                <w:color w:val="FFFFFF" w:themeColor="background1"/>
              </w:rPr>
            </w:pPr>
            <w:r w:rsidRPr="00513701">
              <w:rPr>
                <w:b/>
                <w:bCs/>
                <w:color w:val="FFFFFF" w:themeColor="background1"/>
                <w:sz w:val="20"/>
                <w:szCs w:val="20"/>
              </w:rPr>
              <w:t>Month</w:t>
            </w:r>
          </w:p>
        </w:tc>
        <w:tc>
          <w:tcPr>
            <w:tcW w:w="0" w:type="auto"/>
            <w:shd w:val="clear" w:color="auto" w:fill="275317" w:themeFill="accent6" w:themeFillShade="80"/>
          </w:tcPr>
          <w:p w14:paraId="626B3F90" w14:textId="77777777" w:rsidR="001003E9" w:rsidRPr="00513701" w:rsidRDefault="001003E9">
            <w:pPr>
              <w:jc w:val="center"/>
              <w:rPr>
                <w:b/>
                <w:bCs/>
                <w:color w:val="FFFFFF" w:themeColor="background1"/>
                <w:sz w:val="20"/>
                <w:szCs w:val="20"/>
              </w:rPr>
            </w:pPr>
          </w:p>
          <w:p w14:paraId="105474CC" w14:textId="183C7543" w:rsidR="00B17BDB" w:rsidRPr="00513701" w:rsidRDefault="00000000">
            <w:pPr>
              <w:jc w:val="center"/>
              <w:rPr>
                <w:color w:val="FFFFFF" w:themeColor="background1"/>
              </w:rPr>
            </w:pPr>
            <w:r w:rsidRPr="00513701">
              <w:rPr>
                <w:b/>
                <w:bCs/>
                <w:color w:val="FFFFFF" w:themeColor="background1"/>
                <w:sz w:val="20"/>
                <w:szCs w:val="20"/>
              </w:rPr>
              <w:t>Key Milestone</w:t>
            </w:r>
          </w:p>
        </w:tc>
        <w:tc>
          <w:tcPr>
            <w:tcW w:w="0" w:type="auto"/>
            <w:shd w:val="clear" w:color="auto" w:fill="275317" w:themeFill="accent6" w:themeFillShade="80"/>
          </w:tcPr>
          <w:p w14:paraId="0B184EE2" w14:textId="77777777" w:rsidR="001003E9" w:rsidRPr="00513701" w:rsidRDefault="001003E9">
            <w:pPr>
              <w:jc w:val="center"/>
              <w:rPr>
                <w:b/>
                <w:bCs/>
                <w:color w:val="FFFFFF" w:themeColor="background1"/>
                <w:sz w:val="20"/>
                <w:szCs w:val="20"/>
              </w:rPr>
            </w:pPr>
          </w:p>
          <w:p w14:paraId="13117B7F" w14:textId="4772684E" w:rsidR="00B17BDB" w:rsidRPr="00513701" w:rsidRDefault="00000000">
            <w:pPr>
              <w:jc w:val="center"/>
              <w:rPr>
                <w:color w:val="FFFFFF" w:themeColor="background1"/>
              </w:rPr>
            </w:pPr>
            <w:r w:rsidRPr="00513701">
              <w:rPr>
                <w:b/>
                <w:bCs/>
                <w:color w:val="FFFFFF" w:themeColor="background1"/>
                <w:sz w:val="20"/>
                <w:szCs w:val="20"/>
              </w:rPr>
              <w:t>KPIs and Success Criteria</w:t>
            </w:r>
          </w:p>
        </w:tc>
      </w:tr>
      <w:tr w:rsidR="00B17BDB" w:rsidRPr="00776031" w14:paraId="3F7153A9" w14:textId="77777777" w:rsidTr="00CF29B5">
        <w:trPr>
          <w:trHeight w:val="628"/>
        </w:trPr>
        <w:tc>
          <w:tcPr>
            <w:tcW w:w="0" w:type="auto"/>
          </w:tcPr>
          <w:p w14:paraId="521B0D84" w14:textId="77777777" w:rsidR="00B17BDB" w:rsidRPr="00776031" w:rsidRDefault="00000000">
            <w:pPr>
              <w:jc w:val="center"/>
              <w:rPr>
                <w:color w:val="auto"/>
              </w:rPr>
            </w:pPr>
            <w:r w:rsidRPr="00776031">
              <w:rPr>
                <w:b/>
                <w:bCs/>
                <w:color w:val="auto"/>
                <w:sz w:val="20"/>
                <w:szCs w:val="20"/>
              </w:rPr>
              <w:t>1</w:t>
            </w:r>
          </w:p>
        </w:tc>
        <w:tc>
          <w:tcPr>
            <w:tcW w:w="0" w:type="auto"/>
          </w:tcPr>
          <w:p w14:paraId="72E25BFD" w14:textId="77777777" w:rsidR="00B17BDB" w:rsidRPr="00776031" w:rsidRDefault="00000000">
            <w:pPr>
              <w:rPr>
                <w:color w:val="auto"/>
              </w:rPr>
            </w:pPr>
            <w:r w:rsidRPr="00776031">
              <w:rPr>
                <w:b/>
                <w:bCs/>
                <w:color w:val="auto"/>
                <w:sz w:val="20"/>
                <w:szCs w:val="20"/>
              </w:rPr>
              <w:t>Partner &amp; Quarry Setup</w:t>
            </w:r>
          </w:p>
        </w:tc>
        <w:tc>
          <w:tcPr>
            <w:tcW w:w="0" w:type="auto"/>
          </w:tcPr>
          <w:p w14:paraId="70EFED59" w14:textId="77777777" w:rsidR="00B17BDB" w:rsidRPr="00776031" w:rsidRDefault="00000000">
            <w:pPr>
              <w:rPr>
                <w:color w:val="auto"/>
              </w:rPr>
            </w:pPr>
            <w:r w:rsidRPr="00776031">
              <w:rPr>
                <w:color w:val="auto"/>
                <w:sz w:val="20"/>
                <w:szCs w:val="20"/>
              </w:rPr>
              <w:t>Quarry POC confirmed; KVK/FPO engaged; 2 Gram Panchayats shortlisted</w:t>
            </w:r>
          </w:p>
        </w:tc>
      </w:tr>
      <w:tr w:rsidR="00B17BDB" w:rsidRPr="00776031" w14:paraId="7F099738" w14:textId="77777777" w:rsidTr="00513701">
        <w:trPr>
          <w:trHeight w:val="650"/>
        </w:trPr>
        <w:tc>
          <w:tcPr>
            <w:tcW w:w="0" w:type="auto"/>
            <w:shd w:val="clear" w:color="auto" w:fill="D9F2D0" w:themeFill="accent6" w:themeFillTint="33"/>
          </w:tcPr>
          <w:p w14:paraId="79A35C9F" w14:textId="77777777" w:rsidR="00B17BDB" w:rsidRPr="00776031" w:rsidRDefault="00000000">
            <w:pPr>
              <w:jc w:val="center"/>
              <w:rPr>
                <w:color w:val="auto"/>
              </w:rPr>
            </w:pPr>
            <w:r w:rsidRPr="00776031">
              <w:rPr>
                <w:b/>
                <w:bCs/>
                <w:color w:val="auto"/>
                <w:sz w:val="20"/>
                <w:szCs w:val="20"/>
              </w:rPr>
              <w:t>2</w:t>
            </w:r>
          </w:p>
        </w:tc>
        <w:tc>
          <w:tcPr>
            <w:tcW w:w="0" w:type="auto"/>
            <w:shd w:val="clear" w:color="auto" w:fill="D9F2D0" w:themeFill="accent6" w:themeFillTint="33"/>
          </w:tcPr>
          <w:p w14:paraId="0B2544FD" w14:textId="77777777" w:rsidR="00B17BDB" w:rsidRPr="00776031" w:rsidRDefault="00000000">
            <w:pPr>
              <w:rPr>
                <w:color w:val="auto"/>
              </w:rPr>
            </w:pPr>
            <w:r w:rsidRPr="00776031">
              <w:rPr>
                <w:b/>
                <w:bCs/>
                <w:color w:val="auto"/>
                <w:sz w:val="20"/>
                <w:szCs w:val="20"/>
              </w:rPr>
              <w:t>Farmer Onboarding &amp; Baseline Testing</w:t>
            </w:r>
          </w:p>
        </w:tc>
        <w:tc>
          <w:tcPr>
            <w:tcW w:w="0" w:type="auto"/>
            <w:shd w:val="clear" w:color="auto" w:fill="D9F2D0" w:themeFill="accent6" w:themeFillTint="33"/>
          </w:tcPr>
          <w:p w14:paraId="2FD44FE3" w14:textId="77777777" w:rsidR="00B17BDB" w:rsidRPr="00776031" w:rsidRDefault="00000000">
            <w:pPr>
              <w:rPr>
                <w:color w:val="auto"/>
              </w:rPr>
            </w:pPr>
            <w:r w:rsidRPr="00776031">
              <w:rPr>
                <w:color w:val="auto"/>
                <w:sz w:val="20"/>
                <w:szCs w:val="20"/>
              </w:rPr>
              <w:t>Farmers onboarded with signed consent; treatment/control plots selected; baseline soil and rock testing completed</w:t>
            </w:r>
          </w:p>
        </w:tc>
      </w:tr>
      <w:tr w:rsidR="00B17BDB" w:rsidRPr="00776031" w14:paraId="4B43316B" w14:textId="77777777" w:rsidTr="00CF29B5">
        <w:trPr>
          <w:trHeight w:val="628"/>
        </w:trPr>
        <w:tc>
          <w:tcPr>
            <w:tcW w:w="0" w:type="auto"/>
          </w:tcPr>
          <w:p w14:paraId="2DFB44CB" w14:textId="77777777" w:rsidR="00B17BDB" w:rsidRPr="00776031" w:rsidRDefault="00000000">
            <w:pPr>
              <w:jc w:val="center"/>
              <w:rPr>
                <w:color w:val="auto"/>
              </w:rPr>
            </w:pPr>
            <w:r w:rsidRPr="00776031">
              <w:rPr>
                <w:b/>
                <w:bCs/>
                <w:color w:val="auto"/>
                <w:sz w:val="20"/>
                <w:szCs w:val="20"/>
              </w:rPr>
              <w:t>3</w:t>
            </w:r>
          </w:p>
        </w:tc>
        <w:tc>
          <w:tcPr>
            <w:tcW w:w="0" w:type="auto"/>
          </w:tcPr>
          <w:p w14:paraId="1B8AE68E" w14:textId="77777777" w:rsidR="00B17BDB" w:rsidRPr="00776031" w:rsidRDefault="00000000">
            <w:pPr>
              <w:rPr>
                <w:color w:val="auto"/>
              </w:rPr>
            </w:pPr>
            <w:r w:rsidRPr="00776031">
              <w:rPr>
                <w:b/>
                <w:bCs/>
                <w:color w:val="auto"/>
                <w:sz w:val="20"/>
                <w:szCs w:val="20"/>
              </w:rPr>
              <w:t>Application Planning</w:t>
            </w:r>
          </w:p>
        </w:tc>
        <w:tc>
          <w:tcPr>
            <w:tcW w:w="0" w:type="auto"/>
          </w:tcPr>
          <w:p w14:paraId="3ABBA203" w14:textId="032594AE" w:rsidR="00B17BDB" w:rsidRPr="00776031" w:rsidRDefault="00000000">
            <w:pPr>
              <w:rPr>
                <w:color w:val="auto"/>
              </w:rPr>
            </w:pPr>
            <w:r w:rsidRPr="00776031">
              <w:rPr>
                <w:color w:val="auto"/>
                <w:sz w:val="20"/>
                <w:szCs w:val="20"/>
              </w:rPr>
              <w:t xml:space="preserve">Final application rate confirmed; transport plan </w:t>
            </w:r>
            <w:r w:rsidR="00681403" w:rsidRPr="00776031">
              <w:rPr>
                <w:color w:val="auto"/>
                <w:sz w:val="20"/>
                <w:szCs w:val="20"/>
              </w:rPr>
              <w:t>finalized</w:t>
            </w:r>
            <w:r w:rsidRPr="00776031">
              <w:rPr>
                <w:color w:val="auto"/>
                <w:sz w:val="20"/>
                <w:szCs w:val="20"/>
              </w:rPr>
              <w:t>; MRV format and GPS tracking system prepared</w:t>
            </w:r>
          </w:p>
        </w:tc>
      </w:tr>
      <w:tr w:rsidR="00B17BDB" w:rsidRPr="00776031" w14:paraId="5B898088" w14:textId="77777777" w:rsidTr="00513701">
        <w:trPr>
          <w:trHeight w:val="965"/>
        </w:trPr>
        <w:tc>
          <w:tcPr>
            <w:tcW w:w="0" w:type="auto"/>
            <w:shd w:val="clear" w:color="auto" w:fill="D9F2D0" w:themeFill="accent6" w:themeFillTint="33"/>
          </w:tcPr>
          <w:p w14:paraId="6BCBB806" w14:textId="77777777" w:rsidR="00B17BDB" w:rsidRPr="00776031" w:rsidRDefault="00000000">
            <w:pPr>
              <w:jc w:val="center"/>
              <w:rPr>
                <w:color w:val="auto"/>
              </w:rPr>
            </w:pPr>
            <w:r w:rsidRPr="00776031">
              <w:rPr>
                <w:b/>
                <w:bCs/>
                <w:color w:val="auto"/>
                <w:sz w:val="20"/>
                <w:szCs w:val="20"/>
              </w:rPr>
              <w:t>4</w:t>
            </w:r>
          </w:p>
        </w:tc>
        <w:tc>
          <w:tcPr>
            <w:tcW w:w="0" w:type="auto"/>
            <w:shd w:val="clear" w:color="auto" w:fill="D9F2D0" w:themeFill="accent6" w:themeFillTint="33"/>
          </w:tcPr>
          <w:p w14:paraId="015FBC70" w14:textId="77777777" w:rsidR="00B17BDB" w:rsidRPr="00776031" w:rsidRDefault="00000000">
            <w:pPr>
              <w:rPr>
                <w:color w:val="auto"/>
              </w:rPr>
            </w:pPr>
            <w:r w:rsidRPr="00776031">
              <w:rPr>
                <w:b/>
                <w:bCs/>
                <w:color w:val="auto"/>
                <w:sz w:val="20"/>
                <w:szCs w:val="20"/>
              </w:rPr>
              <w:t>Field Application</w:t>
            </w:r>
          </w:p>
        </w:tc>
        <w:tc>
          <w:tcPr>
            <w:tcW w:w="0" w:type="auto"/>
            <w:shd w:val="clear" w:color="auto" w:fill="D9F2D0" w:themeFill="accent6" w:themeFillTint="33"/>
          </w:tcPr>
          <w:p w14:paraId="50CCCAB6" w14:textId="77777777" w:rsidR="00B17BDB" w:rsidRPr="00776031" w:rsidRDefault="00000000">
            <w:pPr>
              <w:rPr>
                <w:color w:val="auto"/>
              </w:rPr>
            </w:pPr>
            <w:r w:rsidRPr="00776031">
              <w:rPr>
                <w:color w:val="auto"/>
                <w:sz w:val="20"/>
                <w:szCs w:val="20"/>
              </w:rPr>
              <w:t>Rock powder applied across target area; hectares covered confirmed; GPS photos, weighbridge slips, and application logs collected</w:t>
            </w:r>
          </w:p>
        </w:tc>
      </w:tr>
      <w:tr w:rsidR="00B17BDB" w:rsidRPr="00776031" w14:paraId="5AACEDBA" w14:textId="77777777" w:rsidTr="00CF29B5">
        <w:trPr>
          <w:trHeight w:val="628"/>
        </w:trPr>
        <w:tc>
          <w:tcPr>
            <w:tcW w:w="0" w:type="auto"/>
          </w:tcPr>
          <w:p w14:paraId="4514D399" w14:textId="77777777" w:rsidR="00B17BDB" w:rsidRPr="00776031" w:rsidRDefault="00000000">
            <w:pPr>
              <w:jc w:val="center"/>
              <w:rPr>
                <w:color w:val="auto"/>
              </w:rPr>
            </w:pPr>
            <w:r w:rsidRPr="00776031">
              <w:rPr>
                <w:b/>
                <w:bCs/>
                <w:color w:val="auto"/>
                <w:sz w:val="20"/>
                <w:szCs w:val="20"/>
              </w:rPr>
              <w:t>5</w:t>
            </w:r>
          </w:p>
        </w:tc>
        <w:tc>
          <w:tcPr>
            <w:tcW w:w="0" w:type="auto"/>
          </w:tcPr>
          <w:p w14:paraId="4B066787" w14:textId="77777777" w:rsidR="00B17BDB" w:rsidRPr="00776031" w:rsidRDefault="00000000">
            <w:pPr>
              <w:rPr>
                <w:color w:val="auto"/>
              </w:rPr>
            </w:pPr>
            <w:r w:rsidRPr="00776031">
              <w:rPr>
                <w:b/>
                <w:bCs/>
                <w:color w:val="auto"/>
                <w:sz w:val="20"/>
                <w:szCs w:val="20"/>
              </w:rPr>
              <w:t>Monitoring</w:t>
            </w:r>
          </w:p>
        </w:tc>
        <w:tc>
          <w:tcPr>
            <w:tcW w:w="0" w:type="auto"/>
          </w:tcPr>
          <w:p w14:paraId="4FBE82CE" w14:textId="77777777" w:rsidR="00B17BDB" w:rsidRPr="00776031" w:rsidRDefault="00000000">
            <w:pPr>
              <w:rPr>
                <w:color w:val="auto"/>
              </w:rPr>
            </w:pPr>
            <w:r w:rsidRPr="00776031">
              <w:rPr>
                <w:color w:val="auto"/>
                <w:sz w:val="20"/>
                <w:szCs w:val="20"/>
              </w:rPr>
              <w:t>Treatment vs. control plots monitored; farmer feedback collected; crop and soil response observed and documented</w:t>
            </w:r>
          </w:p>
        </w:tc>
      </w:tr>
      <w:tr w:rsidR="00B17BDB" w:rsidRPr="00776031" w14:paraId="6BD28294" w14:textId="77777777" w:rsidTr="00513701">
        <w:trPr>
          <w:trHeight w:val="965"/>
        </w:trPr>
        <w:tc>
          <w:tcPr>
            <w:tcW w:w="0" w:type="auto"/>
            <w:shd w:val="clear" w:color="auto" w:fill="D9F2D0" w:themeFill="accent6" w:themeFillTint="33"/>
          </w:tcPr>
          <w:p w14:paraId="3728F10E" w14:textId="77777777" w:rsidR="00B17BDB" w:rsidRPr="00776031" w:rsidRDefault="00000000">
            <w:pPr>
              <w:jc w:val="center"/>
              <w:rPr>
                <w:color w:val="auto"/>
              </w:rPr>
            </w:pPr>
            <w:r w:rsidRPr="00776031">
              <w:rPr>
                <w:b/>
                <w:bCs/>
                <w:color w:val="auto"/>
                <w:sz w:val="20"/>
                <w:szCs w:val="20"/>
              </w:rPr>
              <w:t>6</w:t>
            </w:r>
          </w:p>
        </w:tc>
        <w:tc>
          <w:tcPr>
            <w:tcW w:w="0" w:type="auto"/>
            <w:shd w:val="clear" w:color="auto" w:fill="D9F2D0" w:themeFill="accent6" w:themeFillTint="33"/>
          </w:tcPr>
          <w:p w14:paraId="38B482EC" w14:textId="77777777" w:rsidR="00B17BDB" w:rsidRPr="00776031" w:rsidRDefault="00000000">
            <w:pPr>
              <w:rPr>
                <w:color w:val="auto"/>
              </w:rPr>
            </w:pPr>
            <w:r w:rsidRPr="00776031">
              <w:rPr>
                <w:b/>
                <w:bCs/>
                <w:color w:val="auto"/>
                <w:sz w:val="20"/>
                <w:szCs w:val="20"/>
              </w:rPr>
              <w:t>Post-Testing &amp; MRV Output</w:t>
            </w:r>
          </w:p>
        </w:tc>
        <w:tc>
          <w:tcPr>
            <w:tcW w:w="0" w:type="auto"/>
            <w:shd w:val="clear" w:color="auto" w:fill="D9F2D0" w:themeFill="accent6" w:themeFillTint="33"/>
          </w:tcPr>
          <w:p w14:paraId="000F739A" w14:textId="77777777" w:rsidR="00B17BDB" w:rsidRPr="00776031" w:rsidRDefault="00000000">
            <w:pPr>
              <w:rPr>
                <w:color w:val="auto"/>
              </w:rPr>
            </w:pPr>
            <w:r w:rsidRPr="00776031">
              <w:rPr>
                <w:color w:val="auto"/>
                <w:sz w:val="20"/>
                <w:szCs w:val="20"/>
              </w:rPr>
              <w:t>Post-application testing completed; lab results benchmarked against baseline; safety check passed; initial CO</w:t>
            </w:r>
            <w:r w:rsidRPr="00776031">
              <w:rPr>
                <w:rFonts w:ascii="Cambria Math" w:hAnsi="Cambria Math" w:cs="Cambria Math"/>
                <w:color w:val="auto"/>
                <w:sz w:val="20"/>
                <w:szCs w:val="20"/>
              </w:rPr>
              <w:t>₂</w:t>
            </w:r>
            <w:r w:rsidRPr="00776031">
              <w:rPr>
                <w:color w:val="auto"/>
                <w:sz w:val="20"/>
                <w:szCs w:val="20"/>
              </w:rPr>
              <w:t xml:space="preserve"> removal estimate prepared</w:t>
            </w:r>
          </w:p>
        </w:tc>
      </w:tr>
    </w:tbl>
    <w:p w14:paraId="05E86B58" w14:textId="77777777" w:rsidR="00B17BDB" w:rsidRPr="00776031" w:rsidRDefault="00B17BDB">
      <w:pPr>
        <w:spacing w:before="80"/>
        <w:rPr>
          <w:color w:val="auto"/>
        </w:rPr>
      </w:pPr>
    </w:p>
    <w:tbl>
      <w:tblPr>
        <w:tblW w:w="9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5"/>
      </w:tblGrid>
      <w:tr w:rsidR="00B17BDB" w:rsidRPr="00776031" w14:paraId="5C89CBE0" w14:textId="77777777" w:rsidTr="00CF29B5">
        <w:trPr>
          <w:trHeight w:val="1206"/>
        </w:trPr>
        <w:tc>
          <w:tcPr>
            <w:tcW w:w="9885" w:type="dxa"/>
            <w:tcBorders>
              <w:top w:val="none" w:sz="0" w:space="0" w:color="FFFFFF"/>
              <w:left w:val="none" w:sz="0" w:space="0" w:color="FFFFFF"/>
              <w:bottom w:val="none" w:sz="0" w:space="0" w:color="FFFFFF"/>
              <w:right w:val="none" w:sz="0" w:space="0" w:color="FFFFFF"/>
            </w:tcBorders>
            <w:shd w:val="clear" w:color="auto" w:fill="E8F4F4"/>
            <w:tcMar>
              <w:top w:w="120" w:type="dxa"/>
              <w:left w:w="200" w:type="dxa"/>
              <w:bottom w:w="120" w:type="dxa"/>
              <w:right w:w="200" w:type="dxa"/>
            </w:tcMar>
          </w:tcPr>
          <w:p w14:paraId="406ACEBC" w14:textId="77777777" w:rsidR="00B17BDB" w:rsidRPr="00776031" w:rsidRDefault="00000000">
            <w:pPr>
              <w:rPr>
                <w:color w:val="auto"/>
              </w:rPr>
            </w:pPr>
            <w:r w:rsidRPr="00CB0560">
              <w:rPr>
                <w:i/>
                <w:iCs/>
                <w:color w:val="275317" w:themeColor="accent6" w:themeShade="80"/>
                <w:sz w:val="21"/>
                <w:szCs w:val="21"/>
              </w:rPr>
              <w:t xml:space="preserve">Overall pilot success is measured </w:t>
            </w:r>
            <w:proofErr w:type="gramStart"/>
            <w:r w:rsidRPr="00CB0560">
              <w:rPr>
                <w:i/>
                <w:iCs/>
                <w:color w:val="275317" w:themeColor="accent6" w:themeShade="80"/>
                <w:sz w:val="21"/>
                <w:szCs w:val="21"/>
              </w:rPr>
              <w:t>by:</w:t>
            </w:r>
            <w:proofErr w:type="gramEnd"/>
            <w:r w:rsidRPr="00CB0560">
              <w:rPr>
                <w:i/>
                <w:iCs/>
                <w:color w:val="275317" w:themeColor="accent6" w:themeShade="80"/>
                <w:sz w:val="21"/>
                <w:szCs w:val="21"/>
              </w:rPr>
              <w:t xml:space="preserve"> farmer onboarding rate, area covered (target: 500 ha), total rock powder applied (target: 10,000 MT), completion of all three testing stages, treatment vs. control comparison quality, soil safety confirmation, farmer acceptance rate, completeness of MRV records, and validity of initial CO₂ removal estimate.</w:t>
            </w:r>
          </w:p>
        </w:tc>
      </w:tr>
    </w:tbl>
    <w:p w14:paraId="2D5F3874" w14:textId="77777777" w:rsidR="00B17BDB" w:rsidRPr="00776031" w:rsidRDefault="00B17BDB">
      <w:pPr>
        <w:spacing w:before="120"/>
        <w:rPr>
          <w:color w:val="auto"/>
        </w:rPr>
      </w:pPr>
    </w:p>
    <w:p w14:paraId="39057915" w14:textId="77777777" w:rsidR="00B17BDB" w:rsidRPr="00776031" w:rsidRDefault="00000000">
      <w:pPr>
        <w:rPr>
          <w:color w:val="auto"/>
        </w:rPr>
      </w:pPr>
      <w:r w:rsidRPr="00776031">
        <w:rPr>
          <w:color w:val="auto"/>
        </w:rPr>
        <w:br w:type="page"/>
      </w:r>
    </w:p>
    <w:p w14:paraId="2202E449" w14:textId="77777777" w:rsidR="00B17BDB" w:rsidRPr="00CB0560" w:rsidRDefault="00000000" w:rsidP="009162E2">
      <w:pPr>
        <w:pStyle w:val="Heading1"/>
        <w:pBdr>
          <w:bottom w:val="single" w:sz="8" w:space="4" w:color="000000" w:themeColor="text1"/>
        </w:pBdr>
        <w:spacing w:before="360" w:after="160"/>
        <w:rPr>
          <w:color w:val="275317" w:themeColor="accent6" w:themeShade="80"/>
        </w:rPr>
      </w:pPr>
      <w:r w:rsidRPr="00CB0560">
        <w:rPr>
          <w:color w:val="275317" w:themeColor="accent6" w:themeShade="80"/>
        </w:rPr>
        <w:lastRenderedPageBreak/>
        <w:t>6. Project Registration</w:t>
      </w:r>
    </w:p>
    <w:p w14:paraId="63FC8D33" w14:textId="4C308BC0" w:rsidR="00B17BDB" w:rsidRPr="00CB0560" w:rsidRDefault="00000000">
      <w:pPr>
        <w:spacing w:before="80" w:after="80"/>
        <w:jc w:val="both"/>
        <w:rPr>
          <w:color w:val="275317" w:themeColor="accent6" w:themeShade="80"/>
        </w:rPr>
      </w:pPr>
      <w:r w:rsidRPr="00CB0560">
        <w:rPr>
          <w:color w:val="275317" w:themeColor="accent6" w:themeShade="80"/>
        </w:rPr>
        <w:t xml:space="preserve">Upon completion of testing, sampling, data analysis, and CO₂ removal modeling, the ERW pilot will be prepared for formal registration with a </w:t>
      </w:r>
      <w:r w:rsidR="00681403" w:rsidRPr="00CB0560">
        <w:rPr>
          <w:color w:val="275317" w:themeColor="accent6" w:themeShade="80"/>
        </w:rPr>
        <w:t>recognized</w:t>
      </w:r>
      <w:r w:rsidRPr="00CB0560">
        <w:rPr>
          <w:color w:val="275317" w:themeColor="accent6" w:themeShade="80"/>
        </w:rPr>
        <w:t xml:space="preserve"> carbon removal registry or standard body. Registration converts the pilot’s field data into a formally verified, credit-issuable carbon removal project.</w:t>
      </w:r>
    </w:p>
    <w:p w14:paraId="6AC1BEB5" w14:textId="7C98EE7A" w:rsidR="00B17BDB" w:rsidRPr="00CB0560" w:rsidRDefault="00681403">
      <w:pPr>
        <w:pStyle w:val="Heading2"/>
        <w:spacing w:before="280" w:after="120"/>
        <w:rPr>
          <w:color w:val="275317" w:themeColor="accent6" w:themeShade="80"/>
        </w:rPr>
      </w:pPr>
      <w:r w:rsidRPr="00CB0560">
        <w:rPr>
          <w:color w:val="275317" w:themeColor="accent6" w:themeShade="80"/>
        </w:rPr>
        <w:t>6.1 Registration Documentation Package</w:t>
      </w:r>
    </w:p>
    <w:p w14:paraId="25BE1626" w14:textId="77777777" w:rsidR="00B17BDB" w:rsidRPr="00CB0560" w:rsidRDefault="00000000">
      <w:pPr>
        <w:spacing w:before="80" w:after="80"/>
        <w:jc w:val="both"/>
        <w:rPr>
          <w:color w:val="275317" w:themeColor="accent6" w:themeShade="80"/>
        </w:rPr>
      </w:pPr>
      <w:r w:rsidRPr="00CB0560">
        <w:rPr>
          <w:color w:val="275317" w:themeColor="accent6" w:themeShade="80"/>
        </w:rPr>
        <w:t>The following documentation will be compiled and submitted for registration:</w:t>
      </w:r>
    </w:p>
    <w:p w14:paraId="086474F8" w14:textId="77777777" w:rsidR="00B17BDB" w:rsidRPr="00CB0560" w:rsidRDefault="00B17BDB">
      <w:pPr>
        <w:spacing w:before="60"/>
        <w:rPr>
          <w:color w:val="275317" w:themeColor="accent6" w:themeShade="80"/>
        </w:rPr>
      </w:pPr>
    </w:p>
    <w:p w14:paraId="10E7F44F"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Farm location data, GPS-defined area boundaries, and total hectares enrolled</w:t>
      </w:r>
    </w:p>
    <w:p w14:paraId="2D94469A"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Rock powder source details (quarry, mineral composition, and supply chain records)</w:t>
      </w:r>
    </w:p>
    <w:p w14:paraId="2C655BDC"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Total quantity applied and per-hectare application rates</w:t>
      </w:r>
    </w:p>
    <w:p w14:paraId="4781DF90"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All laboratory test reports (baseline, application-time, and post-application)</w:t>
      </w:r>
    </w:p>
    <w:p w14:paraId="5C6A6C94"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Sampling data with unique sample IDs and GPS-linked proof</w:t>
      </w:r>
    </w:p>
    <w:p w14:paraId="79D45EBA"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MRV plan and methodology documentation</w:t>
      </w:r>
    </w:p>
    <w:p w14:paraId="6342F42A"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CO₂ removal estimate and net emissions calculations</w:t>
      </w:r>
    </w:p>
    <w:p w14:paraId="1A9DCCFF"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Farmer records, signed participation agreements, and field photographs</w:t>
      </w:r>
    </w:p>
    <w:p w14:paraId="32CE0F08" w14:textId="77777777" w:rsidR="00B17BDB" w:rsidRPr="00CB0560" w:rsidRDefault="00000000">
      <w:pPr>
        <w:pStyle w:val="ListParagraph"/>
        <w:numPr>
          <w:ilvl w:val="0"/>
          <w:numId w:val="2"/>
        </w:numPr>
        <w:spacing w:before="60" w:after="60"/>
        <w:rPr>
          <w:color w:val="275317" w:themeColor="accent6" w:themeShade="80"/>
        </w:rPr>
      </w:pPr>
      <w:r w:rsidRPr="00CB0560">
        <w:rPr>
          <w:color w:val="275317" w:themeColor="accent6" w:themeShade="80"/>
        </w:rPr>
        <w:t>Application logs, weighbridge slips, and batch records</w:t>
      </w:r>
    </w:p>
    <w:p w14:paraId="262368D2" w14:textId="679DD05C" w:rsidR="00B17BDB" w:rsidRPr="00CB0560" w:rsidRDefault="00681403">
      <w:pPr>
        <w:pStyle w:val="Heading2"/>
        <w:spacing w:before="280" w:after="120"/>
        <w:rPr>
          <w:color w:val="275317" w:themeColor="accent6" w:themeShade="80"/>
        </w:rPr>
      </w:pPr>
      <w:r w:rsidRPr="00CB0560">
        <w:rPr>
          <w:color w:val="275317" w:themeColor="accent6" w:themeShade="80"/>
        </w:rPr>
        <w:t>6.2 Registration Process</w:t>
      </w:r>
    </w:p>
    <w:p w14:paraId="3778FBA2" w14:textId="77777777" w:rsidR="00B17BDB" w:rsidRPr="00776031" w:rsidRDefault="00B17BDB">
      <w:pPr>
        <w:spacing w:before="60"/>
        <w:rPr>
          <w:color w:val="auto"/>
        </w:rPr>
      </w:pPr>
    </w:p>
    <w:tbl>
      <w:tblPr>
        <w:tblStyle w:val="GridTable1Light"/>
        <w:tblW w:w="9733" w:type="dxa"/>
        <w:tblLook w:val="0000" w:firstRow="0" w:lastRow="0" w:firstColumn="0" w:lastColumn="0" w:noHBand="0" w:noVBand="0"/>
      </w:tblPr>
      <w:tblGrid>
        <w:gridCol w:w="650"/>
        <w:gridCol w:w="9083"/>
      </w:tblGrid>
      <w:tr w:rsidR="00B17BDB" w:rsidRPr="00776031" w14:paraId="5ED403B8" w14:textId="77777777" w:rsidTr="00513701">
        <w:trPr>
          <w:trHeight w:val="551"/>
        </w:trPr>
        <w:tc>
          <w:tcPr>
            <w:tcW w:w="0" w:type="auto"/>
            <w:shd w:val="clear" w:color="auto" w:fill="275317" w:themeFill="accent6" w:themeFillShade="80"/>
          </w:tcPr>
          <w:p w14:paraId="52B4477C" w14:textId="77777777" w:rsidR="00CF29B5" w:rsidRPr="00513701" w:rsidRDefault="00CF29B5">
            <w:pPr>
              <w:jc w:val="center"/>
              <w:rPr>
                <w:b/>
                <w:bCs/>
                <w:color w:val="FFFFFF" w:themeColor="background1"/>
                <w:sz w:val="20"/>
                <w:szCs w:val="20"/>
              </w:rPr>
            </w:pPr>
          </w:p>
          <w:p w14:paraId="375A4A4C" w14:textId="45EDE699" w:rsidR="00B17BDB" w:rsidRPr="00513701" w:rsidRDefault="00000000">
            <w:pPr>
              <w:jc w:val="center"/>
              <w:rPr>
                <w:color w:val="FFFFFF" w:themeColor="background1"/>
              </w:rPr>
            </w:pPr>
            <w:r w:rsidRPr="00513701">
              <w:rPr>
                <w:b/>
                <w:bCs/>
                <w:color w:val="FFFFFF" w:themeColor="background1"/>
                <w:sz w:val="20"/>
                <w:szCs w:val="20"/>
              </w:rPr>
              <w:t>Step</w:t>
            </w:r>
          </w:p>
        </w:tc>
        <w:tc>
          <w:tcPr>
            <w:tcW w:w="0" w:type="auto"/>
            <w:shd w:val="clear" w:color="auto" w:fill="275317" w:themeFill="accent6" w:themeFillShade="80"/>
          </w:tcPr>
          <w:p w14:paraId="5A4937C8" w14:textId="77777777" w:rsidR="00CF29B5" w:rsidRPr="00513701" w:rsidRDefault="00CF29B5">
            <w:pPr>
              <w:jc w:val="center"/>
              <w:rPr>
                <w:b/>
                <w:bCs/>
                <w:color w:val="FFFFFF" w:themeColor="background1"/>
                <w:sz w:val="20"/>
                <w:szCs w:val="20"/>
              </w:rPr>
            </w:pPr>
          </w:p>
          <w:p w14:paraId="1DE11449" w14:textId="526DD31F" w:rsidR="00B17BDB" w:rsidRPr="00513701" w:rsidRDefault="00000000">
            <w:pPr>
              <w:jc w:val="center"/>
              <w:rPr>
                <w:color w:val="FFFFFF" w:themeColor="background1"/>
              </w:rPr>
            </w:pPr>
            <w:r w:rsidRPr="00513701">
              <w:rPr>
                <w:b/>
                <w:bCs/>
                <w:color w:val="FFFFFF" w:themeColor="background1"/>
                <w:sz w:val="20"/>
                <w:szCs w:val="20"/>
              </w:rPr>
              <w:t>Action</w:t>
            </w:r>
          </w:p>
        </w:tc>
      </w:tr>
      <w:tr w:rsidR="00B17BDB" w:rsidRPr="00776031" w14:paraId="2D08E69B" w14:textId="77777777" w:rsidTr="00CF29B5">
        <w:trPr>
          <w:trHeight w:val="647"/>
        </w:trPr>
        <w:tc>
          <w:tcPr>
            <w:tcW w:w="0" w:type="auto"/>
          </w:tcPr>
          <w:p w14:paraId="069F8376" w14:textId="77777777" w:rsidR="00B17BDB" w:rsidRPr="00776031" w:rsidRDefault="00000000">
            <w:pPr>
              <w:jc w:val="center"/>
              <w:rPr>
                <w:color w:val="auto"/>
              </w:rPr>
            </w:pPr>
            <w:r w:rsidRPr="00776031">
              <w:rPr>
                <w:b/>
                <w:bCs/>
                <w:color w:val="auto"/>
                <w:sz w:val="20"/>
                <w:szCs w:val="20"/>
              </w:rPr>
              <w:t>1</w:t>
            </w:r>
          </w:p>
        </w:tc>
        <w:tc>
          <w:tcPr>
            <w:tcW w:w="0" w:type="auto"/>
          </w:tcPr>
          <w:p w14:paraId="308302A3" w14:textId="3D4E55E2" w:rsidR="00B17BDB" w:rsidRPr="00776031" w:rsidRDefault="00000000">
            <w:pPr>
              <w:rPr>
                <w:color w:val="auto"/>
              </w:rPr>
            </w:pPr>
            <w:r w:rsidRPr="00776031">
              <w:rPr>
                <w:color w:val="auto"/>
                <w:sz w:val="20"/>
                <w:szCs w:val="20"/>
              </w:rPr>
              <w:t xml:space="preserve">Select a suitable carbon removal registry (e.g., </w:t>
            </w:r>
            <w:r w:rsidR="00681403" w:rsidRPr="00776031">
              <w:rPr>
                <w:color w:val="auto"/>
                <w:sz w:val="20"/>
                <w:szCs w:val="20"/>
              </w:rPr>
              <w:t>Puro. Earth</w:t>
            </w:r>
            <w:r w:rsidRPr="00776031">
              <w:rPr>
                <w:color w:val="auto"/>
                <w:sz w:val="20"/>
                <w:szCs w:val="20"/>
              </w:rPr>
              <w:t>, Isometric, Gold Standard, or equivalent durable CDR standard)</w:t>
            </w:r>
          </w:p>
        </w:tc>
      </w:tr>
      <w:tr w:rsidR="00B17BDB" w:rsidRPr="00776031" w14:paraId="3A7C994C" w14:textId="77777777" w:rsidTr="00513701">
        <w:trPr>
          <w:trHeight w:val="551"/>
        </w:trPr>
        <w:tc>
          <w:tcPr>
            <w:tcW w:w="0" w:type="auto"/>
            <w:shd w:val="clear" w:color="auto" w:fill="D9F2D0" w:themeFill="accent6" w:themeFillTint="33"/>
          </w:tcPr>
          <w:p w14:paraId="49839569" w14:textId="77777777" w:rsidR="00B17BDB" w:rsidRPr="00776031" w:rsidRDefault="00000000">
            <w:pPr>
              <w:jc w:val="center"/>
              <w:rPr>
                <w:color w:val="auto"/>
              </w:rPr>
            </w:pPr>
            <w:r w:rsidRPr="00776031">
              <w:rPr>
                <w:b/>
                <w:bCs/>
                <w:color w:val="auto"/>
                <w:sz w:val="20"/>
                <w:szCs w:val="20"/>
              </w:rPr>
              <w:t>2</w:t>
            </w:r>
          </w:p>
        </w:tc>
        <w:tc>
          <w:tcPr>
            <w:tcW w:w="0" w:type="auto"/>
            <w:shd w:val="clear" w:color="auto" w:fill="D9F2D0" w:themeFill="accent6" w:themeFillTint="33"/>
          </w:tcPr>
          <w:p w14:paraId="5807B376" w14:textId="77777777" w:rsidR="00B17BDB" w:rsidRPr="00776031" w:rsidRDefault="00000000">
            <w:pPr>
              <w:rPr>
                <w:color w:val="auto"/>
              </w:rPr>
            </w:pPr>
            <w:r w:rsidRPr="00776031">
              <w:rPr>
                <w:color w:val="auto"/>
                <w:sz w:val="20"/>
                <w:szCs w:val="20"/>
              </w:rPr>
              <w:t xml:space="preserve">Prepare the Project Design Document (PDD) incorporating all </w:t>
            </w:r>
            <w:proofErr w:type="gramStart"/>
            <w:r w:rsidRPr="00776031">
              <w:rPr>
                <w:color w:val="auto"/>
                <w:sz w:val="20"/>
                <w:szCs w:val="20"/>
              </w:rPr>
              <w:t>field</w:t>
            </w:r>
            <w:proofErr w:type="gramEnd"/>
            <w:r w:rsidRPr="00776031">
              <w:rPr>
                <w:color w:val="auto"/>
                <w:sz w:val="20"/>
                <w:szCs w:val="20"/>
              </w:rPr>
              <w:t>, testing, and modeling data</w:t>
            </w:r>
          </w:p>
        </w:tc>
      </w:tr>
      <w:tr w:rsidR="00B17BDB" w:rsidRPr="00776031" w14:paraId="5F388C16" w14:textId="77777777" w:rsidTr="00CF29B5">
        <w:trPr>
          <w:trHeight w:val="551"/>
        </w:trPr>
        <w:tc>
          <w:tcPr>
            <w:tcW w:w="0" w:type="auto"/>
          </w:tcPr>
          <w:p w14:paraId="5911D3DF" w14:textId="77777777" w:rsidR="00B17BDB" w:rsidRPr="00776031" w:rsidRDefault="00000000">
            <w:pPr>
              <w:jc w:val="center"/>
              <w:rPr>
                <w:color w:val="auto"/>
              </w:rPr>
            </w:pPr>
            <w:r w:rsidRPr="00776031">
              <w:rPr>
                <w:b/>
                <w:bCs/>
                <w:color w:val="auto"/>
                <w:sz w:val="20"/>
                <w:szCs w:val="20"/>
              </w:rPr>
              <w:t>3</w:t>
            </w:r>
          </w:p>
        </w:tc>
        <w:tc>
          <w:tcPr>
            <w:tcW w:w="0" w:type="auto"/>
          </w:tcPr>
          <w:p w14:paraId="1BF9F4FF" w14:textId="77777777" w:rsidR="00B17BDB" w:rsidRPr="00776031" w:rsidRDefault="00000000">
            <w:pPr>
              <w:rPr>
                <w:color w:val="auto"/>
              </w:rPr>
            </w:pPr>
            <w:r w:rsidRPr="00776031">
              <w:rPr>
                <w:color w:val="auto"/>
                <w:sz w:val="20"/>
                <w:szCs w:val="20"/>
              </w:rPr>
              <w:t>Submit testing, sampling, MRV, and modeling data package to the selected registry</w:t>
            </w:r>
          </w:p>
        </w:tc>
      </w:tr>
      <w:tr w:rsidR="00B17BDB" w:rsidRPr="00776031" w14:paraId="062934B2" w14:textId="77777777" w:rsidTr="00513701">
        <w:trPr>
          <w:trHeight w:val="551"/>
        </w:trPr>
        <w:tc>
          <w:tcPr>
            <w:tcW w:w="0" w:type="auto"/>
            <w:shd w:val="clear" w:color="auto" w:fill="D9F2D0" w:themeFill="accent6" w:themeFillTint="33"/>
          </w:tcPr>
          <w:p w14:paraId="176323B4" w14:textId="77777777" w:rsidR="00B17BDB" w:rsidRPr="00776031" w:rsidRDefault="00000000">
            <w:pPr>
              <w:jc w:val="center"/>
              <w:rPr>
                <w:color w:val="auto"/>
              </w:rPr>
            </w:pPr>
            <w:r w:rsidRPr="00776031">
              <w:rPr>
                <w:b/>
                <w:bCs/>
                <w:color w:val="auto"/>
                <w:sz w:val="20"/>
                <w:szCs w:val="20"/>
              </w:rPr>
              <w:t>4</w:t>
            </w:r>
          </w:p>
        </w:tc>
        <w:tc>
          <w:tcPr>
            <w:tcW w:w="0" w:type="auto"/>
            <w:shd w:val="clear" w:color="auto" w:fill="D9F2D0" w:themeFill="accent6" w:themeFillTint="33"/>
          </w:tcPr>
          <w:p w14:paraId="515D5F98" w14:textId="77777777" w:rsidR="00B17BDB" w:rsidRPr="00776031" w:rsidRDefault="00000000">
            <w:pPr>
              <w:rPr>
                <w:color w:val="auto"/>
              </w:rPr>
            </w:pPr>
            <w:r w:rsidRPr="00776031">
              <w:rPr>
                <w:color w:val="auto"/>
                <w:sz w:val="20"/>
                <w:szCs w:val="20"/>
              </w:rPr>
              <w:t>Undergo registry or independent third-party technical review</w:t>
            </w:r>
          </w:p>
        </w:tc>
      </w:tr>
      <w:tr w:rsidR="00B17BDB" w:rsidRPr="00776031" w14:paraId="61B134FB" w14:textId="77777777" w:rsidTr="00CF29B5">
        <w:trPr>
          <w:trHeight w:val="551"/>
        </w:trPr>
        <w:tc>
          <w:tcPr>
            <w:tcW w:w="0" w:type="auto"/>
          </w:tcPr>
          <w:p w14:paraId="75D74868" w14:textId="77777777" w:rsidR="00B17BDB" w:rsidRPr="00776031" w:rsidRDefault="00000000">
            <w:pPr>
              <w:jc w:val="center"/>
              <w:rPr>
                <w:color w:val="auto"/>
              </w:rPr>
            </w:pPr>
            <w:r w:rsidRPr="00776031">
              <w:rPr>
                <w:b/>
                <w:bCs/>
                <w:color w:val="auto"/>
                <w:sz w:val="20"/>
                <w:szCs w:val="20"/>
              </w:rPr>
              <w:t>5</w:t>
            </w:r>
          </w:p>
        </w:tc>
        <w:tc>
          <w:tcPr>
            <w:tcW w:w="0" w:type="auto"/>
          </w:tcPr>
          <w:p w14:paraId="5F01C360" w14:textId="77777777" w:rsidR="00B17BDB" w:rsidRPr="00776031" w:rsidRDefault="00000000">
            <w:pPr>
              <w:rPr>
                <w:color w:val="auto"/>
              </w:rPr>
            </w:pPr>
            <w:r w:rsidRPr="00776031">
              <w:rPr>
                <w:color w:val="auto"/>
                <w:sz w:val="20"/>
                <w:szCs w:val="20"/>
              </w:rPr>
              <w:t>Address technical queries or additional data requests from the reviewing body</w:t>
            </w:r>
          </w:p>
        </w:tc>
      </w:tr>
      <w:tr w:rsidR="00B17BDB" w:rsidRPr="00776031" w14:paraId="2239B034" w14:textId="77777777" w:rsidTr="00513701">
        <w:trPr>
          <w:trHeight w:val="551"/>
        </w:trPr>
        <w:tc>
          <w:tcPr>
            <w:tcW w:w="0" w:type="auto"/>
            <w:shd w:val="clear" w:color="auto" w:fill="D9F2D0" w:themeFill="accent6" w:themeFillTint="33"/>
          </w:tcPr>
          <w:p w14:paraId="664A6BBB" w14:textId="77777777" w:rsidR="00B17BDB" w:rsidRPr="00776031" w:rsidRDefault="00000000">
            <w:pPr>
              <w:jc w:val="center"/>
              <w:rPr>
                <w:color w:val="auto"/>
              </w:rPr>
            </w:pPr>
            <w:r w:rsidRPr="00776031">
              <w:rPr>
                <w:b/>
                <w:bCs/>
                <w:color w:val="auto"/>
                <w:sz w:val="20"/>
                <w:szCs w:val="20"/>
              </w:rPr>
              <w:t>6</w:t>
            </w:r>
          </w:p>
        </w:tc>
        <w:tc>
          <w:tcPr>
            <w:tcW w:w="0" w:type="auto"/>
            <w:shd w:val="clear" w:color="auto" w:fill="D9F2D0" w:themeFill="accent6" w:themeFillTint="33"/>
          </w:tcPr>
          <w:p w14:paraId="5013CA03" w14:textId="77777777" w:rsidR="00B17BDB" w:rsidRPr="00776031" w:rsidRDefault="00000000">
            <w:pPr>
              <w:rPr>
                <w:color w:val="auto"/>
              </w:rPr>
            </w:pPr>
            <w:r w:rsidRPr="00776031">
              <w:rPr>
                <w:color w:val="auto"/>
                <w:sz w:val="20"/>
                <w:szCs w:val="20"/>
              </w:rPr>
              <w:t>Receive project registration approval and prepare for first verification cycle</w:t>
            </w:r>
          </w:p>
        </w:tc>
      </w:tr>
    </w:tbl>
    <w:p w14:paraId="1A298FF0" w14:textId="77777777" w:rsidR="00B17BDB" w:rsidRPr="00776031" w:rsidRDefault="00B17BDB">
      <w:pPr>
        <w:spacing w:before="10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7BDB" w:rsidRPr="00776031" w14:paraId="2032E9B3" w14:textId="77777777">
        <w:tc>
          <w:tcPr>
            <w:tcW w:w="9360" w:type="dxa"/>
            <w:tcBorders>
              <w:top w:val="single" w:sz="8" w:space="0" w:color="1B3A5C"/>
              <w:left w:val="single" w:sz="18" w:space="0" w:color="27AE60"/>
              <w:bottom w:val="single" w:sz="8" w:space="0" w:color="1B3A5C"/>
              <w:right w:val="single" w:sz="4" w:space="0" w:color="1A7F7F"/>
            </w:tcBorders>
            <w:shd w:val="clear" w:color="auto" w:fill="EAF9F0"/>
            <w:tcMar>
              <w:top w:w="140" w:type="dxa"/>
              <w:left w:w="240" w:type="dxa"/>
              <w:bottom w:w="140" w:type="dxa"/>
              <w:right w:w="240" w:type="dxa"/>
            </w:tcMar>
          </w:tcPr>
          <w:p w14:paraId="4783A3E2" w14:textId="3D218A44" w:rsidR="00B17BDB" w:rsidRPr="00776031" w:rsidRDefault="00000000">
            <w:pPr>
              <w:rPr>
                <w:color w:val="auto"/>
              </w:rPr>
            </w:pPr>
            <w:r w:rsidRPr="00776031">
              <w:rPr>
                <w:b/>
                <w:bCs/>
                <w:color w:val="auto"/>
                <w:sz w:val="23"/>
                <w:szCs w:val="23"/>
              </w:rPr>
              <w:t xml:space="preserve">  </w:t>
            </w:r>
            <w:r w:rsidRPr="00CB0560">
              <w:rPr>
                <w:b/>
                <w:bCs/>
                <w:color w:val="275317" w:themeColor="accent6" w:themeShade="80"/>
                <w:sz w:val="23"/>
                <w:szCs w:val="23"/>
              </w:rPr>
              <w:t>Output: A registered ERW pilot project, ready for future verification and carbon credit issuance.</w:t>
            </w:r>
          </w:p>
        </w:tc>
      </w:tr>
    </w:tbl>
    <w:p w14:paraId="5C3C2E46" w14:textId="77777777" w:rsidR="00B17BDB" w:rsidRPr="00776031" w:rsidRDefault="00B17BDB">
      <w:pPr>
        <w:spacing w:before="120"/>
        <w:rPr>
          <w:color w:val="auto"/>
        </w:rPr>
      </w:pPr>
    </w:p>
    <w:p w14:paraId="0BC820C1" w14:textId="77777777" w:rsidR="00B17BDB" w:rsidRPr="00776031" w:rsidRDefault="00000000">
      <w:pPr>
        <w:rPr>
          <w:color w:val="auto"/>
        </w:rPr>
      </w:pPr>
      <w:r w:rsidRPr="00776031">
        <w:rPr>
          <w:color w:val="auto"/>
        </w:rPr>
        <w:br w:type="page"/>
      </w:r>
    </w:p>
    <w:p w14:paraId="179D401E" w14:textId="77777777" w:rsidR="00B17BDB" w:rsidRPr="00CB0560" w:rsidRDefault="00000000" w:rsidP="009162E2">
      <w:pPr>
        <w:pStyle w:val="Heading1"/>
        <w:pBdr>
          <w:bottom w:val="single" w:sz="8" w:space="4" w:color="000000" w:themeColor="text1"/>
        </w:pBdr>
        <w:spacing w:before="360" w:after="160"/>
        <w:rPr>
          <w:color w:val="275317" w:themeColor="accent6" w:themeShade="80"/>
        </w:rPr>
      </w:pPr>
      <w:r w:rsidRPr="00CB0560">
        <w:rPr>
          <w:color w:val="275317" w:themeColor="accent6" w:themeShade="80"/>
        </w:rPr>
        <w:lastRenderedPageBreak/>
        <w:t>Appendix: Documentation Q&amp;A Cross-Reference</w:t>
      </w:r>
    </w:p>
    <w:p w14:paraId="06B174A0" w14:textId="77777777" w:rsidR="00B17BDB" w:rsidRPr="00CB0560" w:rsidRDefault="00000000">
      <w:pPr>
        <w:spacing w:before="80" w:after="80"/>
        <w:jc w:val="both"/>
        <w:rPr>
          <w:color w:val="275317" w:themeColor="accent6" w:themeShade="80"/>
        </w:rPr>
      </w:pPr>
      <w:r w:rsidRPr="00CB0560">
        <w:rPr>
          <w:color w:val="275317" w:themeColor="accent6" w:themeShade="80"/>
        </w:rPr>
        <w:t>This appendix maps key project design questions to their corresponding sections in the report, providing a quick-reference guide for technical review and stakeholder queries.</w:t>
      </w:r>
    </w:p>
    <w:p w14:paraId="60D3DAAA" w14:textId="77777777" w:rsidR="00B17BDB" w:rsidRPr="00776031" w:rsidRDefault="00B17BDB">
      <w:pPr>
        <w:spacing w:before="100"/>
        <w:rPr>
          <w:color w:val="auto"/>
        </w:rPr>
      </w:pPr>
    </w:p>
    <w:tbl>
      <w:tblPr>
        <w:tblStyle w:val="GridTable1Light"/>
        <w:tblW w:w="10093" w:type="dxa"/>
        <w:tblLook w:val="0000" w:firstRow="0" w:lastRow="0" w:firstColumn="0" w:lastColumn="0" w:noHBand="0" w:noVBand="0"/>
      </w:tblPr>
      <w:tblGrid>
        <w:gridCol w:w="5155"/>
        <w:gridCol w:w="4938"/>
      </w:tblGrid>
      <w:tr w:rsidR="00B17BDB" w:rsidRPr="00776031" w14:paraId="3F108C25" w14:textId="77777777" w:rsidTr="00513701">
        <w:trPr>
          <w:trHeight w:val="512"/>
        </w:trPr>
        <w:tc>
          <w:tcPr>
            <w:tcW w:w="0" w:type="auto"/>
            <w:shd w:val="clear" w:color="auto" w:fill="275317" w:themeFill="accent6" w:themeFillShade="80"/>
          </w:tcPr>
          <w:p w14:paraId="1AC82D70" w14:textId="77777777" w:rsidR="00CF29B5" w:rsidRPr="00513701" w:rsidRDefault="00CF29B5">
            <w:pPr>
              <w:jc w:val="center"/>
              <w:rPr>
                <w:b/>
                <w:bCs/>
                <w:color w:val="FFFFFF" w:themeColor="background1"/>
                <w:sz w:val="20"/>
                <w:szCs w:val="20"/>
              </w:rPr>
            </w:pPr>
          </w:p>
          <w:p w14:paraId="3A78A2F8" w14:textId="74F29EEF" w:rsidR="00B17BDB" w:rsidRPr="00513701" w:rsidRDefault="00000000">
            <w:pPr>
              <w:jc w:val="center"/>
              <w:rPr>
                <w:color w:val="FFFFFF" w:themeColor="background1"/>
              </w:rPr>
            </w:pPr>
            <w:r w:rsidRPr="00513701">
              <w:rPr>
                <w:b/>
                <w:bCs/>
                <w:color w:val="FFFFFF" w:themeColor="background1"/>
                <w:sz w:val="20"/>
                <w:szCs w:val="20"/>
              </w:rPr>
              <w:t>Question</w:t>
            </w:r>
          </w:p>
        </w:tc>
        <w:tc>
          <w:tcPr>
            <w:tcW w:w="0" w:type="auto"/>
            <w:shd w:val="clear" w:color="auto" w:fill="275317" w:themeFill="accent6" w:themeFillShade="80"/>
          </w:tcPr>
          <w:p w14:paraId="3BAEDA3C" w14:textId="77777777" w:rsidR="00CF29B5" w:rsidRPr="00513701" w:rsidRDefault="00CF29B5">
            <w:pPr>
              <w:jc w:val="center"/>
              <w:rPr>
                <w:b/>
                <w:bCs/>
                <w:color w:val="FFFFFF" w:themeColor="background1"/>
                <w:sz w:val="20"/>
                <w:szCs w:val="20"/>
              </w:rPr>
            </w:pPr>
          </w:p>
          <w:p w14:paraId="4110DD8F" w14:textId="0C83E9D9" w:rsidR="00B17BDB" w:rsidRPr="00513701" w:rsidRDefault="00000000">
            <w:pPr>
              <w:jc w:val="center"/>
              <w:rPr>
                <w:color w:val="FFFFFF" w:themeColor="background1"/>
              </w:rPr>
            </w:pPr>
            <w:r w:rsidRPr="00513701">
              <w:rPr>
                <w:b/>
                <w:bCs/>
                <w:color w:val="FFFFFF" w:themeColor="background1"/>
                <w:sz w:val="20"/>
                <w:szCs w:val="20"/>
              </w:rPr>
              <w:t>Report Reference</w:t>
            </w:r>
          </w:p>
        </w:tc>
      </w:tr>
      <w:tr w:rsidR="00B17BDB" w:rsidRPr="00776031" w14:paraId="04A0730E" w14:textId="77777777" w:rsidTr="00CF29B5">
        <w:trPr>
          <w:trHeight w:val="1024"/>
        </w:trPr>
        <w:tc>
          <w:tcPr>
            <w:tcW w:w="0" w:type="auto"/>
          </w:tcPr>
          <w:p w14:paraId="78DD2F12" w14:textId="77777777" w:rsidR="00B17BDB" w:rsidRPr="00776031" w:rsidRDefault="00000000">
            <w:pPr>
              <w:rPr>
                <w:color w:val="auto"/>
              </w:rPr>
            </w:pPr>
            <w:r w:rsidRPr="00776031">
              <w:rPr>
                <w:color w:val="auto"/>
                <w:sz w:val="20"/>
                <w:szCs w:val="20"/>
              </w:rPr>
              <w:t>Q1: Identify where in India ERW could work best, and why? Where should the pilot be situated?</w:t>
            </w:r>
          </w:p>
        </w:tc>
        <w:tc>
          <w:tcPr>
            <w:tcW w:w="0" w:type="auto"/>
          </w:tcPr>
          <w:p w14:paraId="5863B841" w14:textId="77777777" w:rsidR="00B17BDB" w:rsidRPr="00776031" w:rsidRDefault="00000000">
            <w:pPr>
              <w:rPr>
                <w:color w:val="auto"/>
              </w:rPr>
            </w:pPr>
            <w:r w:rsidRPr="00776031">
              <w:rPr>
                <w:color w:val="auto"/>
                <w:sz w:val="20"/>
                <w:szCs w:val="20"/>
              </w:rPr>
              <w:t>Section 2 — Site Identification (national screening, SSI framework, MP zone analysis)</w:t>
            </w:r>
          </w:p>
        </w:tc>
      </w:tr>
      <w:tr w:rsidR="00B17BDB" w:rsidRPr="00776031" w14:paraId="2F4D129A" w14:textId="77777777" w:rsidTr="00513701">
        <w:trPr>
          <w:trHeight w:val="1059"/>
        </w:trPr>
        <w:tc>
          <w:tcPr>
            <w:tcW w:w="0" w:type="auto"/>
            <w:shd w:val="clear" w:color="auto" w:fill="D9F2D0" w:themeFill="accent6" w:themeFillTint="33"/>
          </w:tcPr>
          <w:p w14:paraId="1A6A809C" w14:textId="77777777" w:rsidR="00B17BDB" w:rsidRPr="00776031" w:rsidRDefault="00000000">
            <w:pPr>
              <w:rPr>
                <w:color w:val="auto"/>
              </w:rPr>
            </w:pPr>
            <w:r w:rsidRPr="00776031">
              <w:rPr>
                <w:color w:val="auto"/>
                <w:sz w:val="20"/>
                <w:szCs w:val="20"/>
              </w:rPr>
              <w:t>Q2: Create a comprehensive, action-oriented implementation plan for an ERW pilot.</w:t>
            </w:r>
          </w:p>
        </w:tc>
        <w:tc>
          <w:tcPr>
            <w:tcW w:w="0" w:type="auto"/>
            <w:shd w:val="clear" w:color="auto" w:fill="D9F2D0" w:themeFill="accent6" w:themeFillTint="33"/>
          </w:tcPr>
          <w:p w14:paraId="02D48DB5" w14:textId="77777777" w:rsidR="00B17BDB" w:rsidRPr="00776031" w:rsidRDefault="00000000">
            <w:pPr>
              <w:rPr>
                <w:color w:val="auto"/>
              </w:rPr>
            </w:pPr>
            <w:r w:rsidRPr="00776031">
              <w:rPr>
                <w:color w:val="auto"/>
                <w:sz w:val="20"/>
                <w:szCs w:val="20"/>
              </w:rPr>
              <w:t>Implementation Flow Overview + Sections 1–6 in full</w:t>
            </w:r>
          </w:p>
        </w:tc>
      </w:tr>
      <w:tr w:rsidR="00B17BDB" w:rsidRPr="00776031" w14:paraId="68A6AA48" w14:textId="77777777" w:rsidTr="00CF29B5">
        <w:trPr>
          <w:trHeight w:val="1024"/>
        </w:trPr>
        <w:tc>
          <w:tcPr>
            <w:tcW w:w="0" w:type="auto"/>
          </w:tcPr>
          <w:p w14:paraId="3ACF5A1E" w14:textId="77777777" w:rsidR="00B17BDB" w:rsidRPr="00776031" w:rsidRDefault="00000000">
            <w:pPr>
              <w:rPr>
                <w:color w:val="auto"/>
              </w:rPr>
            </w:pPr>
            <w:r w:rsidRPr="00776031">
              <w:rPr>
                <w:color w:val="auto"/>
                <w:sz w:val="20"/>
                <w:szCs w:val="20"/>
              </w:rPr>
              <w:t>Q2.1: Which modelling techniques reduce uncertainty in carbon sequestration quantification?</w:t>
            </w:r>
          </w:p>
        </w:tc>
        <w:tc>
          <w:tcPr>
            <w:tcW w:w="0" w:type="auto"/>
          </w:tcPr>
          <w:p w14:paraId="3FC0F5E8" w14:textId="77777777" w:rsidR="00B17BDB" w:rsidRPr="00776031" w:rsidRDefault="00000000">
            <w:pPr>
              <w:rPr>
                <w:color w:val="auto"/>
              </w:rPr>
            </w:pPr>
            <w:r w:rsidRPr="00776031">
              <w:rPr>
                <w:color w:val="auto"/>
                <w:sz w:val="20"/>
                <w:szCs w:val="20"/>
              </w:rPr>
              <w:t>Section 5.4 — Pilot KPIs and Milestone Timeline; Section 4.4 — MRV Framework</w:t>
            </w:r>
          </w:p>
        </w:tc>
      </w:tr>
      <w:tr w:rsidR="00B17BDB" w:rsidRPr="00776031" w14:paraId="13B63D6C" w14:textId="77777777" w:rsidTr="00513701">
        <w:trPr>
          <w:trHeight w:val="1024"/>
        </w:trPr>
        <w:tc>
          <w:tcPr>
            <w:tcW w:w="0" w:type="auto"/>
            <w:shd w:val="clear" w:color="auto" w:fill="D9F2D0" w:themeFill="accent6" w:themeFillTint="33"/>
          </w:tcPr>
          <w:p w14:paraId="5CDF86AA" w14:textId="77777777" w:rsidR="00B17BDB" w:rsidRPr="00776031" w:rsidRDefault="00000000">
            <w:pPr>
              <w:rPr>
                <w:color w:val="auto"/>
              </w:rPr>
            </w:pPr>
            <w:r w:rsidRPr="00776031">
              <w:rPr>
                <w:color w:val="auto"/>
                <w:sz w:val="20"/>
                <w:szCs w:val="20"/>
              </w:rPr>
              <w:t>Q2.2: Which specific quarries will supply the first 10,000 MT of rock powder?</w:t>
            </w:r>
          </w:p>
        </w:tc>
        <w:tc>
          <w:tcPr>
            <w:tcW w:w="0" w:type="auto"/>
            <w:shd w:val="clear" w:color="auto" w:fill="D9F2D0" w:themeFill="accent6" w:themeFillTint="33"/>
          </w:tcPr>
          <w:p w14:paraId="063E00ED" w14:textId="77777777" w:rsidR="00B17BDB" w:rsidRPr="00776031" w:rsidRDefault="00000000">
            <w:pPr>
              <w:rPr>
                <w:color w:val="auto"/>
              </w:rPr>
            </w:pPr>
            <w:r w:rsidRPr="00776031">
              <w:rPr>
                <w:color w:val="auto"/>
                <w:sz w:val="20"/>
                <w:szCs w:val="20"/>
              </w:rPr>
              <w:t>Section 3.1 — Quarry Identification</w:t>
            </w:r>
          </w:p>
        </w:tc>
      </w:tr>
      <w:tr w:rsidR="00B17BDB" w:rsidRPr="00776031" w14:paraId="47909949" w14:textId="77777777" w:rsidTr="00CF29B5">
        <w:trPr>
          <w:trHeight w:val="1059"/>
        </w:trPr>
        <w:tc>
          <w:tcPr>
            <w:tcW w:w="0" w:type="auto"/>
          </w:tcPr>
          <w:p w14:paraId="515F09FC" w14:textId="77777777" w:rsidR="00B17BDB" w:rsidRPr="00776031" w:rsidRDefault="00000000">
            <w:pPr>
              <w:rPr>
                <w:color w:val="auto"/>
              </w:rPr>
            </w:pPr>
            <w:r w:rsidRPr="00776031">
              <w:rPr>
                <w:color w:val="auto"/>
                <w:sz w:val="20"/>
                <w:szCs w:val="20"/>
              </w:rPr>
              <w:t>Q2.2 (cont.): Who to contact and how to structure a procurement agreement?</w:t>
            </w:r>
          </w:p>
        </w:tc>
        <w:tc>
          <w:tcPr>
            <w:tcW w:w="0" w:type="auto"/>
          </w:tcPr>
          <w:p w14:paraId="460EF9C3" w14:textId="77777777" w:rsidR="00B17BDB" w:rsidRPr="00776031" w:rsidRDefault="00000000">
            <w:pPr>
              <w:rPr>
                <w:color w:val="auto"/>
              </w:rPr>
            </w:pPr>
            <w:r w:rsidRPr="00776031">
              <w:rPr>
                <w:color w:val="auto"/>
                <w:sz w:val="20"/>
                <w:szCs w:val="20"/>
              </w:rPr>
              <w:t>Section 3.2 — Quarry Contact and Procurement Agreement</w:t>
            </w:r>
          </w:p>
        </w:tc>
      </w:tr>
      <w:tr w:rsidR="00B17BDB" w:rsidRPr="00776031" w14:paraId="297771A6" w14:textId="77777777" w:rsidTr="00513701">
        <w:trPr>
          <w:trHeight w:val="1024"/>
        </w:trPr>
        <w:tc>
          <w:tcPr>
            <w:tcW w:w="0" w:type="auto"/>
            <w:shd w:val="clear" w:color="auto" w:fill="D9F2D0" w:themeFill="accent6" w:themeFillTint="33"/>
          </w:tcPr>
          <w:p w14:paraId="1155717F" w14:textId="3D3AD2F7" w:rsidR="00B17BDB" w:rsidRPr="00776031" w:rsidRDefault="00000000">
            <w:pPr>
              <w:rPr>
                <w:color w:val="auto"/>
              </w:rPr>
            </w:pPr>
            <w:r w:rsidRPr="00776031">
              <w:rPr>
                <w:color w:val="auto"/>
                <w:sz w:val="20"/>
                <w:szCs w:val="20"/>
              </w:rPr>
              <w:t xml:space="preserve">Q2.3: Which feedstock is best? (cost per </w:t>
            </w:r>
            <w:r w:rsidR="00681403" w:rsidRPr="00776031">
              <w:rPr>
                <w:color w:val="auto"/>
                <w:sz w:val="20"/>
                <w:szCs w:val="20"/>
              </w:rPr>
              <w:t>ton</w:t>
            </w:r>
            <w:r w:rsidRPr="00776031">
              <w:rPr>
                <w:color w:val="auto"/>
                <w:sz w:val="20"/>
                <w:szCs w:val="20"/>
              </w:rPr>
              <w:t xml:space="preserve">, credits per </w:t>
            </w:r>
            <w:r w:rsidR="00681403" w:rsidRPr="00776031">
              <w:rPr>
                <w:color w:val="auto"/>
                <w:sz w:val="20"/>
                <w:szCs w:val="20"/>
              </w:rPr>
              <w:t>ton</w:t>
            </w:r>
            <w:r w:rsidRPr="00776031">
              <w:rPr>
                <w:color w:val="auto"/>
                <w:sz w:val="20"/>
                <w:szCs w:val="20"/>
              </w:rPr>
              <w:t>, quality, etc.)</w:t>
            </w:r>
          </w:p>
        </w:tc>
        <w:tc>
          <w:tcPr>
            <w:tcW w:w="0" w:type="auto"/>
            <w:shd w:val="clear" w:color="auto" w:fill="D9F2D0" w:themeFill="accent6" w:themeFillTint="33"/>
          </w:tcPr>
          <w:p w14:paraId="15EFBECD" w14:textId="77777777" w:rsidR="00B17BDB" w:rsidRPr="00776031" w:rsidRDefault="00000000">
            <w:pPr>
              <w:rPr>
                <w:color w:val="auto"/>
              </w:rPr>
            </w:pPr>
            <w:r w:rsidRPr="00776031">
              <w:rPr>
                <w:color w:val="auto"/>
                <w:sz w:val="20"/>
                <w:szCs w:val="20"/>
              </w:rPr>
              <w:t>Section 4.1 — Application Rate Decision (soil pH-based and rock quality-based framework)</w:t>
            </w:r>
          </w:p>
        </w:tc>
      </w:tr>
      <w:tr w:rsidR="00B17BDB" w:rsidRPr="00776031" w14:paraId="38A00C89" w14:textId="77777777" w:rsidTr="00CF29B5">
        <w:trPr>
          <w:trHeight w:val="1024"/>
        </w:trPr>
        <w:tc>
          <w:tcPr>
            <w:tcW w:w="0" w:type="auto"/>
          </w:tcPr>
          <w:p w14:paraId="664FC977" w14:textId="77777777" w:rsidR="00B17BDB" w:rsidRPr="00776031" w:rsidRDefault="00000000">
            <w:pPr>
              <w:rPr>
                <w:color w:val="auto"/>
              </w:rPr>
            </w:pPr>
            <w:r w:rsidRPr="00776031">
              <w:rPr>
                <w:color w:val="auto"/>
                <w:sz w:val="20"/>
                <w:szCs w:val="20"/>
              </w:rPr>
              <w:t>Q2.4: Which specific districts/Gram Panchayats would spread the first 10,000 MT?</w:t>
            </w:r>
          </w:p>
        </w:tc>
        <w:tc>
          <w:tcPr>
            <w:tcW w:w="0" w:type="auto"/>
          </w:tcPr>
          <w:p w14:paraId="1DF0C41B" w14:textId="77777777" w:rsidR="00B17BDB" w:rsidRPr="00776031" w:rsidRDefault="00000000">
            <w:pPr>
              <w:rPr>
                <w:color w:val="auto"/>
              </w:rPr>
            </w:pPr>
            <w:r w:rsidRPr="00776031">
              <w:rPr>
                <w:color w:val="auto"/>
                <w:sz w:val="20"/>
                <w:szCs w:val="20"/>
              </w:rPr>
              <w:t>Section 3.3 — FPO and Institution Mapping (Khandwa district, KVK, 2 Gram Panchayats)</w:t>
            </w:r>
          </w:p>
        </w:tc>
      </w:tr>
      <w:tr w:rsidR="00B17BDB" w:rsidRPr="00776031" w14:paraId="2FFE9882" w14:textId="77777777" w:rsidTr="00513701">
        <w:trPr>
          <w:trHeight w:val="1059"/>
        </w:trPr>
        <w:tc>
          <w:tcPr>
            <w:tcW w:w="0" w:type="auto"/>
            <w:shd w:val="clear" w:color="auto" w:fill="D9F2D0" w:themeFill="accent6" w:themeFillTint="33"/>
          </w:tcPr>
          <w:p w14:paraId="6F0DBD9B" w14:textId="5DAEAFA8" w:rsidR="00B17BDB" w:rsidRPr="00776031" w:rsidRDefault="00000000">
            <w:pPr>
              <w:rPr>
                <w:color w:val="auto"/>
              </w:rPr>
            </w:pPr>
            <w:r w:rsidRPr="00776031">
              <w:rPr>
                <w:color w:val="auto"/>
                <w:sz w:val="20"/>
                <w:szCs w:val="20"/>
              </w:rPr>
              <w:t xml:space="preserve">Q2.4 (cont.): Operations within 100 km of quarries for LCA; </w:t>
            </w:r>
            <w:r w:rsidR="00681403" w:rsidRPr="00776031">
              <w:rPr>
                <w:color w:val="auto"/>
                <w:sz w:val="20"/>
                <w:szCs w:val="20"/>
              </w:rPr>
              <w:t>restricted</w:t>
            </w:r>
            <w:r w:rsidRPr="00776031">
              <w:rPr>
                <w:color w:val="auto"/>
                <w:sz w:val="20"/>
                <w:szCs w:val="20"/>
              </w:rPr>
              <w:t xml:space="preserve"> to 2 Gram Panchayats.</w:t>
            </w:r>
          </w:p>
        </w:tc>
        <w:tc>
          <w:tcPr>
            <w:tcW w:w="0" w:type="auto"/>
            <w:shd w:val="clear" w:color="auto" w:fill="D9F2D0" w:themeFill="accent6" w:themeFillTint="33"/>
          </w:tcPr>
          <w:p w14:paraId="7D2FDB57" w14:textId="77777777" w:rsidR="00B17BDB" w:rsidRPr="00776031" w:rsidRDefault="00000000">
            <w:pPr>
              <w:rPr>
                <w:color w:val="auto"/>
              </w:rPr>
            </w:pPr>
            <w:r w:rsidRPr="00776031">
              <w:rPr>
                <w:color w:val="auto"/>
                <w:sz w:val="20"/>
                <w:szCs w:val="20"/>
              </w:rPr>
              <w:t>Section 3.3 — FPO Mapping (20 km catchment, 100 km radius constraint)</w:t>
            </w:r>
          </w:p>
        </w:tc>
      </w:tr>
      <w:tr w:rsidR="00B17BDB" w:rsidRPr="00776031" w14:paraId="353A18B9" w14:textId="77777777" w:rsidTr="00CF29B5">
        <w:trPr>
          <w:trHeight w:val="1024"/>
        </w:trPr>
        <w:tc>
          <w:tcPr>
            <w:tcW w:w="0" w:type="auto"/>
          </w:tcPr>
          <w:p w14:paraId="552D8F76" w14:textId="77777777" w:rsidR="00B17BDB" w:rsidRPr="00776031" w:rsidRDefault="00000000">
            <w:pPr>
              <w:rPr>
                <w:color w:val="auto"/>
              </w:rPr>
            </w:pPr>
            <w:r w:rsidRPr="00776031">
              <w:rPr>
                <w:color w:val="auto"/>
                <w:sz w:val="20"/>
                <w:szCs w:val="20"/>
              </w:rPr>
              <w:t>Q2.5: What are the criteria for geography selection? What feasibility tests are needed?</w:t>
            </w:r>
          </w:p>
        </w:tc>
        <w:tc>
          <w:tcPr>
            <w:tcW w:w="0" w:type="auto"/>
          </w:tcPr>
          <w:p w14:paraId="4FE592B5" w14:textId="77777777" w:rsidR="00B17BDB" w:rsidRPr="00776031" w:rsidRDefault="00000000">
            <w:pPr>
              <w:rPr>
                <w:color w:val="auto"/>
              </w:rPr>
            </w:pPr>
            <w:r w:rsidRPr="00776031">
              <w:rPr>
                <w:color w:val="auto"/>
                <w:sz w:val="20"/>
                <w:szCs w:val="20"/>
              </w:rPr>
              <w:t>Section 2.2 — SSI Scoring Matrix; Section 4 — Testing, Sampling, and MRV</w:t>
            </w:r>
          </w:p>
        </w:tc>
      </w:tr>
      <w:tr w:rsidR="00B17BDB" w:rsidRPr="00776031" w14:paraId="6B7666BF" w14:textId="77777777" w:rsidTr="00513701">
        <w:trPr>
          <w:trHeight w:val="1024"/>
        </w:trPr>
        <w:tc>
          <w:tcPr>
            <w:tcW w:w="0" w:type="auto"/>
            <w:shd w:val="clear" w:color="auto" w:fill="D9F2D0" w:themeFill="accent6" w:themeFillTint="33"/>
          </w:tcPr>
          <w:p w14:paraId="10D34B6D" w14:textId="77777777" w:rsidR="00B17BDB" w:rsidRPr="00776031" w:rsidRDefault="00000000">
            <w:pPr>
              <w:rPr>
                <w:color w:val="auto"/>
              </w:rPr>
            </w:pPr>
            <w:r w:rsidRPr="00776031">
              <w:rPr>
                <w:color w:val="auto"/>
                <w:sz w:val="20"/>
                <w:szCs w:val="20"/>
              </w:rPr>
              <w:t>Q2.6: What resources are required for the first 6 months? What are the KPIs?</w:t>
            </w:r>
          </w:p>
        </w:tc>
        <w:tc>
          <w:tcPr>
            <w:tcW w:w="0" w:type="auto"/>
            <w:shd w:val="clear" w:color="auto" w:fill="D9F2D0" w:themeFill="accent6" w:themeFillTint="33"/>
          </w:tcPr>
          <w:p w14:paraId="15013C63" w14:textId="77777777" w:rsidR="00B17BDB" w:rsidRPr="00776031" w:rsidRDefault="00000000">
            <w:pPr>
              <w:rPr>
                <w:color w:val="auto"/>
              </w:rPr>
            </w:pPr>
            <w:r w:rsidRPr="00776031">
              <w:rPr>
                <w:color w:val="auto"/>
                <w:sz w:val="20"/>
                <w:szCs w:val="20"/>
              </w:rPr>
              <w:t>Section 3.6 — Resources Required; Section 5.4 — KPIs and Milestone Timeline</w:t>
            </w:r>
          </w:p>
        </w:tc>
      </w:tr>
    </w:tbl>
    <w:p w14:paraId="3850A3D9" w14:textId="77777777" w:rsidR="00B17BDB" w:rsidRPr="00776031" w:rsidRDefault="00B17BDB">
      <w:pPr>
        <w:spacing w:before="120"/>
        <w:rPr>
          <w:color w:val="auto"/>
        </w:rPr>
      </w:pPr>
    </w:p>
    <w:sectPr w:rsidR="00B17BDB" w:rsidRPr="00776031">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D763E" w14:textId="77777777" w:rsidR="009A5C30" w:rsidRDefault="009A5C30">
      <w:r>
        <w:separator/>
      </w:r>
    </w:p>
  </w:endnote>
  <w:endnote w:type="continuationSeparator" w:id="0">
    <w:p w14:paraId="0EBC3C3C" w14:textId="77777777" w:rsidR="009A5C30" w:rsidRDefault="009A5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F357D" w14:textId="77777777" w:rsidR="009A5C30" w:rsidRDefault="009A5C30">
      <w:r>
        <w:separator/>
      </w:r>
    </w:p>
  </w:footnote>
  <w:footnote w:type="continuationSeparator" w:id="0">
    <w:p w14:paraId="10264B40" w14:textId="77777777" w:rsidR="009A5C30" w:rsidRDefault="009A5C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9E9"/>
    <w:multiLevelType w:val="hybridMultilevel"/>
    <w:tmpl w:val="AB1E4994"/>
    <w:lvl w:ilvl="0" w:tplc="3D3EE206">
      <w:start w:val="1"/>
      <w:numFmt w:val="bullet"/>
      <w:lvlText w:val="◦"/>
      <w:lvlJc w:val="left"/>
      <w:pPr>
        <w:ind w:left="860" w:hanging="280"/>
      </w:pPr>
    </w:lvl>
    <w:lvl w:ilvl="1" w:tplc="A7061CEE">
      <w:numFmt w:val="decimal"/>
      <w:lvlText w:val=""/>
      <w:lvlJc w:val="left"/>
    </w:lvl>
    <w:lvl w:ilvl="2" w:tplc="30E04788">
      <w:numFmt w:val="decimal"/>
      <w:lvlText w:val=""/>
      <w:lvlJc w:val="left"/>
    </w:lvl>
    <w:lvl w:ilvl="3" w:tplc="AB6A9B84">
      <w:numFmt w:val="decimal"/>
      <w:lvlText w:val=""/>
      <w:lvlJc w:val="left"/>
    </w:lvl>
    <w:lvl w:ilvl="4" w:tplc="AD1A61CC">
      <w:numFmt w:val="decimal"/>
      <w:lvlText w:val=""/>
      <w:lvlJc w:val="left"/>
    </w:lvl>
    <w:lvl w:ilvl="5" w:tplc="236C3850">
      <w:numFmt w:val="decimal"/>
      <w:lvlText w:val=""/>
      <w:lvlJc w:val="left"/>
    </w:lvl>
    <w:lvl w:ilvl="6" w:tplc="D2DAAE8C">
      <w:numFmt w:val="decimal"/>
      <w:lvlText w:val=""/>
      <w:lvlJc w:val="left"/>
    </w:lvl>
    <w:lvl w:ilvl="7" w:tplc="B7AE2A04">
      <w:numFmt w:val="decimal"/>
      <w:lvlText w:val=""/>
      <w:lvlJc w:val="left"/>
    </w:lvl>
    <w:lvl w:ilvl="8" w:tplc="2228A074">
      <w:numFmt w:val="decimal"/>
      <w:lvlText w:val=""/>
      <w:lvlJc w:val="left"/>
    </w:lvl>
  </w:abstractNum>
  <w:abstractNum w:abstractNumId="1" w15:restartNumberingAfterBreak="0">
    <w:nsid w:val="33D942F2"/>
    <w:multiLevelType w:val="hybridMultilevel"/>
    <w:tmpl w:val="1630AD0A"/>
    <w:lvl w:ilvl="0" w:tplc="0624EEF6">
      <w:start w:val="1"/>
      <w:numFmt w:val="bullet"/>
      <w:lvlText w:val="●"/>
      <w:lvlJc w:val="left"/>
      <w:pPr>
        <w:ind w:left="720" w:hanging="360"/>
      </w:pPr>
    </w:lvl>
    <w:lvl w:ilvl="1" w:tplc="08168E9E">
      <w:start w:val="1"/>
      <w:numFmt w:val="bullet"/>
      <w:lvlText w:val="○"/>
      <w:lvlJc w:val="left"/>
      <w:pPr>
        <w:ind w:left="1440" w:hanging="360"/>
      </w:pPr>
    </w:lvl>
    <w:lvl w:ilvl="2" w:tplc="E6D04604">
      <w:start w:val="1"/>
      <w:numFmt w:val="bullet"/>
      <w:lvlText w:val="■"/>
      <w:lvlJc w:val="left"/>
      <w:pPr>
        <w:ind w:left="2160" w:hanging="360"/>
      </w:pPr>
    </w:lvl>
    <w:lvl w:ilvl="3" w:tplc="9738BC02">
      <w:start w:val="1"/>
      <w:numFmt w:val="bullet"/>
      <w:lvlText w:val="●"/>
      <w:lvlJc w:val="left"/>
      <w:pPr>
        <w:ind w:left="2880" w:hanging="360"/>
      </w:pPr>
    </w:lvl>
    <w:lvl w:ilvl="4" w:tplc="1DA22E42">
      <w:start w:val="1"/>
      <w:numFmt w:val="bullet"/>
      <w:lvlText w:val="○"/>
      <w:lvlJc w:val="left"/>
      <w:pPr>
        <w:ind w:left="3600" w:hanging="360"/>
      </w:pPr>
    </w:lvl>
    <w:lvl w:ilvl="5" w:tplc="FD707274">
      <w:start w:val="1"/>
      <w:numFmt w:val="bullet"/>
      <w:lvlText w:val="■"/>
      <w:lvlJc w:val="left"/>
      <w:pPr>
        <w:ind w:left="4320" w:hanging="360"/>
      </w:pPr>
    </w:lvl>
    <w:lvl w:ilvl="6" w:tplc="57C20036">
      <w:start w:val="1"/>
      <w:numFmt w:val="bullet"/>
      <w:lvlText w:val="●"/>
      <w:lvlJc w:val="left"/>
      <w:pPr>
        <w:ind w:left="5040" w:hanging="360"/>
      </w:pPr>
    </w:lvl>
    <w:lvl w:ilvl="7" w:tplc="8542A1F8">
      <w:start w:val="1"/>
      <w:numFmt w:val="bullet"/>
      <w:lvlText w:val="●"/>
      <w:lvlJc w:val="left"/>
      <w:pPr>
        <w:ind w:left="5760" w:hanging="360"/>
      </w:pPr>
    </w:lvl>
    <w:lvl w:ilvl="8" w:tplc="525C1B3E">
      <w:start w:val="1"/>
      <w:numFmt w:val="bullet"/>
      <w:lvlText w:val="●"/>
      <w:lvlJc w:val="left"/>
      <w:pPr>
        <w:ind w:left="6480" w:hanging="360"/>
      </w:pPr>
    </w:lvl>
  </w:abstractNum>
  <w:abstractNum w:abstractNumId="2" w15:restartNumberingAfterBreak="0">
    <w:nsid w:val="562808FE"/>
    <w:multiLevelType w:val="hybridMultilevel"/>
    <w:tmpl w:val="61906AF8"/>
    <w:lvl w:ilvl="0" w:tplc="26ACF7C6">
      <w:start w:val="1"/>
      <w:numFmt w:val="bullet"/>
      <w:lvlText w:val="•"/>
      <w:lvlJc w:val="left"/>
      <w:pPr>
        <w:ind w:left="560" w:hanging="280"/>
      </w:pPr>
    </w:lvl>
    <w:lvl w:ilvl="1" w:tplc="FCB69C2A">
      <w:numFmt w:val="decimal"/>
      <w:lvlText w:val=""/>
      <w:lvlJc w:val="left"/>
    </w:lvl>
    <w:lvl w:ilvl="2" w:tplc="6874C89A">
      <w:numFmt w:val="decimal"/>
      <w:lvlText w:val=""/>
      <w:lvlJc w:val="left"/>
    </w:lvl>
    <w:lvl w:ilvl="3" w:tplc="6BC29350">
      <w:numFmt w:val="decimal"/>
      <w:lvlText w:val=""/>
      <w:lvlJc w:val="left"/>
    </w:lvl>
    <w:lvl w:ilvl="4" w:tplc="0632221C">
      <w:numFmt w:val="decimal"/>
      <w:lvlText w:val=""/>
      <w:lvlJc w:val="left"/>
    </w:lvl>
    <w:lvl w:ilvl="5" w:tplc="DE26DCB0">
      <w:numFmt w:val="decimal"/>
      <w:lvlText w:val=""/>
      <w:lvlJc w:val="left"/>
    </w:lvl>
    <w:lvl w:ilvl="6" w:tplc="FB2EA5F6">
      <w:numFmt w:val="decimal"/>
      <w:lvlText w:val=""/>
      <w:lvlJc w:val="left"/>
    </w:lvl>
    <w:lvl w:ilvl="7" w:tplc="51B4EA0A">
      <w:numFmt w:val="decimal"/>
      <w:lvlText w:val=""/>
      <w:lvlJc w:val="left"/>
    </w:lvl>
    <w:lvl w:ilvl="8" w:tplc="2556A0CC">
      <w:numFmt w:val="decimal"/>
      <w:lvlText w:val=""/>
      <w:lvlJc w:val="left"/>
    </w:lvl>
  </w:abstractNum>
  <w:num w:numId="1" w16cid:durableId="185868126">
    <w:abstractNumId w:val="1"/>
    <w:lvlOverride w:ilvl="0">
      <w:startOverride w:val="1"/>
    </w:lvlOverride>
  </w:num>
  <w:num w:numId="2" w16cid:durableId="15412419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BDB"/>
    <w:rsid w:val="0002104A"/>
    <w:rsid w:val="00040F5B"/>
    <w:rsid w:val="00062E56"/>
    <w:rsid w:val="000D4B3D"/>
    <w:rsid w:val="000E07AF"/>
    <w:rsid w:val="001003E9"/>
    <w:rsid w:val="001416E3"/>
    <w:rsid w:val="001530AB"/>
    <w:rsid w:val="001E328A"/>
    <w:rsid w:val="002533FF"/>
    <w:rsid w:val="002A0953"/>
    <w:rsid w:val="00331BC6"/>
    <w:rsid w:val="0039300C"/>
    <w:rsid w:val="003B4153"/>
    <w:rsid w:val="003B4815"/>
    <w:rsid w:val="004C6166"/>
    <w:rsid w:val="00513701"/>
    <w:rsid w:val="00597719"/>
    <w:rsid w:val="00622CE3"/>
    <w:rsid w:val="00681403"/>
    <w:rsid w:val="006833A4"/>
    <w:rsid w:val="00776031"/>
    <w:rsid w:val="007E2E3D"/>
    <w:rsid w:val="007E779D"/>
    <w:rsid w:val="008149DE"/>
    <w:rsid w:val="00825445"/>
    <w:rsid w:val="008E2978"/>
    <w:rsid w:val="00900BDE"/>
    <w:rsid w:val="009162E2"/>
    <w:rsid w:val="009A5C30"/>
    <w:rsid w:val="00A113D0"/>
    <w:rsid w:val="00B17BDB"/>
    <w:rsid w:val="00BD79FE"/>
    <w:rsid w:val="00CB0560"/>
    <w:rsid w:val="00CD538C"/>
    <w:rsid w:val="00CF29B5"/>
    <w:rsid w:val="00E036E9"/>
    <w:rsid w:val="00EC6172"/>
    <w:rsid w:val="00EC6EB2"/>
    <w:rsid w:val="00FA5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4E45A"/>
  <w15:docId w15:val="{5F97622E-AD22-4E63-AB1D-323B108AC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162E2"/>
    <w:pPr>
      <w:pBdr>
        <w:bottom w:val="single" w:sz="4" w:space="1" w:color="auto"/>
      </w:pBdr>
      <w:spacing w:before="480" w:after="200"/>
      <w:outlineLvl w:val="0"/>
    </w:pPr>
    <w:rPr>
      <w:b/>
      <w:bCs/>
      <w:color w:val="1B3A5C"/>
      <w:sz w:val="32"/>
      <w:szCs w:val="32"/>
    </w:rPr>
  </w:style>
  <w:style w:type="paragraph" w:styleId="Heading2">
    <w:name w:val="heading 2"/>
    <w:uiPriority w:val="9"/>
    <w:unhideWhenUsed/>
    <w:qFormat/>
    <w:pPr>
      <w:spacing w:before="320" w:after="140"/>
      <w:outlineLvl w:val="1"/>
    </w:pPr>
    <w:rPr>
      <w:b/>
      <w:bCs/>
      <w:color w:val="2E6DA4"/>
      <w:sz w:val="26"/>
      <w:szCs w:val="26"/>
    </w:rPr>
  </w:style>
  <w:style w:type="paragraph" w:styleId="Heading3">
    <w:name w:val="heading 3"/>
    <w:uiPriority w:val="9"/>
    <w:unhideWhenUsed/>
    <w:qFormat/>
    <w:pPr>
      <w:spacing w:before="220" w:after="100"/>
      <w:outlineLvl w:val="2"/>
    </w:pPr>
    <w:rPr>
      <w:b/>
      <w:bCs/>
      <w:color w:val="1A7F7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6031"/>
    <w:pPr>
      <w:tabs>
        <w:tab w:val="center" w:pos="4680"/>
        <w:tab w:val="right" w:pos="9360"/>
      </w:tabs>
    </w:pPr>
  </w:style>
  <w:style w:type="character" w:customStyle="1" w:styleId="HeaderChar">
    <w:name w:val="Header Char"/>
    <w:basedOn w:val="DefaultParagraphFont"/>
    <w:link w:val="Header"/>
    <w:uiPriority w:val="99"/>
    <w:rsid w:val="00776031"/>
  </w:style>
  <w:style w:type="paragraph" w:styleId="Footer">
    <w:name w:val="footer"/>
    <w:basedOn w:val="Normal"/>
    <w:link w:val="FooterChar"/>
    <w:uiPriority w:val="99"/>
    <w:unhideWhenUsed/>
    <w:rsid w:val="00776031"/>
    <w:pPr>
      <w:tabs>
        <w:tab w:val="center" w:pos="4680"/>
        <w:tab w:val="right" w:pos="9360"/>
      </w:tabs>
    </w:pPr>
  </w:style>
  <w:style w:type="character" w:customStyle="1" w:styleId="FooterChar">
    <w:name w:val="Footer Char"/>
    <w:basedOn w:val="DefaultParagraphFont"/>
    <w:link w:val="Footer"/>
    <w:uiPriority w:val="99"/>
    <w:rsid w:val="00776031"/>
  </w:style>
  <w:style w:type="table" w:styleId="TableGrid">
    <w:name w:val="Table Grid"/>
    <w:basedOn w:val="TableNormal"/>
    <w:uiPriority w:val="39"/>
    <w:rsid w:val="00141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416E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15</Pages>
  <Words>3757</Words>
  <Characters>21421</Characters>
  <Application>Microsoft Office Word</Application>
  <DocSecurity>0</DocSecurity>
  <Lines>178</Lines>
  <Paragraphs>50</Paragraphs>
  <ScaleCrop>false</ScaleCrop>
  <Company/>
  <LinksUpToDate>false</LinksUpToDate>
  <CharactersWithSpaces>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singh</cp:lastModifiedBy>
  <cp:revision>40</cp:revision>
  <dcterms:created xsi:type="dcterms:W3CDTF">2026-05-17T15:31:00Z</dcterms:created>
  <dcterms:modified xsi:type="dcterms:W3CDTF">2026-08-09T17:02:00Z</dcterms:modified>
</cp:coreProperties>
</file>