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BDB3" w14:textId="686D9800" w:rsidR="003E67BB" w:rsidRPr="008B2840" w:rsidRDefault="00E7723B" w:rsidP="003E67BB">
      <w:pPr>
        <w:jc w:val="center"/>
        <w:rPr>
          <w:rFonts w:ascii="Times New Roman" w:eastAsia="Times New Roman" w:hAnsi="Times New Roman" w:cs="Times New Roman"/>
          <w:color w:val="FF0000"/>
          <w:sz w:val="22"/>
          <w:szCs w:val="22"/>
        </w:rPr>
      </w:pPr>
      <w:r w:rsidRPr="008B2840">
        <w:rPr>
          <w:rFonts w:ascii="Times New Roman" w:eastAsia="Times New Roman" w:hAnsi="Times New Roman" w:cs="Times New Roman"/>
          <w:color w:val="000000" w:themeColor="text1"/>
          <w:sz w:val="22"/>
          <w:szCs w:val="22"/>
          <w:u w:val="single"/>
          <w:shd w:val="clear" w:color="auto" w:fill="FFFFFF"/>
        </w:rPr>
        <w:t xml:space="preserve">Response to </w:t>
      </w:r>
      <w:r w:rsidR="005D4F21">
        <w:rPr>
          <w:rFonts w:ascii="Times New Roman" w:eastAsia="Times New Roman" w:hAnsi="Times New Roman" w:cs="Times New Roman"/>
          <w:color w:val="000000" w:themeColor="text1"/>
          <w:sz w:val="22"/>
          <w:szCs w:val="22"/>
          <w:u w:val="single"/>
          <w:shd w:val="clear" w:color="auto" w:fill="FFFFFF"/>
        </w:rPr>
        <w:t>Reviewer</w:t>
      </w:r>
      <w:r w:rsidRPr="008B2840">
        <w:rPr>
          <w:rFonts w:ascii="Times New Roman" w:eastAsia="Times New Roman" w:hAnsi="Times New Roman" w:cs="Times New Roman"/>
          <w:color w:val="000000" w:themeColor="text1"/>
          <w:sz w:val="22"/>
          <w:szCs w:val="22"/>
          <w:u w:val="single"/>
          <w:shd w:val="clear" w:color="auto" w:fill="FFFFFF"/>
        </w:rPr>
        <w:t xml:space="preserve">s: </w:t>
      </w:r>
      <w:r w:rsidR="007056EE" w:rsidRPr="008B2840">
        <w:rPr>
          <w:rFonts w:ascii="Times New Roman" w:eastAsia="Times New Roman" w:hAnsi="Times New Roman" w:cs="Times New Roman"/>
          <w:color w:val="000000" w:themeColor="text1"/>
          <w:sz w:val="22"/>
          <w:szCs w:val="22"/>
          <w:u w:val="single"/>
          <w:shd w:val="clear" w:color="auto" w:fill="FFFFFF"/>
        </w:rPr>
        <w:t>"Equivalent noise characterization of human lightness constancy"</w:t>
      </w:r>
      <w:r w:rsidR="007056EE" w:rsidRPr="008B2840">
        <w:rPr>
          <w:rFonts w:ascii="Times New Roman" w:eastAsia="Times New Roman" w:hAnsi="Times New Roman" w:cs="Times New Roman"/>
          <w:color w:val="000000" w:themeColor="text1"/>
          <w:sz w:val="22"/>
          <w:szCs w:val="22"/>
          <w:u w:val="single"/>
        </w:rPr>
        <w:br/>
      </w:r>
    </w:p>
    <w:p w14:paraId="73ACB440" w14:textId="5928AE95" w:rsidR="003E67BB" w:rsidRPr="008B2840" w:rsidRDefault="003E67BB" w:rsidP="007056EE">
      <w:pPr>
        <w:rPr>
          <w:rFonts w:ascii="Times New Roman" w:eastAsia="Times New Roman" w:hAnsi="Times New Roman" w:cs="Times New Roman"/>
          <w:color w:val="FF0000"/>
          <w:sz w:val="22"/>
          <w:szCs w:val="22"/>
        </w:rPr>
      </w:pPr>
      <w:r w:rsidRPr="008B2840">
        <w:rPr>
          <w:rFonts w:ascii="Times New Roman" w:eastAsia="Times New Roman" w:hAnsi="Times New Roman" w:cs="Times New Roman"/>
          <w:color w:val="000000" w:themeColor="text1"/>
          <w:sz w:val="22"/>
          <w:szCs w:val="22"/>
        </w:rPr>
        <w:t xml:space="preserve">We thank the </w:t>
      </w:r>
      <w:r w:rsidR="00D12141">
        <w:rPr>
          <w:rFonts w:ascii="Times New Roman" w:eastAsia="Times New Roman" w:hAnsi="Times New Roman" w:cs="Times New Roman"/>
          <w:color w:val="000000" w:themeColor="text1"/>
          <w:sz w:val="22"/>
          <w:szCs w:val="22"/>
        </w:rPr>
        <w:t xml:space="preserve">editor and the </w:t>
      </w:r>
      <w:r w:rsidR="005D4F21">
        <w:rPr>
          <w:rFonts w:ascii="Times New Roman" w:eastAsia="Times New Roman" w:hAnsi="Times New Roman" w:cs="Times New Roman"/>
          <w:color w:val="000000" w:themeColor="text1"/>
          <w:sz w:val="22"/>
          <w:szCs w:val="22"/>
        </w:rPr>
        <w:t>reviewer</w:t>
      </w:r>
      <w:r w:rsidRPr="008B2840">
        <w:rPr>
          <w:rFonts w:ascii="Times New Roman" w:eastAsia="Times New Roman" w:hAnsi="Times New Roman" w:cs="Times New Roman"/>
          <w:color w:val="000000" w:themeColor="text1"/>
          <w:sz w:val="22"/>
          <w:szCs w:val="22"/>
        </w:rPr>
        <w:t>s for the</w:t>
      </w:r>
      <w:r w:rsidR="00D12141">
        <w:rPr>
          <w:rFonts w:ascii="Times New Roman" w:eastAsia="Times New Roman" w:hAnsi="Times New Roman" w:cs="Times New Roman"/>
          <w:color w:val="000000" w:themeColor="text1"/>
          <w:sz w:val="22"/>
          <w:szCs w:val="22"/>
        </w:rPr>
        <w:t>ir</w:t>
      </w:r>
      <w:r w:rsidRPr="008B2840">
        <w:rPr>
          <w:rFonts w:ascii="Times New Roman" w:eastAsia="Times New Roman" w:hAnsi="Times New Roman" w:cs="Times New Roman"/>
          <w:color w:val="000000" w:themeColor="text1"/>
          <w:sz w:val="22"/>
          <w:szCs w:val="22"/>
        </w:rPr>
        <w:t xml:space="preserve"> comments on our manuscript. We have revised the manuscript as per their suggestions.</w:t>
      </w:r>
      <w:r w:rsidR="00845D53" w:rsidRPr="008B2840">
        <w:rPr>
          <w:rFonts w:ascii="Times New Roman" w:eastAsia="Times New Roman" w:hAnsi="Times New Roman" w:cs="Times New Roman"/>
          <w:color w:val="000000" w:themeColor="text1"/>
          <w:sz w:val="22"/>
          <w:szCs w:val="22"/>
        </w:rPr>
        <w:t xml:space="preserve"> Below we provide a point-by-point response to </w:t>
      </w:r>
      <w:r w:rsidR="003811F9">
        <w:rPr>
          <w:rFonts w:ascii="Times New Roman" w:eastAsia="Times New Roman" w:hAnsi="Times New Roman" w:cs="Times New Roman"/>
          <w:color w:val="000000" w:themeColor="text1"/>
          <w:sz w:val="22"/>
          <w:szCs w:val="22"/>
        </w:rPr>
        <w:t>the</w:t>
      </w:r>
      <w:r w:rsidR="00845D53" w:rsidRPr="008B2840">
        <w:rPr>
          <w:rFonts w:ascii="Times New Roman" w:eastAsia="Times New Roman" w:hAnsi="Times New Roman" w:cs="Times New Roman"/>
          <w:color w:val="000000" w:themeColor="text1"/>
          <w:sz w:val="22"/>
          <w:szCs w:val="22"/>
        </w:rPr>
        <w:t xml:space="preserve"> comments. </w:t>
      </w:r>
      <w:r w:rsidR="00845D53" w:rsidRPr="008B2840">
        <w:rPr>
          <w:rFonts w:ascii="Times New Roman" w:eastAsia="Times New Roman" w:hAnsi="Times New Roman" w:cs="Times New Roman"/>
          <w:color w:val="0070C0"/>
          <w:sz w:val="22"/>
          <w:szCs w:val="22"/>
        </w:rPr>
        <w:t xml:space="preserve">Our comments are in blue. </w:t>
      </w:r>
      <w:r w:rsidR="00845D53" w:rsidRPr="008B2840">
        <w:rPr>
          <w:rFonts w:ascii="Times New Roman" w:eastAsia="Times New Roman" w:hAnsi="Times New Roman" w:cs="Times New Roman"/>
          <w:color w:val="70AD47" w:themeColor="accent6"/>
          <w:sz w:val="22"/>
          <w:szCs w:val="22"/>
        </w:rPr>
        <w:t>The changes to the manuscript are in green.</w:t>
      </w:r>
    </w:p>
    <w:p w14:paraId="501820BE" w14:textId="4E8F89F7" w:rsidR="007056EE"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Editor Comments:</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The two reviews are somewhat divergent, but this is mostly because they focus on different aspects of the paper.</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Reviewer #1 is generally more positive, and appreciates the novel methodological advances in the paper. I agree that the paper makes an interesting and potentially important adaptation of methods from spatial vision to lightness constancy.</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Reviewer #2 raises concerns about the motivation and presentation of the paper. I think this reviewer raises valid concerns, in two respects. First, the paper may be somewhat opaque to a reader who is not familiar with noise masking models. I understand that this cannot be a tutorial paper, but it may still be possible to give a clearer overview of these models, in order to make the paper accessible to a wider range of readers. Second, the paper could give a stronger motivation of why noise masking models are interesting when applied to lightness perception. What new perspective do these models offer, and what problems might they solve?</w:t>
      </w:r>
      <w:r w:rsidRPr="008B2840">
        <w:rPr>
          <w:rFonts w:ascii="Times New Roman" w:eastAsia="Times New Roman" w:hAnsi="Times New Roman" w:cs="Times New Roman"/>
          <w:color w:val="FF0000"/>
          <w:sz w:val="22"/>
          <w:szCs w:val="22"/>
        </w:rPr>
        <w:br/>
      </w:r>
    </w:p>
    <w:p w14:paraId="2FB125A7" w14:textId="6BD4085E" w:rsidR="007056EE" w:rsidRPr="008B2840" w:rsidRDefault="006567F6" w:rsidP="007056EE">
      <w:pPr>
        <w:rPr>
          <w:rFonts w:ascii="Times New Roman" w:eastAsia="Times New Roman" w:hAnsi="Times New Roman" w:cs="Times New Roman"/>
          <w:i/>
          <w:iCs/>
          <w:color w:val="0070C0"/>
          <w:sz w:val="22"/>
          <w:szCs w:val="22"/>
        </w:rPr>
      </w:pPr>
      <w:commentRangeStart w:id="0"/>
      <w:r w:rsidRPr="008B2840">
        <w:rPr>
          <w:rFonts w:ascii="Times New Roman" w:eastAsia="Times New Roman" w:hAnsi="Times New Roman" w:cs="Times New Roman"/>
          <w:i/>
          <w:iCs/>
          <w:color w:val="0070C0"/>
          <w:sz w:val="22"/>
          <w:szCs w:val="22"/>
        </w:rPr>
        <w:t xml:space="preserve">David: </w:t>
      </w:r>
      <w:r w:rsidR="007056EE" w:rsidRPr="008B2840">
        <w:rPr>
          <w:rFonts w:ascii="Times New Roman" w:eastAsia="Times New Roman" w:hAnsi="Times New Roman" w:cs="Times New Roman"/>
          <w:i/>
          <w:iCs/>
          <w:color w:val="0070C0"/>
          <w:sz w:val="22"/>
          <w:szCs w:val="22"/>
        </w:rPr>
        <w:t>I think we can do both of the above.  Maybe we add a “</w:t>
      </w:r>
      <w:r w:rsidR="00750220" w:rsidRPr="008B2840">
        <w:rPr>
          <w:rFonts w:ascii="Times New Roman" w:eastAsia="Times New Roman" w:hAnsi="Times New Roman" w:cs="Times New Roman"/>
          <w:i/>
          <w:iCs/>
          <w:color w:val="0070C0"/>
          <w:sz w:val="22"/>
          <w:szCs w:val="22"/>
        </w:rPr>
        <w:t>Noise Masking</w:t>
      </w:r>
      <w:r w:rsidR="007056EE" w:rsidRPr="008B2840">
        <w:rPr>
          <w:rFonts w:ascii="Times New Roman" w:eastAsia="Times New Roman" w:hAnsi="Times New Roman" w:cs="Times New Roman"/>
          <w:i/>
          <w:iCs/>
          <w:color w:val="0070C0"/>
          <w:sz w:val="22"/>
          <w:szCs w:val="22"/>
        </w:rPr>
        <w:t>” section after the “Introduction” that briefly reviews the logic of noise masking and what they offer when applied to lightness perception</w:t>
      </w:r>
      <w:r w:rsidR="00750220" w:rsidRPr="008B2840">
        <w:rPr>
          <w:rFonts w:ascii="Times New Roman" w:eastAsia="Times New Roman" w:hAnsi="Times New Roman" w:cs="Times New Roman"/>
          <w:i/>
          <w:iCs/>
          <w:color w:val="0070C0"/>
          <w:sz w:val="22"/>
          <w:szCs w:val="22"/>
        </w:rPr>
        <w:t>/perceptual constancy.  We had a little of that in the current intro, but not enough or not sufficiently clear.</w:t>
      </w:r>
      <w:commentRangeEnd w:id="0"/>
      <w:r w:rsidR="000D5AED">
        <w:rPr>
          <w:rStyle w:val="CommentReference"/>
        </w:rPr>
        <w:commentReference w:id="0"/>
      </w:r>
    </w:p>
    <w:p w14:paraId="600515FC" w14:textId="77777777" w:rsidR="006567F6" w:rsidRPr="008B2840" w:rsidRDefault="006567F6" w:rsidP="006567F6">
      <w:pPr>
        <w:rPr>
          <w:rFonts w:ascii="Times New Roman" w:eastAsia="Times New Roman" w:hAnsi="Times New Roman" w:cs="Times New Roman"/>
          <w:i/>
          <w:iCs/>
          <w:color w:val="0070C0"/>
          <w:sz w:val="22"/>
          <w:szCs w:val="22"/>
        </w:rPr>
      </w:pPr>
    </w:p>
    <w:p w14:paraId="01DF49FA" w14:textId="62513257" w:rsidR="006567F6" w:rsidRPr="008B2840" w:rsidRDefault="006567F6" w:rsidP="006567F6">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 xml:space="preserve">[[[JDB: Agreed. I think we want to be very clear about how one distinction between the approach here and the traditional noise masking literature is that the dimension that is perturbed and the dimension on which discrimination performance is assessed do not necessarily have to be the same. OLD Literature: Contrast noise is added and contrast discrimination is measured. NEW Idea: Background variation in color (color noise) is added, and LRF discrimination is measured… or </w:t>
      </w:r>
      <w:proofErr w:type="gramStart"/>
      <w:r w:rsidRPr="008B2840">
        <w:rPr>
          <w:rFonts w:ascii="Times New Roman" w:eastAsia="Times New Roman" w:hAnsi="Times New Roman" w:cs="Times New Roman"/>
          <w:i/>
          <w:iCs/>
          <w:color w:val="0070C0"/>
          <w:sz w:val="22"/>
          <w:szCs w:val="22"/>
        </w:rPr>
        <w:t>similar ]</w:t>
      </w:r>
      <w:proofErr w:type="gramEnd"/>
      <w:r w:rsidRPr="008B2840">
        <w:rPr>
          <w:rFonts w:ascii="Times New Roman" w:eastAsia="Times New Roman" w:hAnsi="Times New Roman" w:cs="Times New Roman"/>
          <w:i/>
          <w:iCs/>
          <w:color w:val="0070C0"/>
          <w:sz w:val="22"/>
          <w:szCs w:val="22"/>
        </w:rPr>
        <w:t>]]</w:t>
      </w:r>
    </w:p>
    <w:p w14:paraId="71DA265B" w14:textId="77777777" w:rsidR="006567F6" w:rsidRPr="008B2840" w:rsidRDefault="006567F6" w:rsidP="007056EE">
      <w:pPr>
        <w:rPr>
          <w:rFonts w:ascii="Times New Roman" w:eastAsia="Times New Roman" w:hAnsi="Times New Roman" w:cs="Times New Roman"/>
          <w:color w:val="0070C0"/>
          <w:sz w:val="22"/>
          <w:szCs w:val="22"/>
        </w:rPr>
      </w:pPr>
    </w:p>
    <w:p w14:paraId="6D3ED1C0" w14:textId="77777777" w:rsidR="007056EE" w:rsidRPr="008B2840" w:rsidRDefault="007056EE" w:rsidP="007056EE">
      <w:pPr>
        <w:rPr>
          <w:rFonts w:ascii="Times New Roman" w:eastAsia="Times New Roman" w:hAnsi="Times New Roman" w:cs="Times New Roman"/>
          <w:color w:val="FF0000"/>
          <w:sz w:val="22"/>
          <w:szCs w:val="22"/>
        </w:rPr>
      </w:pPr>
    </w:p>
    <w:p w14:paraId="754827CB" w14:textId="3B3E7736" w:rsidR="00750220" w:rsidRPr="005605F8" w:rsidRDefault="007056EE" w:rsidP="007056EE">
      <w:pPr>
        <w:rPr>
          <w:rFonts w:ascii="Times New Roman" w:eastAsia="Times New Roman" w:hAnsi="Times New Roman" w:cs="Times New Roman"/>
          <w:color w:val="FF0000"/>
          <w:sz w:val="22"/>
          <w:szCs w:val="22"/>
          <w:u w:val="single"/>
        </w:rPr>
      </w:pPr>
      <w:r w:rsidRPr="005605F8">
        <w:rPr>
          <w:rFonts w:ascii="Times New Roman" w:eastAsia="Times New Roman" w:hAnsi="Times New Roman" w:cs="Times New Roman"/>
          <w:color w:val="000000" w:themeColor="text1"/>
          <w:sz w:val="22"/>
          <w:szCs w:val="22"/>
          <w:u w:val="single"/>
          <w:shd w:val="clear" w:color="auto" w:fill="FFFFFF"/>
        </w:rPr>
        <w:t>Reviewer #1:</w:t>
      </w:r>
      <w:r w:rsidRPr="005605F8">
        <w:rPr>
          <w:rFonts w:ascii="Times New Roman" w:eastAsia="Times New Roman" w:hAnsi="Times New Roman" w:cs="Times New Roman"/>
          <w:color w:val="FF0000"/>
          <w:sz w:val="22"/>
          <w:szCs w:val="22"/>
          <w:u w:val="single"/>
        </w:rPr>
        <w:br/>
      </w:r>
    </w:p>
    <w:p w14:paraId="5895E6D8" w14:textId="77777777" w:rsidR="00DF4C8C"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 Summary</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Equivalent noise paradigm is a psychophysical technique for measuring the internal noise of a human observer, and has been used to characterize the internal noise associated with detection thresholds, including the threshold for letter recognition. In this paper, the authors adapt the paradigm to characterize lightness discrimination thresholds. Using a clever parameterization of known real-world reflectance spectra, authors created scenes with different amounts of "reflectance noise," controlled by the covariance </w:t>
      </w:r>
      <w:proofErr w:type="spellStart"/>
      <w:r w:rsidRPr="008B2840">
        <w:rPr>
          <w:rFonts w:ascii="Times New Roman" w:eastAsia="Times New Roman" w:hAnsi="Times New Roman" w:cs="Times New Roman"/>
          <w:color w:val="000000" w:themeColor="text1"/>
          <w:sz w:val="22"/>
          <w:szCs w:val="22"/>
          <w:shd w:val="clear" w:color="auto" w:fill="FFFFFF"/>
        </w:rPr>
        <w:t>multipler</w:t>
      </w:r>
      <w:proofErr w:type="spellEnd"/>
      <w:r w:rsidRPr="008B2840">
        <w:rPr>
          <w:rFonts w:ascii="Times New Roman" w:eastAsia="Times New Roman" w:hAnsi="Times New Roman" w:cs="Times New Roman"/>
          <w:color w:val="000000" w:themeColor="text1"/>
          <w:sz w:val="22"/>
          <w:szCs w:val="22"/>
          <w:shd w:val="clear" w:color="auto" w:fill="FFFFFF"/>
        </w:rPr>
        <w:t xml:space="preserve"> sigma^2: for low noise (low sigma^2), background objects had similar colors, and for high noise (large sigma^2), background colors had widely ranging colors. </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Similar to classic findings in contrast detection, the authors found that the square of lightness discrimination thresholds (or rather, the square of the thresholds, T^2) could be separated into a horizontal component, indicating internal noise, and a linearly increasing component, indicating external noise. A model on signal detection theory, with an added constraint for keeping reflectances in [0 1], accounted for </w:t>
      </w:r>
      <w:r w:rsidRPr="008B2840">
        <w:rPr>
          <w:rFonts w:ascii="Times New Roman" w:eastAsia="Times New Roman" w:hAnsi="Times New Roman" w:cs="Times New Roman"/>
          <w:color w:val="000000" w:themeColor="text1"/>
          <w:sz w:val="22"/>
          <w:szCs w:val="22"/>
          <w:shd w:val="clear" w:color="auto" w:fill="FFFFFF"/>
        </w:rPr>
        <w:lastRenderedPageBreak/>
        <w:t>most of the data.</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Comments</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The work is excellent. I find it creative that the authors adapted a noise-based method to study lightness discrimination. The manuscript is clearly written and the logic is well laid out. </w:t>
      </w:r>
    </w:p>
    <w:p w14:paraId="7A2084D3" w14:textId="77777777" w:rsidR="006D2228" w:rsidRPr="008B2840" w:rsidRDefault="006D2228" w:rsidP="007056EE">
      <w:pPr>
        <w:rPr>
          <w:rFonts w:ascii="Times New Roman" w:eastAsia="Times New Roman" w:hAnsi="Times New Roman" w:cs="Times New Roman"/>
          <w:color w:val="0070C0"/>
          <w:sz w:val="22"/>
          <w:szCs w:val="22"/>
          <w:shd w:val="clear" w:color="auto" w:fill="FFFFFF"/>
        </w:rPr>
      </w:pPr>
    </w:p>
    <w:p w14:paraId="3F9138F2" w14:textId="2375D2B1" w:rsidR="007056EE" w:rsidRPr="008B2840" w:rsidRDefault="00DF4C8C"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Thank you for the positive review of our work.</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As I am already quite enthusiastic about this work, I bring up the following two discussion points, which the authors already address in the Discussion (Section 3).</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 Given the authors' introduction on threshold vs. suprathreshold measures, I was hoping to see how the results from the external noise experiment would connect to a second experiment on suprathreshold perception, possibly by comparing the lightness discrimination thresholds with PSEs.</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I am particularly interested in the possibility of identifying chromatically tuned channels. This could be very exciting future work.</w:t>
      </w:r>
    </w:p>
    <w:p w14:paraId="2C420F15" w14:textId="77777777" w:rsidR="007056EE" w:rsidRPr="008B2840" w:rsidRDefault="007056EE" w:rsidP="007056EE">
      <w:pPr>
        <w:rPr>
          <w:rFonts w:ascii="Times New Roman" w:eastAsia="Times New Roman" w:hAnsi="Times New Roman" w:cs="Times New Roman"/>
          <w:color w:val="0070C0"/>
          <w:sz w:val="22"/>
          <w:szCs w:val="22"/>
        </w:rPr>
      </w:pPr>
    </w:p>
    <w:p w14:paraId="2F5D2B65" w14:textId="50AA4796" w:rsidR="007056EE" w:rsidRPr="008B2840" w:rsidRDefault="00EA08FB" w:rsidP="007056EE">
      <w:pPr>
        <w:rPr>
          <w:rFonts w:ascii="Times New Roman" w:eastAsia="Times New Roman" w:hAnsi="Times New Roman" w:cs="Times New Roman"/>
          <w:i/>
          <w:iCs/>
          <w:color w:val="0070C0"/>
          <w:sz w:val="22"/>
          <w:szCs w:val="22"/>
        </w:rPr>
      </w:pPr>
      <w:commentRangeStart w:id="1"/>
      <w:r w:rsidRPr="008B2840">
        <w:rPr>
          <w:rFonts w:ascii="Times New Roman" w:eastAsia="Times New Roman" w:hAnsi="Times New Roman" w:cs="Times New Roman"/>
          <w:i/>
          <w:iCs/>
          <w:color w:val="0070C0"/>
          <w:sz w:val="22"/>
          <w:szCs w:val="22"/>
        </w:rPr>
        <w:t xml:space="preserve">David: </w:t>
      </w:r>
      <w:r w:rsidR="007056EE" w:rsidRPr="008B2840">
        <w:rPr>
          <w:rFonts w:ascii="Times New Roman" w:eastAsia="Times New Roman" w:hAnsi="Times New Roman" w:cs="Times New Roman"/>
          <w:i/>
          <w:iCs/>
          <w:color w:val="0070C0"/>
          <w:sz w:val="22"/>
          <w:szCs w:val="22"/>
        </w:rPr>
        <w:t>We’re not going to do either of these for this paper, but we can perhaps do a little more work on directions opened up by the current work, which include both of the above.</w:t>
      </w:r>
      <w:commentRangeEnd w:id="1"/>
      <w:r w:rsidR="009D766B">
        <w:rPr>
          <w:rStyle w:val="CommentReference"/>
        </w:rPr>
        <w:commentReference w:id="1"/>
      </w:r>
    </w:p>
    <w:p w14:paraId="2F8923FA" w14:textId="49F0762C" w:rsidR="00EA08FB" w:rsidRPr="008B2840" w:rsidRDefault="00EA08FB" w:rsidP="007056EE">
      <w:pPr>
        <w:rPr>
          <w:rFonts w:ascii="Times New Roman" w:eastAsia="Times New Roman" w:hAnsi="Times New Roman" w:cs="Times New Roman"/>
          <w:i/>
          <w:iCs/>
          <w:color w:val="0070C0"/>
          <w:sz w:val="22"/>
          <w:szCs w:val="22"/>
        </w:rPr>
      </w:pPr>
    </w:p>
    <w:p w14:paraId="7C24B26B" w14:textId="77777777" w:rsidR="007056EE"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Additional minor questions &amp; comments:</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The section ordering is not typical of a JOV article. Please move Sections 2 (Results), 3 (Discussion) and 4 (Acknowledgements) to the end of the paper.</w:t>
      </w:r>
    </w:p>
    <w:p w14:paraId="20208930" w14:textId="77777777" w:rsidR="007056EE" w:rsidRPr="008B2840" w:rsidRDefault="007056EE" w:rsidP="007056EE">
      <w:pPr>
        <w:rPr>
          <w:rFonts w:ascii="Times New Roman" w:eastAsia="Times New Roman" w:hAnsi="Times New Roman" w:cs="Times New Roman"/>
          <w:color w:val="FF0000"/>
          <w:sz w:val="22"/>
          <w:szCs w:val="22"/>
          <w:shd w:val="clear" w:color="auto" w:fill="FFFFFF"/>
        </w:rPr>
      </w:pPr>
    </w:p>
    <w:p w14:paraId="1EB5D2B5" w14:textId="64128C29" w:rsidR="006B6E4D" w:rsidRPr="00641151" w:rsidRDefault="00641151" w:rsidP="007056EE">
      <w:pPr>
        <w:rPr>
          <w:rFonts w:ascii="Times New Roman" w:eastAsia="Times New Roman" w:hAnsi="Times New Roman" w:cs="Times New Roman"/>
          <w:i/>
          <w:iCs/>
          <w:color w:val="0070C0"/>
          <w:sz w:val="22"/>
          <w:szCs w:val="22"/>
        </w:rPr>
      </w:pPr>
      <w:commentRangeStart w:id="2"/>
      <w:r>
        <w:rPr>
          <w:rFonts w:ascii="Times New Roman" w:eastAsia="Times New Roman" w:hAnsi="Times New Roman" w:cs="Times New Roman"/>
          <w:i/>
          <w:iCs/>
          <w:color w:val="0070C0"/>
          <w:sz w:val="22"/>
          <w:szCs w:val="22"/>
          <w:shd w:val="clear" w:color="auto" w:fill="FFFFFF"/>
        </w:rPr>
        <w:t>Vijay: I have done this</w:t>
      </w:r>
      <w:commentRangeEnd w:id="2"/>
      <w:r>
        <w:rPr>
          <w:rFonts w:ascii="Times New Roman" w:eastAsia="Times New Roman" w:hAnsi="Times New Roman" w:cs="Times New Roman"/>
          <w:i/>
          <w:iCs/>
          <w:color w:val="0070C0"/>
          <w:sz w:val="22"/>
          <w:szCs w:val="22"/>
          <w:shd w:val="clear" w:color="auto" w:fill="FFFFFF"/>
        </w:rPr>
        <w:t>.</w:t>
      </w:r>
      <w:r w:rsidR="000D5AED">
        <w:rPr>
          <w:rStyle w:val="CommentReference"/>
        </w:rPr>
        <w:commentReference w:id="2"/>
      </w:r>
    </w:p>
    <w:p w14:paraId="60B1DDC4" w14:textId="77777777" w:rsidR="00AB05C6" w:rsidRDefault="00AB05C6" w:rsidP="007056EE">
      <w:pPr>
        <w:rPr>
          <w:rFonts w:ascii="Times New Roman" w:eastAsia="Times New Roman" w:hAnsi="Times New Roman" w:cs="Times New Roman"/>
          <w:color w:val="FF0000"/>
          <w:sz w:val="22"/>
          <w:szCs w:val="22"/>
        </w:rPr>
      </w:pPr>
    </w:p>
    <w:p w14:paraId="5D8247F8" w14:textId="41FA8BF8" w:rsidR="00AB05C6" w:rsidRPr="00656990" w:rsidRDefault="0000279B" w:rsidP="007056EE">
      <w:pPr>
        <w:rPr>
          <w:rFonts w:ascii="Times New Roman" w:eastAsia="Times New Roman" w:hAnsi="Times New Roman" w:cs="Times New Roman"/>
          <w:color w:val="4472C4" w:themeColor="accent1"/>
          <w:sz w:val="22"/>
          <w:szCs w:val="22"/>
        </w:rPr>
      </w:pPr>
      <w:r w:rsidRPr="00656990">
        <w:rPr>
          <w:rFonts w:ascii="Times New Roman" w:eastAsia="Times New Roman" w:hAnsi="Times New Roman" w:cs="Times New Roman"/>
          <w:color w:val="4472C4" w:themeColor="accent1"/>
          <w:sz w:val="22"/>
          <w:szCs w:val="22"/>
        </w:rPr>
        <w:t xml:space="preserve">Thank you for this suggestion. We have changed the order of the sections, </w:t>
      </w:r>
      <w:r w:rsidR="00427593" w:rsidRPr="00656990">
        <w:rPr>
          <w:rFonts w:ascii="Times New Roman" w:eastAsia="Times New Roman" w:hAnsi="Times New Roman" w:cs="Times New Roman"/>
          <w:color w:val="4472C4" w:themeColor="accent1"/>
          <w:sz w:val="22"/>
          <w:szCs w:val="22"/>
        </w:rPr>
        <w:t>which has improved the paper</w:t>
      </w:r>
      <w:r w:rsidR="00AB05C6" w:rsidRPr="00656990">
        <w:rPr>
          <w:rFonts w:ascii="Times New Roman" w:eastAsia="Times New Roman" w:hAnsi="Times New Roman" w:cs="Times New Roman"/>
          <w:color w:val="4472C4" w:themeColor="accent1"/>
          <w:sz w:val="22"/>
          <w:szCs w:val="22"/>
        </w:rPr>
        <w:t>.</w:t>
      </w:r>
    </w:p>
    <w:p w14:paraId="209C6D04" w14:textId="229587AA" w:rsidR="007056EE"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Why did the authors allow color variations in the background, as opposed to only varying the albedo on neutrally colored objects? Is there any reason to believe that using an achromatic background would change the results? (I would guess no.)</w:t>
      </w:r>
    </w:p>
    <w:p w14:paraId="574EF6D1" w14:textId="77777777" w:rsidR="007056EE" w:rsidRPr="008B2840" w:rsidRDefault="007056EE" w:rsidP="007056EE">
      <w:pPr>
        <w:rPr>
          <w:rFonts w:ascii="Times New Roman" w:eastAsia="Times New Roman" w:hAnsi="Times New Roman" w:cs="Times New Roman"/>
          <w:color w:val="0070C0"/>
          <w:sz w:val="22"/>
          <w:szCs w:val="22"/>
          <w:shd w:val="clear" w:color="auto" w:fill="FFFFFF"/>
        </w:rPr>
      </w:pPr>
    </w:p>
    <w:p w14:paraId="240F6AF8" w14:textId="014329D4" w:rsidR="00E107E0" w:rsidRPr="008B2840" w:rsidRDefault="00B23CC2" w:rsidP="0045529A">
      <w:pPr>
        <w:rPr>
          <w:rFonts w:ascii="Times New Roman" w:eastAsia="Times New Roman" w:hAnsi="Times New Roman" w:cs="Times New Roman"/>
          <w:i/>
          <w:iCs/>
          <w:color w:val="0070C0"/>
          <w:sz w:val="22"/>
          <w:szCs w:val="22"/>
          <w:shd w:val="clear" w:color="auto" w:fill="FFFFFF"/>
        </w:rPr>
      </w:pPr>
      <w:commentRangeStart w:id="3"/>
      <w:r w:rsidRPr="008B2840">
        <w:rPr>
          <w:rFonts w:ascii="Times New Roman" w:eastAsia="Times New Roman" w:hAnsi="Times New Roman" w:cs="Times New Roman"/>
          <w:i/>
          <w:iCs/>
          <w:color w:val="0070C0"/>
          <w:sz w:val="22"/>
          <w:szCs w:val="22"/>
          <w:shd w:val="clear" w:color="auto" w:fill="FFFFFF"/>
        </w:rPr>
        <w:t xml:space="preserve">David: </w:t>
      </w:r>
      <w:r w:rsidR="007056EE" w:rsidRPr="008B2840">
        <w:rPr>
          <w:rFonts w:ascii="Times New Roman" w:eastAsia="Times New Roman" w:hAnsi="Times New Roman" w:cs="Times New Roman"/>
          <w:i/>
          <w:iCs/>
          <w:color w:val="0070C0"/>
          <w:sz w:val="22"/>
          <w:szCs w:val="22"/>
          <w:shd w:val="clear" w:color="auto" w:fill="FFFFFF"/>
        </w:rPr>
        <w:t xml:space="preserve">I concede that people seem obsessed with this choice on our part, although </w:t>
      </w:r>
      <w:r w:rsidR="00FF2C7D" w:rsidRPr="008B2840">
        <w:rPr>
          <w:rFonts w:ascii="Times New Roman" w:eastAsia="Times New Roman" w:hAnsi="Times New Roman" w:cs="Times New Roman"/>
          <w:i/>
          <w:iCs/>
          <w:color w:val="0070C0"/>
          <w:sz w:val="22"/>
          <w:szCs w:val="22"/>
          <w:shd w:val="clear" w:color="auto" w:fill="FFFFFF"/>
        </w:rPr>
        <w:t>to me it seems no less arbitrary than only varying the lightness of grayscale background objects.  We can say something about this, probably in the discussion.</w:t>
      </w:r>
      <w:commentRangeEnd w:id="3"/>
      <w:r w:rsidR="0045529A">
        <w:rPr>
          <w:rStyle w:val="CommentReference"/>
        </w:rPr>
        <w:t xml:space="preserve"> </w:t>
      </w:r>
      <w:r w:rsidR="000D5AED">
        <w:rPr>
          <w:rStyle w:val="CommentReference"/>
        </w:rPr>
        <w:commentReference w:id="3"/>
      </w:r>
    </w:p>
    <w:p w14:paraId="158B5F0C" w14:textId="77777777" w:rsidR="007056EE" w:rsidRPr="008B2840" w:rsidRDefault="007056EE" w:rsidP="007056EE">
      <w:pPr>
        <w:rPr>
          <w:rFonts w:ascii="Times New Roman" w:eastAsia="Times New Roman" w:hAnsi="Times New Roman" w:cs="Times New Roman"/>
          <w:color w:val="FF0000"/>
          <w:sz w:val="22"/>
          <w:szCs w:val="22"/>
          <w:shd w:val="clear" w:color="auto" w:fill="FFFFFF"/>
        </w:rPr>
      </w:pPr>
    </w:p>
    <w:p w14:paraId="4601CA90" w14:textId="23361822" w:rsidR="00FF2C7D"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 From what I can tell, the authors do not report any luminance values in the manuscript. It would be useful to get some simple characterizations of the stimuli and the monitor (e.g., mean luminance of the image).</w:t>
      </w:r>
    </w:p>
    <w:p w14:paraId="100835A6" w14:textId="77777777" w:rsidR="00FF2C7D" w:rsidRPr="008B2840" w:rsidRDefault="00FF2C7D" w:rsidP="007056EE">
      <w:pPr>
        <w:rPr>
          <w:rFonts w:ascii="Times New Roman" w:eastAsia="Times New Roman" w:hAnsi="Times New Roman" w:cs="Times New Roman"/>
          <w:color w:val="FF0000"/>
          <w:sz w:val="22"/>
          <w:szCs w:val="22"/>
          <w:shd w:val="clear" w:color="auto" w:fill="FFFFFF"/>
        </w:rPr>
      </w:pPr>
    </w:p>
    <w:p w14:paraId="5377FDCD" w14:textId="3EF4F9A9" w:rsidR="00FF2C7D" w:rsidRDefault="00E80DCE" w:rsidP="007056EE">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Thank you for pointing this out. We now report the average luminance of the standard image as well as the luminance of the target object for the 11 LRF levels</w:t>
      </w:r>
      <w:r w:rsidR="00411AB8">
        <w:rPr>
          <w:rFonts w:ascii="Times New Roman" w:eastAsia="Times New Roman" w:hAnsi="Times New Roman" w:cs="Times New Roman"/>
          <w:color w:val="0070C0"/>
          <w:sz w:val="22"/>
          <w:szCs w:val="22"/>
          <w:shd w:val="clear" w:color="auto" w:fill="FFFFFF"/>
        </w:rPr>
        <w:t xml:space="preserve"> in the Methods section (Section 2.10 Stimulus Presentation)</w:t>
      </w:r>
      <w:r>
        <w:rPr>
          <w:rFonts w:ascii="Times New Roman" w:eastAsia="Times New Roman" w:hAnsi="Times New Roman" w:cs="Times New Roman"/>
          <w:color w:val="0070C0"/>
          <w:sz w:val="22"/>
          <w:szCs w:val="22"/>
          <w:shd w:val="clear" w:color="auto" w:fill="FFFFFF"/>
        </w:rPr>
        <w:t>.</w:t>
      </w:r>
      <w:r w:rsidR="00411AB8">
        <w:rPr>
          <w:rFonts w:ascii="Times New Roman" w:eastAsia="Times New Roman" w:hAnsi="Times New Roman" w:cs="Times New Roman"/>
          <w:color w:val="0070C0"/>
          <w:sz w:val="22"/>
          <w:szCs w:val="22"/>
          <w:shd w:val="clear" w:color="auto" w:fill="FFFFFF"/>
        </w:rPr>
        <w:t xml:space="preserve"> We </w:t>
      </w:r>
      <w:r w:rsidR="00FD3869">
        <w:rPr>
          <w:rFonts w:ascii="Times New Roman" w:eastAsia="Times New Roman" w:hAnsi="Times New Roman" w:cs="Times New Roman"/>
          <w:color w:val="0070C0"/>
          <w:sz w:val="22"/>
          <w:szCs w:val="22"/>
          <w:shd w:val="clear" w:color="auto" w:fill="FFFFFF"/>
        </w:rPr>
        <w:t>have added:</w:t>
      </w:r>
    </w:p>
    <w:p w14:paraId="16B138F3" w14:textId="27E27229" w:rsidR="00A71C68" w:rsidRDefault="00A71C68" w:rsidP="007056EE">
      <w:pPr>
        <w:rPr>
          <w:rFonts w:ascii="Times New Roman" w:eastAsia="Times New Roman" w:hAnsi="Times New Roman" w:cs="Times New Roman"/>
          <w:color w:val="0070C0"/>
          <w:sz w:val="22"/>
          <w:szCs w:val="22"/>
          <w:shd w:val="clear" w:color="auto" w:fill="FFFFFF"/>
        </w:rPr>
      </w:pPr>
    </w:p>
    <w:p w14:paraId="354244FE" w14:textId="4A5DA3A8" w:rsidR="00A71C68" w:rsidRPr="00A71C68" w:rsidRDefault="00A71C68" w:rsidP="007056EE">
      <w:pPr>
        <w:rPr>
          <w:rFonts w:ascii="Times New Roman" w:eastAsia="Times New Roman" w:hAnsi="Times New Roman" w:cs="Times New Roman"/>
          <w:color w:val="70AD47" w:themeColor="accent6"/>
          <w:sz w:val="22"/>
          <w:szCs w:val="22"/>
          <w:shd w:val="clear" w:color="auto" w:fill="FFFFFF"/>
        </w:rPr>
      </w:pPr>
      <w:r w:rsidRPr="00A71C68">
        <w:rPr>
          <w:rStyle w:val="None"/>
          <w:rFonts w:ascii="Times New Roman" w:hAnsi="Times New Roman"/>
          <w:color w:val="70AD47" w:themeColor="accent6"/>
          <w:sz w:val="22"/>
          <w:szCs w:val="22"/>
          <w:shd w:val="clear" w:color="auto" w:fill="FFFFFF"/>
        </w:rPr>
        <w:t>The average luminance of the standard image for covariance scalar 0.00 was 47.31 cd/m</w:t>
      </w:r>
      <w:r w:rsidRPr="00A71C68">
        <w:rPr>
          <w:rStyle w:val="None"/>
          <w:rFonts w:ascii="Times New Roman" w:hAnsi="Times New Roman"/>
          <w:color w:val="70AD47" w:themeColor="accent6"/>
          <w:sz w:val="22"/>
          <w:szCs w:val="22"/>
          <w:shd w:val="clear" w:color="auto" w:fill="FFFFFF"/>
          <w:vertAlign w:val="superscript"/>
        </w:rPr>
        <w:t>2</w:t>
      </w:r>
      <w:r w:rsidRPr="00A71C68">
        <w:rPr>
          <w:rStyle w:val="None"/>
          <w:rFonts w:ascii="Times New Roman" w:hAnsi="Times New Roman"/>
          <w:color w:val="70AD47" w:themeColor="accent6"/>
          <w:sz w:val="22"/>
          <w:szCs w:val="22"/>
          <w:shd w:val="clear" w:color="auto" w:fill="FFFFFF"/>
        </w:rPr>
        <w:t>. The average luminance of the target object for the 11 LRF levels were [67.04, 67.97, 68.9, 69.81, 70.71, 71.61, 72.49, 73.36, 74.22, 75.07, 75.91] cd/m</w:t>
      </w:r>
      <w:r w:rsidRPr="00A71C68">
        <w:rPr>
          <w:rStyle w:val="None"/>
          <w:rFonts w:ascii="Times New Roman" w:hAnsi="Times New Roman"/>
          <w:color w:val="70AD47" w:themeColor="accent6"/>
          <w:sz w:val="22"/>
          <w:szCs w:val="22"/>
          <w:shd w:val="clear" w:color="auto" w:fill="FFFFFF"/>
          <w:vertAlign w:val="superscript"/>
        </w:rPr>
        <w:t>2</w:t>
      </w:r>
      <w:r w:rsidRPr="00A71C68">
        <w:rPr>
          <w:rStyle w:val="None"/>
          <w:rFonts w:ascii="Times New Roman" w:hAnsi="Times New Roman"/>
          <w:color w:val="70AD47" w:themeColor="accent6"/>
          <w:sz w:val="22"/>
          <w:szCs w:val="22"/>
          <w:shd w:val="clear" w:color="auto" w:fill="FFFFFF"/>
        </w:rPr>
        <w:t>.</w:t>
      </w:r>
    </w:p>
    <w:p w14:paraId="52302DE6" w14:textId="77777777" w:rsidR="00FF2C7D"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What is the advantage of saying LRF instead of albedo?</w:t>
      </w:r>
    </w:p>
    <w:p w14:paraId="01DE32C4" w14:textId="77777777" w:rsidR="00FF2C7D" w:rsidRPr="008B2840" w:rsidRDefault="00FF2C7D" w:rsidP="007056EE">
      <w:pPr>
        <w:rPr>
          <w:rFonts w:ascii="Times New Roman" w:eastAsia="Times New Roman" w:hAnsi="Times New Roman" w:cs="Times New Roman"/>
          <w:color w:val="FF0000"/>
          <w:sz w:val="22"/>
          <w:szCs w:val="22"/>
          <w:shd w:val="clear" w:color="auto" w:fill="FFFFFF"/>
        </w:rPr>
      </w:pPr>
    </w:p>
    <w:p w14:paraId="7D429E77" w14:textId="77777777" w:rsidR="001E651F" w:rsidRPr="008B2840" w:rsidRDefault="001E651F" w:rsidP="007056EE">
      <w:pPr>
        <w:rPr>
          <w:rFonts w:ascii="Times New Roman" w:eastAsia="Times New Roman" w:hAnsi="Times New Roman" w:cs="Times New Roman"/>
          <w:color w:val="0070C0"/>
          <w:sz w:val="22"/>
          <w:szCs w:val="22"/>
          <w:shd w:val="clear" w:color="auto" w:fill="FFFFFF"/>
        </w:rPr>
      </w:pPr>
      <w:commentRangeStart w:id="4"/>
      <w:r w:rsidRPr="008B2840">
        <w:rPr>
          <w:rFonts w:ascii="Times New Roman" w:eastAsia="Times New Roman" w:hAnsi="Times New Roman" w:cs="Times New Roman"/>
          <w:i/>
          <w:iCs/>
          <w:color w:val="0070C0"/>
          <w:sz w:val="22"/>
          <w:szCs w:val="22"/>
          <w:shd w:val="clear" w:color="auto" w:fill="FFFFFF"/>
        </w:rPr>
        <w:lastRenderedPageBreak/>
        <w:t>David:</w:t>
      </w:r>
      <w:r w:rsidRPr="008B2840">
        <w:rPr>
          <w:rFonts w:ascii="Times New Roman" w:hAnsi="Times New Roman" w:cs="Times New Roman"/>
          <w:sz w:val="22"/>
          <w:szCs w:val="22"/>
        </w:rPr>
        <w:t xml:space="preserve"> </w:t>
      </w:r>
      <w:r w:rsidRPr="008B2840">
        <w:rPr>
          <w:rFonts w:ascii="Times New Roman" w:eastAsia="Times New Roman" w:hAnsi="Times New Roman" w:cs="Times New Roman"/>
          <w:i/>
          <w:iCs/>
          <w:color w:val="0070C0"/>
          <w:sz w:val="22"/>
          <w:szCs w:val="22"/>
          <w:shd w:val="clear" w:color="auto" w:fill="FFFFFF"/>
        </w:rPr>
        <w:t>We spent a long time thinking about this, and we wanted to take luminous efficiency into account.  Can expand on why in the paper.</w:t>
      </w:r>
      <w:r w:rsidRPr="008B2840">
        <w:rPr>
          <w:rFonts w:ascii="Times New Roman" w:eastAsia="Times New Roman" w:hAnsi="Times New Roman" w:cs="Times New Roman"/>
          <w:color w:val="0070C0"/>
          <w:sz w:val="22"/>
          <w:szCs w:val="22"/>
          <w:shd w:val="clear" w:color="auto" w:fill="FFFFFF"/>
        </w:rPr>
        <w:t xml:space="preserve"> </w:t>
      </w:r>
      <w:commentRangeEnd w:id="4"/>
      <w:r w:rsidR="00531C4B">
        <w:rPr>
          <w:rStyle w:val="CommentReference"/>
        </w:rPr>
        <w:commentReference w:id="4"/>
      </w:r>
    </w:p>
    <w:p w14:paraId="0D04A632" w14:textId="77777777" w:rsidR="001E651F" w:rsidRPr="008B2840" w:rsidRDefault="001E651F" w:rsidP="007056EE">
      <w:pPr>
        <w:rPr>
          <w:rFonts w:ascii="Times New Roman" w:eastAsia="Times New Roman" w:hAnsi="Times New Roman" w:cs="Times New Roman"/>
          <w:color w:val="0070C0"/>
          <w:sz w:val="22"/>
          <w:szCs w:val="22"/>
          <w:shd w:val="clear" w:color="auto" w:fill="FFFFFF"/>
        </w:rPr>
      </w:pPr>
    </w:p>
    <w:p w14:paraId="0469B806" w14:textId="04CDB467" w:rsidR="00BE320A" w:rsidRPr="008B2840" w:rsidRDefault="00BE320A" w:rsidP="007056EE">
      <w:pPr>
        <w:rPr>
          <w:rFonts w:ascii="Times New Roman" w:eastAsia="Times New Roman" w:hAnsi="Times New Roman" w:cs="Times New Roman"/>
          <w:color w:val="0070C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 xml:space="preserve">We included LRF </w:t>
      </w:r>
      <w:r w:rsidR="00EE5598" w:rsidRPr="008B2840">
        <w:rPr>
          <w:rFonts w:ascii="Times New Roman" w:eastAsia="Times New Roman" w:hAnsi="Times New Roman" w:cs="Times New Roman"/>
          <w:color w:val="0070C0"/>
          <w:sz w:val="22"/>
          <w:szCs w:val="22"/>
          <w:shd w:val="clear" w:color="auto" w:fill="FFFFFF"/>
        </w:rPr>
        <w:t xml:space="preserve">instead of albedo to </w:t>
      </w:r>
      <w:r w:rsidRPr="008B2840">
        <w:rPr>
          <w:rFonts w:ascii="Times New Roman" w:eastAsia="Times New Roman" w:hAnsi="Times New Roman" w:cs="Times New Roman"/>
          <w:color w:val="0070C0"/>
          <w:sz w:val="22"/>
          <w:szCs w:val="22"/>
          <w:shd w:val="clear" w:color="auto" w:fill="FFFFFF"/>
        </w:rPr>
        <w:t xml:space="preserve">summarize </w:t>
      </w:r>
      <w:r w:rsidR="00EE5598" w:rsidRPr="008B2840">
        <w:rPr>
          <w:rFonts w:ascii="Times New Roman" w:eastAsia="Times New Roman" w:hAnsi="Times New Roman" w:cs="Times New Roman"/>
          <w:color w:val="0070C0"/>
          <w:sz w:val="22"/>
          <w:szCs w:val="22"/>
          <w:shd w:val="clear" w:color="auto" w:fill="FFFFFF"/>
        </w:rPr>
        <w:t xml:space="preserve">object </w:t>
      </w:r>
      <w:r w:rsidRPr="008B2840">
        <w:rPr>
          <w:rFonts w:ascii="Times New Roman" w:eastAsia="Times New Roman" w:hAnsi="Times New Roman" w:cs="Times New Roman"/>
          <w:color w:val="0070C0"/>
          <w:sz w:val="22"/>
          <w:szCs w:val="22"/>
          <w:shd w:val="clear" w:color="auto" w:fill="FFFFFF"/>
        </w:rPr>
        <w:t xml:space="preserve">surface reflectance </w:t>
      </w:r>
      <w:r w:rsidR="00EE5598" w:rsidRPr="008B2840">
        <w:rPr>
          <w:rFonts w:ascii="Times New Roman" w:eastAsia="Times New Roman" w:hAnsi="Times New Roman" w:cs="Times New Roman"/>
          <w:color w:val="0070C0"/>
          <w:sz w:val="22"/>
          <w:szCs w:val="22"/>
          <w:shd w:val="clear" w:color="auto" w:fill="FFFFFF"/>
        </w:rPr>
        <w:t xml:space="preserve">since </w:t>
      </w:r>
      <w:r w:rsidRPr="008B2840">
        <w:rPr>
          <w:rFonts w:ascii="Times New Roman" w:eastAsia="Times New Roman" w:hAnsi="Times New Roman" w:cs="Times New Roman"/>
          <w:color w:val="0070C0"/>
          <w:sz w:val="22"/>
          <w:szCs w:val="22"/>
          <w:shd w:val="clear" w:color="auto" w:fill="FFFFFF"/>
        </w:rPr>
        <w:t xml:space="preserve">LRF incorporates </w:t>
      </w:r>
      <w:r w:rsidR="00724991" w:rsidRPr="008B2840">
        <w:rPr>
          <w:rFonts w:ascii="Times New Roman" w:eastAsia="Times New Roman" w:hAnsi="Times New Roman" w:cs="Times New Roman"/>
          <w:color w:val="0070C0"/>
          <w:sz w:val="22"/>
          <w:szCs w:val="22"/>
          <w:shd w:val="clear" w:color="auto" w:fill="FFFFFF"/>
        </w:rPr>
        <w:t xml:space="preserve">the effects of </w:t>
      </w:r>
      <w:r w:rsidR="00C04752" w:rsidRPr="008B2840">
        <w:rPr>
          <w:rFonts w:ascii="Times New Roman" w:eastAsia="Times New Roman" w:hAnsi="Times New Roman" w:cs="Times New Roman"/>
          <w:color w:val="0070C0"/>
          <w:sz w:val="22"/>
          <w:szCs w:val="22"/>
          <w:shd w:val="clear" w:color="auto" w:fill="FFFFFF"/>
        </w:rPr>
        <w:t xml:space="preserve">human </w:t>
      </w:r>
      <w:r w:rsidR="00724991" w:rsidRPr="008B2840">
        <w:rPr>
          <w:rFonts w:ascii="Times New Roman" w:eastAsia="Times New Roman" w:hAnsi="Times New Roman" w:cs="Times New Roman"/>
          <w:color w:val="0070C0"/>
          <w:sz w:val="22"/>
          <w:szCs w:val="22"/>
          <w:shd w:val="clear" w:color="auto" w:fill="FFFFFF"/>
        </w:rPr>
        <w:t xml:space="preserve">luminosity function. </w:t>
      </w:r>
      <w:r w:rsidR="00A51E9C" w:rsidRPr="008B2840">
        <w:rPr>
          <w:rFonts w:ascii="Times New Roman" w:eastAsia="Times New Roman" w:hAnsi="Times New Roman" w:cs="Times New Roman"/>
          <w:color w:val="0070C0"/>
          <w:sz w:val="22"/>
          <w:szCs w:val="22"/>
          <w:shd w:val="clear" w:color="auto" w:fill="FFFFFF"/>
        </w:rPr>
        <w:t xml:space="preserve">We </w:t>
      </w:r>
      <w:r w:rsidR="001D3E87" w:rsidRPr="008B2840">
        <w:rPr>
          <w:rFonts w:ascii="Times New Roman" w:eastAsia="Times New Roman" w:hAnsi="Times New Roman" w:cs="Times New Roman"/>
          <w:color w:val="0070C0"/>
          <w:sz w:val="22"/>
          <w:szCs w:val="22"/>
          <w:shd w:val="clear" w:color="auto" w:fill="FFFFFF"/>
        </w:rPr>
        <w:t xml:space="preserve">have now </w:t>
      </w:r>
      <w:r w:rsidR="001F28D7">
        <w:rPr>
          <w:rFonts w:ascii="Times New Roman" w:eastAsia="Times New Roman" w:hAnsi="Times New Roman" w:cs="Times New Roman"/>
          <w:color w:val="0070C0"/>
          <w:sz w:val="22"/>
          <w:szCs w:val="22"/>
          <w:shd w:val="clear" w:color="auto" w:fill="FFFFFF"/>
        </w:rPr>
        <w:t xml:space="preserve">added the following sentence to </w:t>
      </w:r>
      <w:r w:rsidR="00DB601B">
        <w:rPr>
          <w:rFonts w:ascii="Times New Roman" w:eastAsia="Times New Roman" w:hAnsi="Times New Roman" w:cs="Times New Roman"/>
          <w:color w:val="0070C0"/>
          <w:sz w:val="22"/>
          <w:szCs w:val="22"/>
          <w:shd w:val="clear" w:color="auto" w:fill="FFFFFF"/>
        </w:rPr>
        <w:t>point this out</w:t>
      </w:r>
      <w:r w:rsidR="001D3E87" w:rsidRPr="008B2840">
        <w:rPr>
          <w:rFonts w:ascii="Times New Roman" w:eastAsia="Times New Roman" w:hAnsi="Times New Roman" w:cs="Times New Roman"/>
          <w:color w:val="0070C0"/>
          <w:sz w:val="22"/>
          <w:szCs w:val="22"/>
          <w:shd w:val="clear" w:color="auto" w:fill="FFFFFF"/>
        </w:rPr>
        <w:t>.</w:t>
      </w:r>
    </w:p>
    <w:p w14:paraId="673DDF04" w14:textId="4BA19384" w:rsidR="00BB7175" w:rsidRPr="008B2840" w:rsidRDefault="00BB7175" w:rsidP="007056EE">
      <w:pPr>
        <w:rPr>
          <w:rFonts w:ascii="Times New Roman" w:eastAsia="Times New Roman" w:hAnsi="Times New Roman" w:cs="Times New Roman"/>
          <w:color w:val="0070C0"/>
          <w:sz w:val="22"/>
          <w:szCs w:val="22"/>
          <w:shd w:val="clear" w:color="auto" w:fill="FFFFFF"/>
        </w:rPr>
      </w:pPr>
    </w:p>
    <w:p w14:paraId="10A4FA7C" w14:textId="32460BA5" w:rsidR="00BB7175" w:rsidRPr="008B2840" w:rsidRDefault="00BB7175" w:rsidP="007056EE">
      <w:pPr>
        <w:rPr>
          <w:rFonts w:ascii="Times New Roman" w:eastAsia="Times New Roman" w:hAnsi="Times New Roman" w:cs="Times New Roman"/>
          <w:color w:val="70AD47" w:themeColor="accent6"/>
          <w:sz w:val="22"/>
          <w:szCs w:val="22"/>
          <w:shd w:val="clear" w:color="auto" w:fill="FFFFFF"/>
        </w:rPr>
      </w:pPr>
      <w:r w:rsidRPr="008B2840">
        <w:rPr>
          <w:rFonts w:ascii="Times New Roman" w:eastAsia="Times New Roman" w:hAnsi="Times New Roman" w:cs="Times New Roman"/>
          <w:color w:val="70AD47" w:themeColor="accent6"/>
          <w:sz w:val="22"/>
          <w:szCs w:val="22"/>
          <w:shd w:val="clear" w:color="auto" w:fill="FFFFFF"/>
        </w:rPr>
        <w:t>“</w:t>
      </w:r>
      <w:r w:rsidR="00175B05" w:rsidRPr="008B2840">
        <w:rPr>
          <w:rFonts w:ascii="Times New Roman" w:eastAsia="Times New Roman" w:hAnsi="Times New Roman" w:cs="Times New Roman"/>
          <w:color w:val="70AD47" w:themeColor="accent6"/>
          <w:sz w:val="22"/>
          <w:szCs w:val="22"/>
          <w:shd w:val="clear" w:color="auto" w:fill="FFFFFF"/>
        </w:rPr>
        <w:t>We used LRF as it incorporates human luminosity function in quantifying object surface reflectance.</w:t>
      </w:r>
      <w:r w:rsidRPr="008B2840">
        <w:rPr>
          <w:rFonts w:ascii="Times New Roman" w:eastAsia="Times New Roman" w:hAnsi="Times New Roman" w:cs="Times New Roman"/>
          <w:color w:val="70AD47" w:themeColor="accent6"/>
          <w:sz w:val="22"/>
          <w:szCs w:val="22"/>
          <w:shd w:val="clear" w:color="auto" w:fill="FFFFFF"/>
        </w:rPr>
        <w:t>”</w:t>
      </w:r>
    </w:p>
    <w:p w14:paraId="3C5E73F8" w14:textId="77777777" w:rsidR="00FF2C7D"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Inclusion criterion required 20/40 vision or better. Did the observers wear corrective eyewear?</w:t>
      </w:r>
    </w:p>
    <w:p w14:paraId="57543FD8" w14:textId="3774CF37" w:rsidR="0013614D" w:rsidRDefault="0013614D" w:rsidP="007056EE">
      <w:pPr>
        <w:rPr>
          <w:rFonts w:ascii="Times New Roman" w:eastAsia="Times New Roman" w:hAnsi="Times New Roman" w:cs="Times New Roman"/>
          <w:color w:val="0070C0"/>
          <w:sz w:val="22"/>
          <w:szCs w:val="22"/>
          <w:shd w:val="clear" w:color="auto" w:fill="FFFFFF"/>
        </w:rPr>
      </w:pPr>
    </w:p>
    <w:p w14:paraId="173E40B5" w14:textId="644D5585" w:rsidR="0084256E" w:rsidRDefault="0084256E" w:rsidP="007056EE">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We have added this information in the methods section. </w:t>
      </w:r>
      <w:r w:rsidR="00E40C5A">
        <w:rPr>
          <w:rFonts w:ascii="Times New Roman" w:eastAsia="Times New Roman" w:hAnsi="Times New Roman" w:cs="Times New Roman"/>
          <w:color w:val="0070C0"/>
          <w:sz w:val="22"/>
          <w:szCs w:val="22"/>
          <w:shd w:val="clear" w:color="auto" w:fill="FFFFFF"/>
        </w:rPr>
        <w:t>(Section 2.8 Observer Information)</w:t>
      </w:r>
    </w:p>
    <w:p w14:paraId="098514D3" w14:textId="77777777" w:rsidR="0084256E" w:rsidRPr="008B2840" w:rsidRDefault="0084256E" w:rsidP="007056EE">
      <w:pPr>
        <w:rPr>
          <w:rFonts w:ascii="Times New Roman" w:eastAsia="Times New Roman" w:hAnsi="Times New Roman" w:cs="Times New Roman"/>
          <w:color w:val="0070C0"/>
          <w:sz w:val="22"/>
          <w:szCs w:val="22"/>
          <w:shd w:val="clear" w:color="auto" w:fill="FFFFFF"/>
        </w:rPr>
      </w:pPr>
    </w:p>
    <w:p w14:paraId="75BDB486" w14:textId="44F4B9DD" w:rsidR="0013614D" w:rsidRPr="008B2840" w:rsidRDefault="00DC606A" w:rsidP="007056EE">
      <w:pPr>
        <w:rPr>
          <w:rFonts w:ascii="Times New Roman" w:eastAsia="Times New Roman" w:hAnsi="Times New Roman" w:cs="Times New Roman"/>
          <w:color w:val="0070C0"/>
          <w:sz w:val="22"/>
          <w:szCs w:val="22"/>
          <w:shd w:val="clear" w:color="auto" w:fill="FFFFFF"/>
        </w:rPr>
      </w:pPr>
      <w:r w:rsidRPr="008B2840">
        <w:rPr>
          <w:rFonts w:ascii="Times New Roman" w:hAnsi="Times New Roman" w:cs="Times New Roman"/>
          <w:color w:val="70AD47" w:themeColor="accent6"/>
          <w:sz w:val="22"/>
          <w:szCs w:val="22"/>
        </w:rPr>
        <w:t>The visual acuities of the observers were: Observer 2, L = 20/30, R = 20/30; Observer 4, L = 20/15, R = 20/20; Observer 8, L = 20/30, R = 20/25; Observer 17, L = 20/20, R = 20/20.</w:t>
      </w:r>
    </w:p>
    <w:p w14:paraId="31998E87" w14:textId="77777777" w:rsidR="00FF2C7D"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As the authors note (Section 3, Discussion, p. 13, line 21), the stimuli were rather small: each image subtended 2 deg x 2 deg, and the stimulus sphere took up a 1-deg diameter region within it (Section 5.7). I doubt that the results would be different with a larger stimulus, but it is an unusual choice. </w:t>
      </w:r>
    </w:p>
    <w:p w14:paraId="2040F566" w14:textId="60A4BB83" w:rsidR="00FF2C7D" w:rsidRDefault="00FF2C7D" w:rsidP="007056EE">
      <w:pPr>
        <w:rPr>
          <w:rFonts w:ascii="Times New Roman" w:eastAsia="Times New Roman" w:hAnsi="Times New Roman" w:cs="Times New Roman"/>
          <w:color w:val="FF0000"/>
          <w:sz w:val="22"/>
          <w:szCs w:val="22"/>
          <w:shd w:val="clear" w:color="auto" w:fill="FFFFFF"/>
        </w:rPr>
      </w:pPr>
    </w:p>
    <w:p w14:paraId="2ABA8508" w14:textId="1F278273" w:rsidR="001B105D" w:rsidRPr="0022311F" w:rsidRDefault="001B105D" w:rsidP="007056EE">
      <w:pPr>
        <w:rPr>
          <w:rFonts w:ascii="Times New Roman" w:eastAsia="Times New Roman" w:hAnsi="Times New Roman" w:cs="Times New Roman"/>
          <w:color w:val="4472C4" w:themeColor="accent1"/>
          <w:sz w:val="22"/>
          <w:szCs w:val="22"/>
          <w:shd w:val="clear" w:color="auto" w:fill="FFFFFF"/>
        </w:rPr>
      </w:pPr>
      <w:r w:rsidRPr="0022311F">
        <w:rPr>
          <w:rFonts w:ascii="Times New Roman" w:eastAsia="Times New Roman" w:hAnsi="Times New Roman" w:cs="Times New Roman"/>
          <w:color w:val="4472C4" w:themeColor="accent1"/>
          <w:sz w:val="22"/>
          <w:szCs w:val="22"/>
          <w:shd w:val="clear" w:color="auto" w:fill="FFFFFF"/>
        </w:rPr>
        <w:t xml:space="preserve">This choice was motivated by the previously reported size of receptive fields in the visual cortex. </w:t>
      </w:r>
      <w:r w:rsidR="00FA000A" w:rsidRPr="0022311F">
        <w:rPr>
          <w:rFonts w:ascii="Times New Roman" w:eastAsia="Times New Roman" w:hAnsi="Times New Roman" w:cs="Times New Roman"/>
          <w:color w:val="4472C4" w:themeColor="accent1"/>
          <w:sz w:val="22"/>
          <w:szCs w:val="22"/>
          <w:shd w:val="clear" w:color="auto" w:fill="FFFFFF"/>
        </w:rPr>
        <w:t xml:space="preserve">We have added the following </w:t>
      </w:r>
      <w:r w:rsidR="00D207AE" w:rsidRPr="0022311F">
        <w:rPr>
          <w:rFonts w:ascii="Times New Roman" w:eastAsia="Times New Roman" w:hAnsi="Times New Roman" w:cs="Times New Roman"/>
          <w:color w:val="4472C4" w:themeColor="accent1"/>
          <w:sz w:val="22"/>
          <w:szCs w:val="22"/>
          <w:shd w:val="clear" w:color="auto" w:fill="FFFFFF"/>
        </w:rPr>
        <w:t xml:space="preserve">text to the manuscript </w:t>
      </w:r>
      <w:r w:rsidR="00FA000A" w:rsidRPr="0022311F">
        <w:rPr>
          <w:rFonts w:ascii="Times New Roman" w:eastAsia="Times New Roman" w:hAnsi="Times New Roman" w:cs="Times New Roman"/>
          <w:color w:val="4472C4" w:themeColor="accent1"/>
          <w:sz w:val="22"/>
          <w:szCs w:val="22"/>
          <w:shd w:val="clear" w:color="auto" w:fill="FFFFFF"/>
        </w:rPr>
        <w:t>to explain this point.</w:t>
      </w:r>
    </w:p>
    <w:p w14:paraId="0EE33831" w14:textId="77777777" w:rsidR="006B23C5" w:rsidRPr="008B2840" w:rsidRDefault="006B23C5" w:rsidP="006B23C5">
      <w:pPr>
        <w:rPr>
          <w:rFonts w:ascii="Times New Roman" w:eastAsia="Times New Roman" w:hAnsi="Times New Roman" w:cs="Times New Roman"/>
          <w:color w:val="0070C0"/>
          <w:sz w:val="22"/>
          <w:szCs w:val="22"/>
          <w:shd w:val="clear" w:color="auto" w:fill="FFFFFF"/>
        </w:rPr>
      </w:pPr>
    </w:p>
    <w:p w14:paraId="33E7E828" w14:textId="57A91D20" w:rsidR="006B23C5" w:rsidRPr="008B2840" w:rsidRDefault="006B23C5" w:rsidP="006B23C5">
      <w:pPr>
        <w:rPr>
          <w:ins w:id="5" w:author="Vijay Singh" w:date="2021-08-20T11:54:00Z"/>
          <w:rFonts w:ascii="Times New Roman" w:eastAsia="Times New Roman" w:hAnsi="Times New Roman" w:cs="Times New Roman"/>
          <w:color w:val="70AD47" w:themeColor="accent6"/>
          <w:sz w:val="22"/>
          <w:szCs w:val="22"/>
          <w:shd w:val="clear" w:color="auto" w:fill="FFFFFF"/>
        </w:rPr>
      </w:pPr>
      <w:commentRangeStart w:id="6"/>
      <w:r w:rsidRPr="008B2840">
        <w:rPr>
          <w:rFonts w:ascii="Times New Roman" w:eastAsia="Times New Roman" w:hAnsi="Times New Roman" w:cs="Times New Roman"/>
          <w:color w:val="70AD47" w:themeColor="accent6"/>
          <w:sz w:val="22"/>
          <w:szCs w:val="22"/>
          <w:shd w:val="clear" w:color="auto" w:fill="FFFFFF"/>
        </w:rPr>
        <w:t xml:space="preserve">“The size of each image was 2.6cm x 2.6cm on the monitor, corresponding to 2° by 2° visual angle. This choice was </w:t>
      </w:r>
      <w:r w:rsidR="004C1DA1" w:rsidRPr="008B2840">
        <w:rPr>
          <w:rFonts w:ascii="Times New Roman" w:eastAsia="Times New Roman" w:hAnsi="Times New Roman" w:cs="Times New Roman"/>
          <w:color w:val="70AD47" w:themeColor="accent6"/>
          <w:sz w:val="22"/>
          <w:szCs w:val="22"/>
          <w:shd w:val="clear" w:color="auto" w:fill="FFFFFF"/>
        </w:rPr>
        <w:t xml:space="preserve">made </w:t>
      </w:r>
      <w:r w:rsidRPr="008B2840">
        <w:rPr>
          <w:rFonts w:ascii="Times New Roman" w:eastAsia="Times New Roman" w:hAnsi="Times New Roman" w:cs="Times New Roman"/>
          <w:color w:val="70AD47" w:themeColor="accent6"/>
          <w:sz w:val="22"/>
          <w:szCs w:val="22"/>
          <w:shd w:val="clear" w:color="auto" w:fill="FFFFFF"/>
        </w:rPr>
        <w:t>because receptive fields in early visual pathways (e.g., retina, primary visual cortex) pool information locally. For instance, the maximum extent of foveal receptive fields in the primary visual cortex is ~ 1° of visual angle (</w:t>
      </w:r>
      <w:proofErr w:type="spellStart"/>
      <w:r w:rsidRPr="008B2840">
        <w:rPr>
          <w:rFonts w:ascii="Times New Roman" w:eastAsia="Times New Roman" w:hAnsi="Times New Roman" w:cs="Times New Roman"/>
          <w:color w:val="70AD47" w:themeColor="accent6"/>
          <w:sz w:val="22"/>
          <w:szCs w:val="22"/>
          <w:shd w:val="clear" w:color="auto" w:fill="FFFFFF"/>
        </w:rPr>
        <w:t>Gattass</w:t>
      </w:r>
      <w:proofErr w:type="spellEnd"/>
      <w:r w:rsidRPr="008B2840">
        <w:rPr>
          <w:rFonts w:ascii="Times New Roman" w:eastAsia="Times New Roman" w:hAnsi="Times New Roman" w:cs="Times New Roman"/>
          <w:color w:val="70AD47" w:themeColor="accent6"/>
          <w:sz w:val="22"/>
          <w:szCs w:val="22"/>
          <w:shd w:val="clear" w:color="auto" w:fill="FFFFFF"/>
        </w:rPr>
        <w:t xml:space="preserve">, Gross, &amp; </w:t>
      </w:r>
      <w:proofErr w:type="spellStart"/>
      <w:r w:rsidRPr="008B2840">
        <w:rPr>
          <w:rFonts w:ascii="Times New Roman" w:eastAsia="Times New Roman" w:hAnsi="Times New Roman" w:cs="Times New Roman"/>
          <w:color w:val="70AD47" w:themeColor="accent6"/>
          <w:sz w:val="22"/>
          <w:szCs w:val="22"/>
          <w:shd w:val="clear" w:color="auto" w:fill="FFFFFF"/>
        </w:rPr>
        <w:t>Sandell</w:t>
      </w:r>
      <w:proofErr w:type="spellEnd"/>
      <w:r w:rsidRPr="008B2840">
        <w:rPr>
          <w:rFonts w:ascii="Times New Roman" w:eastAsia="Times New Roman" w:hAnsi="Times New Roman" w:cs="Times New Roman"/>
          <w:color w:val="70AD47" w:themeColor="accent6"/>
          <w:sz w:val="22"/>
          <w:szCs w:val="22"/>
          <w:shd w:val="clear" w:color="auto" w:fill="FFFFFF"/>
        </w:rPr>
        <w:t xml:space="preserve">, 1981; </w:t>
      </w:r>
      <w:proofErr w:type="spellStart"/>
      <w:r w:rsidRPr="008B2840">
        <w:rPr>
          <w:rFonts w:ascii="Times New Roman" w:eastAsia="Times New Roman" w:hAnsi="Times New Roman" w:cs="Times New Roman"/>
          <w:color w:val="70AD47" w:themeColor="accent6"/>
          <w:sz w:val="22"/>
          <w:szCs w:val="22"/>
          <w:shd w:val="clear" w:color="auto" w:fill="FFFFFF"/>
        </w:rPr>
        <w:t>Gattass</w:t>
      </w:r>
      <w:proofErr w:type="spellEnd"/>
      <w:r w:rsidRPr="008B2840">
        <w:rPr>
          <w:rFonts w:ascii="Times New Roman" w:eastAsia="Times New Roman" w:hAnsi="Times New Roman" w:cs="Times New Roman"/>
          <w:color w:val="70AD47" w:themeColor="accent6"/>
          <w:sz w:val="22"/>
          <w:szCs w:val="22"/>
          <w:shd w:val="clear" w:color="auto" w:fill="FFFFFF"/>
        </w:rPr>
        <w:t>, Sousa, &amp; Gross, 1988).”</w:t>
      </w:r>
      <w:commentRangeEnd w:id="6"/>
      <w:r w:rsidR="009D766B">
        <w:rPr>
          <w:rStyle w:val="CommentReference"/>
        </w:rPr>
        <w:commentReference w:id="6"/>
      </w:r>
    </w:p>
    <w:p w14:paraId="7C405F37" w14:textId="77777777" w:rsidR="00FF2C7D"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How strong is the assumption that real-world reflectance spectra are well-characterized by a multivariate normal?</w:t>
      </w:r>
    </w:p>
    <w:p w14:paraId="5BEDDF32" w14:textId="77777777" w:rsidR="009E5755" w:rsidRDefault="009E5755" w:rsidP="007056EE">
      <w:pPr>
        <w:rPr>
          <w:rFonts w:ascii="Times New Roman" w:eastAsia="Times New Roman" w:hAnsi="Times New Roman" w:cs="Times New Roman"/>
          <w:color w:val="FF0000"/>
          <w:sz w:val="22"/>
          <w:szCs w:val="22"/>
          <w:shd w:val="clear" w:color="auto" w:fill="FFFFFF"/>
        </w:rPr>
      </w:pPr>
    </w:p>
    <w:p w14:paraId="230A4D36" w14:textId="4ADA3425" w:rsidR="00C86C8B" w:rsidRDefault="009E5755" w:rsidP="007056EE">
      <w:pPr>
        <w:rPr>
          <w:rFonts w:ascii="Times New Roman" w:eastAsia="Times New Roman" w:hAnsi="Times New Roman" w:cs="Times New Roman"/>
          <w:color w:val="FF0000"/>
          <w:sz w:val="22"/>
          <w:szCs w:val="22"/>
          <w:shd w:val="clear" w:color="auto" w:fill="FFFFFF"/>
        </w:rPr>
      </w:pPr>
      <w:r w:rsidRPr="00494B85">
        <w:rPr>
          <w:rFonts w:ascii="Times New Roman" w:eastAsia="Times New Roman" w:hAnsi="Times New Roman" w:cs="Times New Roman"/>
          <w:color w:val="4472C4" w:themeColor="accent1"/>
          <w:sz w:val="22"/>
          <w:szCs w:val="22"/>
          <w:shd w:val="clear" w:color="auto" w:fill="FFFFFF"/>
        </w:rPr>
        <w:t xml:space="preserve">While the </w:t>
      </w:r>
      <w:r w:rsidR="00A90A49" w:rsidRPr="00494B85">
        <w:rPr>
          <w:rFonts w:ascii="Times New Roman" w:eastAsia="Times New Roman" w:hAnsi="Times New Roman" w:cs="Times New Roman"/>
          <w:color w:val="4472C4" w:themeColor="accent1"/>
          <w:sz w:val="22"/>
          <w:szCs w:val="22"/>
          <w:shd w:val="clear" w:color="auto" w:fill="FFFFFF"/>
        </w:rPr>
        <w:t>multivariate normal approximation has its limitations, the spectra generated by this model approximate statistics of the underlying natural surface reflectance measurements reasonably</w:t>
      </w:r>
      <w:r w:rsidR="007543CF" w:rsidRPr="00494B85">
        <w:rPr>
          <w:rFonts w:ascii="Times New Roman" w:eastAsia="Times New Roman" w:hAnsi="Times New Roman" w:cs="Times New Roman"/>
          <w:color w:val="4472C4" w:themeColor="accent1"/>
          <w:sz w:val="22"/>
          <w:szCs w:val="22"/>
          <w:shd w:val="clear" w:color="auto" w:fill="FFFFFF"/>
        </w:rPr>
        <w:t xml:space="preserve">. We have </w:t>
      </w:r>
      <w:r w:rsidR="00952AD7" w:rsidRPr="00494B85">
        <w:rPr>
          <w:rFonts w:ascii="Times New Roman" w:eastAsia="Times New Roman" w:hAnsi="Times New Roman" w:cs="Times New Roman"/>
          <w:color w:val="4472C4" w:themeColor="accent1"/>
          <w:sz w:val="22"/>
          <w:szCs w:val="22"/>
          <w:shd w:val="clear" w:color="auto" w:fill="FFFFFF"/>
        </w:rPr>
        <w:t xml:space="preserve">now </w:t>
      </w:r>
      <w:r w:rsidR="007543CF" w:rsidRPr="00494B85">
        <w:rPr>
          <w:rFonts w:ascii="Times New Roman" w:eastAsia="Times New Roman" w:hAnsi="Times New Roman" w:cs="Times New Roman"/>
          <w:color w:val="4472C4" w:themeColor="accent1"/>
          <w:sz w:val="22"/>
          <w:szCs w:val="22"/>
          <w:shd w:val="clear" w:color="auto" w:fill="FFFFFF"/>
        </w:rPr>
        <w:t>included the following sentence</w:t>
      </w:r>
      <w:r w:rsidR="0036560B" w:rsidRPr="00494B85">
        <w:rPr>
          <w:rFonts w:ascii="Times New Roman" w:eastAsia="Times New Roman" w:hAnsi="Times New Roman" w:cs="Times New Roman"/>
          <w:color w:val="4472C4" w:themeColor="accent1"/>
          <w:sz w:val="22"/>
          <w:szCs w:val="22"/>
          <w:shd w:val="clear" w:color="auto" w:fill="FFFFFF"/>
        </w:rPr>
        <w:t>s</w:t>
      </w:r>
      <w:r w:rsidR="007543CF" w:rsidRPr="00494B85">
        <w:rPr>
          <w:rFonts w:ascii="Times New Roman" w:eastAsia="Times New Roman" w:hAnsi="Times New Roman" w:cs="Times New Roman"/>
          <w:color w:val="4472C4" w:themeColor="accent1"/>
          <w:sz w:val="22"/>
          <w:szCs w:val="22"/>
          <w:shd w:val="clear" w:color="auto" w:fill="FFFFFF"/>
        </w:rPr>
        <w:t xml:space="preserve"> </w:t>
      </w:r>
      <w:r w:rsidR="0036560B" w:rsidRPr="00494B85">
        <w:rPr>
          <w:rFonts w:ascii="Times New Roman" w:eastAsia="Times New Roman" w:hAnsi="Times New Roman" w:cs="Times New Roman"/>
          <w:color w:val="4472C4" w:themeColor="accent1"/>
          <w:sz w:val="22"/>
          <w:szCs w:val="22"/>
          <w:shd w:val="clear" w:color="auto" w:fill="FFFFFF"/>
        </w:rPr>
        <w:t xml:space="preserve">in the manuscript </w:t>
      </w:r>
      <w:r w:rsidR="00952AD7" w:rsidRPr="00494B85">
        <w:rPr>
          <w:rFonts w:ascii="Times New Roman" w:eastAsia="Times New Roman" w:hAnsi="Times New Roman" w:cs="Times New Roman"/>
          <w:color w:val="4472C4" w:themeColor="accent1"/>
          <w:sz w:val="22"/>
          <w:szCs w:val="22"/>
          <w:shd w:val="clear" w:color="auto" w:fill="FFFFFF"/>
        </w:rPr>
        <w:t xml:space="preserve">to provide a comparison of the </w:t>
      </w:r>
      <w:r w:rsidR="00E71543" w:rsidRPr="00494B85">
        <w:rPr>
          <w:rFonts w:ascii="Times New Roman" w:eastAsia="Times New Roman" w:hAnsi="Times New Roman" w:cs="Times New Roman"/>
          <w:color w:val="4472C4" w:themeColor="accent1"/>
          <w:sz w:val="22"/>
          <w:szCs w:val="22"/>
          <w:shd w:val="clear" w:color="auto" w:fill="FFFFFF"/>
        </w:rPr>
        <w:t xml:space="preserve">generated </w:t>
      </w:r>
      <w:r w:rsidR="00952AD7" w:rsidRPr="00494B85">
        <w:rPr>
          <w:rFonts w:ascii="Times New Roman" w:eastAsia="Times New Roman" w:hAnsi="Times New Roman" w:cs="Times New Roman"/>
          <w:color w:val="4472C4" w:themeColor="accent1"/>
          <w:sz w:val="22"/>
          <w:szCs w:val="22"/>
          <w:shd w:val="clear" w:color="auto" w:fill="FFFFFF"/>
        </w:rPr>
        <w:t xml:space="preserve">samples to </w:t>
      </w:r>
      <w:r w:rsidR="00FE5260" w:rsidRPr="00494B85">
        <w:rPr>
          <w:rFonts w:ascii="Times New Roman" w:eastAsia="Times New Roman" w:hAnsi="Times New Roman" w:cs="Times New Roman"/>
          <w:color w:val="4472C4" w:themeColor="accent1"/>
          <w:sz w:val="22"/>
          <w:szCs w:val="22"/>
          <w:shd w:val="clear" w:color="auto" w:fill="FFFFFF"/>
        </w:rPr>
        <w:t>natural</w:t>
      </w:r>
      <w:r w:rsidR="00E71543" w:rsidRPr="00494B85">
        <w:rPr>
          <w:rFonts w:ascii="Times New Roman" w:eastAsia="Times New Roman" w:hAnsi="Times New Roman" w:cs="Times New Roman"/>
          <w:color w:val="4472C4" w:themeColor="accent1"/>
          <w:sz w:val="22"/>
          <w:szCs w:val="22"/>
          <w:shd w:val="clear" w:color="auto" w:fill="FFFFFF"/>
        </w:rPr>
        <w:t xml:space="preserve"> </w:t>
      </w:r>
      <w:r w:rsidR="00FF3BBB">
        <w:rPr>
          <w:rFonts w:ascii="Times New Roman" w:eastAsia="Times New Roman" w:hAnsi="Times New Roman" w:cs="Times New Roman"/>
          <w:color w:val="4472C4" w:themeColor="accent1"/>
          <w:sz w:val="22"/>
          <w:szCs w:val="22"/>
          <w:shd w:val="clear" w:color="auto" w:fill="FFFFFF"/>
        </w:rPr>
        <w:t>surface measurements</w:t>
      </w:r>
      <w:r w:rsidR="005964EA" w:rsidRPr="00494B85">
        <w:rPr>
          <w:rFonts w:ascii="Times New Roman" w:eastAsia="Times New Roman" w:hAnsi="Times New Roman" w:cs="Times New Roman"/>
          <w:color w:val="4472C4" w:themeColor="accent1"/>
          <w:sz w:val="22"/>
          <w:szCs w:val="22"/>
          <w:shd w:val="clear" w:color="auto" w:fill="FFFFFF"/>
        </w:rPr>
        <w:t>:</w:t>
      </w:r>
    </w:p>
    <w:p w14:paraId="6E8FD90D" w14:textId="4ED75B2F" w:rsidR="005964EA" w:rsidRDefault="005964EA" w:rsidP="007056EE">
      <w:pPr>
        <w:rPr>
          <w:rFonts w:ascii="Times New Roman" w:eastAsia="Times New Roman" w:hAnsi="Times New Roman" w:cs="Times New Roman"/>
          <w:color w:val="FF0000"/>
          <w:sz w:val="22"/>
          <w:szCs w:val="22"/>
          <w:shd w:val="clear" w:color="auto" w:fill="FFFFFF"/>
        </w:rPr>
      </w:pPr>
    </w:p>
    <w:p w14:paraId="56E61EE1" w14:textId="2B5750D3" w:rsidR="00F861D5" w:rsidRPr="008B2840" w:rsidRDefault="00494B85" w:rsidP="007056EE">
      <w:pPr>
        <w:rPr>
          <w:rFonts w:ascii="Times New Roman" w:eastAsia="Times New Roman" w:hAnsi="Times New Roman" w:cs="Times New Roman"/>
          <w:color w:val="FF0000"/>
          <w:sz w:val="22"/>
          <w:szCs w:val="22"/>
          <w:shd w:val="clear" w:color="auto" w:fill="FFFFFF"/>
        </w:rPr>
      </w:pPr>
      <w:r w:rsidRPr="00494B85">
        <w:rPr>
          <w:rStyle w:val="None"/>
          <w:rFonts w:ascii="Times New Roman" w:hAnsi="Times New Roman"/>
          <w:color w:val="70AD47" w:themeColor="accent6"/>
          <w:sz w:val="22"/>
          <w:szCs w:val="22"/>
        </w:rPr>
        <w:t xml:space="preserve">For covariance scalar equal to 1, where the effect would be strongest, the </w:t>
      </w:r>
      <w:proofErr w:type="spellStart"/>
      <w:r w:rsidRPr="00494B85">
        <w:rPr>
          <w:rStyle w:val="None"/>
          <w:rFonts w:ascii="Times New Roman" w:hAnsi="Times New Roman"/>
          <w:color w:val="70AD47" w:themeColor="accent6"/>
          <w:sz w:val="22"/>
          <w:szCs w:val="22"/>
        </w:rPr>
        <w:t>xyY</w:t>
      </w:r>
      <w:proofErr w:type="spellEnd"/>
      <w:r w:rsidRPr="00494B85">
        <w:rPr>
          <w:rStyle w:val="None"/>
          <w:rFonts w:ascii="Times New Roman" w:hAnsi="Times New Roman"/>
          <w:color w:val="70AD47" w:themeColor="accent6"/>
          <w:sz w:val="22"/>
          <w:szCs w:val="22"/>
        </w:rPr>
        <w:t xml:space="preserve"> chromaticity of the samples (mean </w:t>
      </w:r>
      <w:r w:rsidRPr="00494B85">
        <w:rPr>
          <w:rStyle w:val="None"/>
          <w:rFonts w:ascii="+-" w:hAnsi="+-"/>
          <w:color w:val="70AD47" w:themeColor="accent6"/>
          <w:sz w:val="22"/>
          <w:szCs w:val="22"/>
        </w:rPr>
        <w:t>±</w:t>
      </w:r>
      <w:r w:rsidRPr="00494B85">
        <w:rPr>
          <w:rStyle w:val="None"/>
          <w:rFonts w:ascii="Times New Roman" w:hAnsi="Times New Roman"/>
          <w:color w:val="70AD47" w:themeColor="accent6"/>
          <w:sz w:val="22"/>
          <w:szCs w:val="22"/>
        </w:rPr>
        <w:t xml:space="preserve"> std of samples: [x = 0.36 </w:t>
      </w:r>
      <w:r w:rsidRPr="00494B85">
        <w:rPr>
          <w:rStyle w:val="None"/>
          <w:rFonts w:ascii="+-" w:hAnsi="+-"/>
          <w:color w:val="70AD47" w:themeColor="accent6"/>
          <w:sz w:val="22"/>
          <w:szCs w:val="22"/>
        </w:rPr>
        <w:t>±</w:t>
      </w:r>
      <w:r w:rsidRPr="00494B85">
        <w:rPr>
          <w:rStyle w:val="None"/>
          <w:rFonts w:ascii="Times New Roman" w:hAnsi="Times New Roman"/>
          <w:color w:val="70AD47" w:themeColor="accent6"/>
          <w:sz w:val="22"/>
          <w:szCs w:val="22"/>
        </w:rPr>
        <w:t xml:space="preserve"> 0.05, y = 0.34 </w:t>
      </w:r>
      <w:r w:rsidRPr="00494B85">
        <w:rPr>
          <w:rStyle w:val="None"/>
          <w:rFonts w:ascii="+-" w:hAnsi="+-"/>
          <w:color w:val="70AD47" w:themeColor="accent6"/>
          <w:sz w:val="22"/>
          <w:szCs w:val="22"/>
        </w:rPr>
        <w:t>±</w:t>
      </w:r>
      <w:r w:rsidRPr="00494B85">
        <w:rPr>
          <w:rStyle w:val="None"/>
          <w:rFonts w:ascii="Times New Roman" w:hAnsi="Times New Roman"/>
          <w:color w:val="70AD47" w:themeColor="accent6"/>
          <w:sz w:val="22"/>
          <w:szCs w:val="22"/>
        </w:rPr>
        <w:t xml:space="preserve"> 0.06, Y = 7.7 </w:t>
      </w:r>
      <w:r w:rsidRPr="00494B85">
        <w:rPr>
          <w:rStyle w:val="None"/>
          <w:rFonts w:ascii="+-" w:hAnsi="+-"/>
          <w:color w:val="70AD47" w:themeColor="accent6"/>
          <w:sz w:val="22"/>
          <w:szCs w:val="22"/>
        </w:rPr>
        <w:t>±</w:t>
      </w:r>
      <w:r w:rsidRPr="00494B85">
        <w:rPr>
          <w:rStyle w:val="None"/>
          <w:rFonts w:ascii="Times New Roman" w:hAnsi="Times New Roman"/>
          <w:color w:val="70AD47" w:themeColor="accent6"/>
          <w:sz w:val="22"/>
          <w:szCs w:val="22"/>
        </w:rPr>
        <w:t xml:space="preserve"> 3.6]) were comparable to the natural surface </w:t>
      </w:r>
      <w:r w:rsidR="008A43B0" w:rsidRPr="008A43B0">
        <w:rPr>
          <w:rStyle w:val="None"/>
          <w:rFonts w:ascii="Times New Roman" w:hAnsi="Times New Roman"/>
          <w:color w:val="70AD47" w:themeColor="accent6"/>
          <w:sz w:val="22"/>
          <w:szCs w:val="22"/>
        </w:rPr>
        <w:t>measurement</w:t>
      </w:r>
      <w:r w:rsidR="008A43B0" w:rsidRPr="008A43B0">
        <w:rPr>
          <w:rStyle w:val="None"/>
          <w:rFonts w:ascii="Times New Roman" w:hAnsi="Times New Roman"/>
          <w:color w:val="70AD47" w:themeColor="accent6"/>
          <w:sz w:val="22"/>
          <w:szCs w:val="22"/>
        </w:rPr>
        <w:t xml:space="preserve"> </w:t>
      </w:r>
      <w:r w:rsidRPr="00494B85">
        <w:rPr>
          <w:rStyle w:val="None"/>
          <w:rFonts w:ascii="Times New Roman" w:hAnsi="Times New Roman"/>
          <w:color w:val="70AD47" w:themeColor="accent6"/>
          <w:sz w:val="22"/>
          <w:szCs w:val="22"/>
        </w:rPr>
        <w:t xml:space="preserve">dataset ([x = 0.36 </w:t>
      </w:r>
      <w:r w:rsidRPr="00494B85">
        <w:rPr>
          <w:rStyle w:val="None"/>
          <w:rFonts w:ascii="+-" w:hAnsi="+-"/>
          <w:color w:val="70AD47" w:themeColor="accent6"/>
          <w:sz w:val="22"/>
          <w:szCs w:val="22"/>
        </w:rPr>
        <w:t>±</w:t>
      </w:r>
      <w:r w:rsidRPr="00494B85">
        <w:rPr>
          <w:rStyle w:val="None"/>
          <w:rFonts w:ascii="Times New Roman" w:hAnsi="Times New Roman"/>
          <w:color w:val="70AD47" w:themeColor="accent6"/>
          <w:sz w:val="22"/>
          <w:szCs w:val="22"/>
        </w:rPr>
        <w:t xml:space="preserve"> 0.07, y = 0.34 </w:t>
      </w:r>
      <w:r w:rsidRPr="00494B85">
        <w:rPr>
          <w:rStyle w:val="None"/>
          <w:rFonts w:ascii="+-" w:hAnsi="+-"/>
          <w:color w:val="70AD47" w:themeColor="accent6"/>
          <w:sz w:val="22"/>
          <w:szCs w:val="22"/>
        </w:rPr>
        <w:t xml:space="preserve">± </w:t>
      </w:r>
      <w:r w:rsidRPr="00494B85">
        <w:rPr>
          <w:rStyle w:val="None"/>
          <w:rFonts w:ascii="Times New Roman" w:hAnsi="Times New Roman"/>
          <w:color w:val="70AD47" w:themeColor="accent6"/>
          <w:sz w:val="22"/>
          <w:szCs w:val="22"/>
        </w:rPr>
        <w:t xml:space="preserve">0.06, Y = 6.2 </w:t>
      </w:r>
      <w:r w:rsidRPr="00494B85">
        <w:rPr>
          <w:rStyle w:val="None"/>
          <w:rFonts w:ascii="+-" w:hAnsi="+-"/>
          <w:color w:val="70AD47" w:themeColor="accent6"/>
          <w:sz w:val="22"/>
          <w:szCs w:val="22"/>
        </w:rPr>
        <w:t xml:space="preserve">± </w:t>
      </w:r>
      <w:r w:rsidRPr="00494B85">
        <w:rPr>
          <w:rStyle w:val="None"/>
          <w:rFonts w:ascii="Times New Roman" w:hAnsi="Times New Roman"/>
          <w:color w:val="70AD47" w:themeColor="accent6"/>
          <w:sz w:val="22"/>
          <w:szCs w:val="22"/>
        </w:rPr>
        <w:t>4.5]).</w:t>
      </w:r>
    </w:p>
    <w:p w14:paraId="3A8F7052" w14:textId="521B5D59" w:rsidR="00FF2C7D"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Rather than assuming a Gaussian random variable and imposing a realizability constraint, would it make sense to model a noise distribution that is capped in [0 1], such as a variety of beta?</w:t>
      </w:r>
      <w:r w:rsidRPr="008B2840">
        <w:rPr>
          <w:rFonts w:ascii="Times New Roman" w:eastAsia="Times New Roman" w:hAnsi="Times New Roman" w:cs="Times New Roman"/>
          <w:color w:val="FF0000"/>
          <w:sz w:val="22"/>
          <w:szCs w:val="22"/>
        </w:rPr>
        <w:br/>
      </w:r>
    </w:p>
    <w:p w14:paraId="7ED908C1" w14:textId="6771C9EC" w:rsidR="001A7E9B" w:rsidRDefault="001A7E9B" w:rsidP="007056EE">
      <w:pPr>
        <w:rPr>
          <w:rFonts w:ascii="Times New Roman" w:eastAsia="Times New Roman" w:hAnsi="Times New Roman" w:cs="Times New Roman"/>
          <w:color w:val="4472C4" w:themeColor="accent1"/>
          <w:sz w:val="22"/>
          <w:szCs w:val="22"/>
          <w:shd w:val="clear" w:color="auto" w:fill="FFFFFF"/>
        </w:rPr>
      </w:pPr>
      <w:r w:rsidRPr="002E4D7D">
        <w:rPr>
          <w:rFonts w:ascii="Times New Roman" w:eastAsia="Times New Roman" w:hAnsi="Times New Roman" w:cs="Times New Roman"/>
          <w:color w:val="4472C4" w:themeColor="accent1"/>
          <w:sz w:val="22"/>
          <w:szCs w:val="22"/>
          <w:shd w:val="clear" w:color="auto" w:fill="FFFFFF"/>
        </w:rPr>
        <w:t xml:space="preserve">Thank you for this </w:t>
      </w:r>
      <w:r w:rsidR="00610374" w:rsidRPr="002E4D7D">
        <w:rPr>
          <w:rFonts w:ascii="Times New Roman" w:eastAsia="Times New Roman" w:hAnsi="Times New Roman" w:cs="Times New Roman"/>
          <w:color w:val="4472C4" w:themeColor="accent1"/>
          <w:sz w:val="22"/>
          <w:szCs w:val="22"/>
          <w:shd w:val="clear" w:color="auto" w:fill="FFFFFF"/>
        </w:rPr>
        <w:t xml:space="preserve">suggestion. </w:t>
      </w:r>
      <w:r w:rsidR="002B5D27" w:rsidRPr="002E4D7D">
        <w:rPr>
          <w:rFonts w:ascii="Times New Roman" w:eastAsia="Times New Roman" w:hAnsi="Times New Roman" w:cs="Times New Roman"/>
          <w:color w:val="4472C4" w:themeColor="accent1"/>
          <w:sz w:val="22"/>
          <w:szCs w:val="22"/>
          <w:shd w:val="clear" w:color="auto" w:fill="FFFFFF"/>
        </w:rPr>
        <w:t xml:space="preserve">The </w:t>
      </w:r>
      <w:r w:rsidR="00387A39" w:rsidRPr="002E4D7D">
        <w:rPr>
          <w:rFonts w:ascii="Times New Roman" w:eastAsia="Times New Roman" w:hAnsi="Times New Roman" w:cs="Times New Roman"/>
          <w:color w:val="4472C4" w:themeColor="accent1"/>
          <w:sz w:val="22"/>
          <w:szCs w:val="22"/>
          <w:shd w:val="clear" w:color="auto" w:fill="FFFFFF"/>
        </w:rPr>
        <w:t xml:space="preserve">statistical model </w:t>
      </w:r>
      <w:r w:rsidR="002B5D27" w:rsidRPr="002E4D7D">
        <w:rPr>
          <w:rFonts w:ascii="Times New Roman" w:eastAsia="Times New Roman" w:hAnsi="Times New Roman" w:cs="Times New Roman"/>
          <w:color w:val="4472C4" w:themeColor="accent1"/>
          <w:sz w:val="22"/>
          <w:szCs w:val="22"/>
          <w:shd w:val="clear" w:color="auto" w:fill="FFFFFF"/>
        </w:rPr>
        <w:t>we have chosen provides a reasonable approximation of the underlying dataset.</w:t>
      </w:r>
      <w:r w:rsidR="002B5D27" w:rsidRPr="002E4D7D">
        <w:rPr>
          <w:rFonts w:ascii="Times New Roman" w:eastAsia="Times New Roman" w:hAnsi="Times New Roman" w:cs="Times New Roman"/>
          <w:color w:val="4472C4" w:themeColor="accent1"/>
          <w:sz w:val="22"/>
          <w:szCs w:val="22"/>
        </w:rPr>
        <w:t xml:space="preserve"> </w:t>
      </w:r>
      <w:r w:rsidR="007A149E">
        <w:rPr>
          <w:rFonts w:ascii="Times New Roman" w:eastAsia="Times New Roman" w:hAnsi="Times New Roman" w:cs="Times New Roman"/>
          <w:color w:val="4472C4" w:themeColor="accent1"/>
          <w:sz w:val="22"/>
          <w:szCs w:val="22"/>
          <w:shd w:val="clear" w:color="auto" w:fill="FFFFFF"/>
        </w:rPr>
        <w:t xml:space="preserve">A comparison of the </w:t>
      </w:r>
      <w:r w:rsidR="00790C0A" w:rsidRPr="002E4D7D">
        <w:rPr>
          <w:rFonts w:ascii="Times New Roman" w:eastAsia="Times New Roman" w:hAnsi="Times New Roman" w:cs="Times New Roman"/>
          <w:color w:val="4472C4" w:themeColor="accent1"/>
          <w:sz w:val="22"/>
          <w:szCs w:val="22"/>
          <w:shd w:val="clear" w:color="auto" w:fill="FFFFFF"/>
        </w:rPr>
        <w:t xml:space="preserve">samples </w:t>
      </w:r>
      <w:r w:rsidR="00AD552F" w:rsidRPr="002E4D7D">
        <w:rPr>
          <w:rFonts w:ascii="Times New Roman" w:eastAsia="Times New Roman" w:hAnsi="Times New Roman" w:cs="Times New Roman"/>
          <w:color w:val="4472C4" w:themeColor="accent1"/>
          <w:sz w:val="22"/>
          <w:szCs w:val="22"/>
          <w:shd w:val="clear" w:color="auto" w:fill="FFFFFF"/>
        </w:rPr>
        <w:t xml:space="preserve">to the natural dataset </w:t>
      </w:r>
      <w:r w:rsidR="009F09FC">
        <w:rPr>
          <w:rFonts w:ascii="Times New Roman" w:eastAsia="Times New Roman" w:hAnsi="Times New Roman" w:cs="Times New Roman"/>
          <w:color w:val="4472C4" w:themeColor="accent1"/>
          <w:sz w:val="22"/>
          <w:szCs w:val="22"/>
          <w:shd w:val="clear" w:color="auto" w:fill="FFFFFF"/>
        </w:rPr>
        <w:t xml:space="preserve">shows the images are not limited by the model, but the </w:t>
      </w:r>
      <w:r w:rsidR="00102FCA">
        <w:rPr>
          <w:rFonts w:ascii="Times New Roman" w:eastAsia="Times New Roman" w:hAnsi="Times New Roman" w:cs="Times New Roman"/>
          <w:color w:val="4472C4" w:themeColor="accent1"/>
          <w:sz w:val="22"/>
          <w:szCs w:val="22"/>
          <w:shd w:val="clear" w:color="auto" w:fill="FFFFFF"/>
        </w:rPr>
        <w:t xml:space="preserve">underlying surface reflectance measurements. </w:t>
      </w:r>
      <w:r w:rsidR="00C15822">
        <w:rPr>
          <w:rFonts w:ascii="Times New Roman" w:eastAsia="Times New Roman" w:hAnsi="Times New Roman" w:cs="Times New Roman"/>
          <w:color w:val="4472C4" w:themeColor="accent1"/>
          <w:sz w:val="22"/>
          <w:szCs w:val="22"/>
          <w:shd w:val="clear" w:color="auto" w:fill="FFFFFF"/>
        </w:rPr>
        <w:t xml:space="preserve">Additional </w:t>
      </w:r>
      <w:r w:rsidR="009476B8">
        <w:rPr>
          <w:rFonts w:ascii="Times New Roman" w:eastAsia="Times New Roman" w:hAnsi="Times New Roman" w:cs="Times New Roman"/>
          <w:color w:val="4472C4" w:themeColor="accent1"/>
          <w:sz w:val="22"/>
          <w:szCs w:val="22"/>
          <w:shd w:val="clear" w:color="auto" w:fill="FFFFFF"/>
        </w:rPr>
        <w:t xml:space="preserve">datasets </w:t>
      </w:r>
      <w:r w:rsidR="00B27F7E">
        <w:rPr>
          <w:rFonts w:ascii="Times New Roman" w:eastAsia="Times New Roman" w:hAnsi="Times New Roman" w:cs="Times New Roman"/>
          <w:color w:val="4472C4" w:themeColor="accent1"/>
          <w:sz w:val="22"/>
          <w:szCs w:val="22"/>
          <w:shd w:val="clear" w:color="auto" w:fill="FFFFFF"/>
        </w:rPr>
        <w:t xml:space="preserve">of </w:t>
      </w:r>
      <w:r w:rsidR="00B27F7E" w:rsidRPr="00941E87">
        <w:rPr>
          <w:rFonts w:ascii="Times New Roman" w:eastAsia="Times New Roman" w:hAnsi="Times New Roman" w:cs="Times New Roman"/>
          <w:color w:val="4472C4" w:themeColor="accent1"/>
          <w:sz w:val="22"/>
          <w:szCs w:val="22"/>
          <w:shd w:val="clear" w:color="auto" w:fill="FFFFFF"/>
        </w:rPr>
        <w:t xml:space="preserve">natural surface measurements </w:t>
      </w:r>
      <w:r w:rsidR="009476B8">
        <w:rPr>
          <w:rFonts w:ascii="Times New Roman" w:eastAsia="Times New Roman" w:hAnsi="Times New Roman" w:cs="Times New Roman"/>
          <w:color w:val="4472C4" w:themeColor="accent1"/>
          <w:sz w:val="22"/>
          <w:szCs w:val="22"/>
          <w:shd w:val="clear" w:color="auto" w:fill="FFFFFF"/>
        </w:rPr>
        <w:t>as well as b</w:t>
      </w:r>
      <w:r w:rsidR="0095634C" w:rsidRPr="00941E87">
        <w:rPr>
          <w:rFonts w:ascii="Times New Roman" w:eastAsia="Times New Roman" w:hAnsi="Times New Roman" w:cs="Times New Roman"/>
          <w:color w:val="4472C4" w:themeColor="accent1"/>
          <w:sz w:val="22"/>
          <w:szCs w:val="22"/>
          <w:shd w:val="clear" w:color="auto" w:fill="FFFFFF"/>
        </w:rPr>
        <w:t>etter models</w:t>
      </w:r>
      <w:r w:rsidR="00C606A0">
        <w:rPr>
          <w:rFonts w:ascii="Times New Roman" w:eastAsia="Times New Roman" w:hAnsi="Times New Roman" w:cs="Times New Roman"/>
          <w:color w:val="4472C4" w:themeColor="accent1"/>
          <w:sz w:val="22"/>
          <w:szCs w:val="22"/>
          <w:shd w:val="clear" w:color="auto" w:fill="FFFFFF"/>
        </w:rPr>
        <w:t xml:space="preserve"> </w:t>
      </w:r>
      <w:r w:rsidR="003A0C4E">
        <w:rPr>
          <w:rFonts w:ascii="Times New Roman" w:eastAsia="Times New Roman" w:hAnsi="Times New Roman" w:cs="Times New Roman"/>
          <w:color w:val="4472C4" w:themeColor="accent1"/>
          <w:sz w:val="22"/>
          <w:szCs w:val="22"/>
          <w:shd w:val="clear" w:color="auto" w:fill="FFFFFF"/>
        </w:rPr>
        <w:t xml:space="preserve">would certainly </w:t>
      </w:r>
      <w:r w:rsidR="00796ABB">
        <w:rPr>
          <w:rFonts w:ascii="Times New Roman" w:eastAsia="Times New Roman" w:hAnsi="Times New Roman" w:cs="Times New Roman"/>
          <w:color w:val="4472C4" w:themeColor="accent1"/>
          <w:sz w:val="22"/>
          <w:szCs w:val="22"/>
          <w:shd w:val="clear" w:color="auto" w:fill="FFFFFF"/>
        </w:rPr>
        <w:t>provide renderings that are better representative of natural scenes</w:t>
      </w:r>
      <w:r w:rsidR="0095634C" w:rsidRPr="00941E87">
        <w:rPr>
          <w:rFonts w:ascii="Times New Roman" w:eastAsia="Times New Roman" w:hAnsi="Times New Roman" w:cs="Times New Roman"/>
          <w:color w:val="4472C4" w:themeColor="accent1"/>
          <w:sz w:val="22"/>
          <w:szCs w:val="22"/>
          <w:shd w:val="clear" w:color="auto" w:fill="FFFFFF"/>
        </w:rPr>
        <w:t>.</w:t>
      </w:r>
      <w:r w:rsidR="00796ABB">
        <w:rPr>
          <w:rFonts w:ascii="Times New Roman" w:eastAsia="Times New Roman" w:hAnsi="Times New Roman" w:cs="Times New Roman"/>
          <w:color w:val="4472C4" w:themeColor="accent1"/>
          <w:sz w:val="22"/>
          <w:szCs w:val="22"/>
          <w:shd w:val="clear" w:color="auto" w:fill="FFFFFF"/>
        </w:rPr>
        <w:t xml:space="preserve"> We have added the following sentence to the discussion to emphasize</w:t>
      </w:r>
      <w:r w:rsidR="004607B2">
        <w:rPr>
          <w:rFonts w:ascii="Times New Roman" w:eastAsia="Times New Roman" w:hAnsi="Times New Roman" w:cs="Times New Roman"/>
          <w:color w:val="4472C4" w:themeColor="accent1"/>
          <w:sz w:val="22"/>
          <w:szCs w:val="22"/>
          <w:shd w:val="clear" w:color="auto" w:fill="FFFFFF"/>
        </w:rPr>
        <w:t xml:space="preserve"> </w:t>
      </w:r>
      <w:r w:rsidR="00796ABB">
        <w:rPr>
          <w:rFonts w:ascii="Times New Roman" w:eastAsia="Times New Roman" w:hAnsi="Times New Roman" w:cs="Times New Roman"/>
          <w:color w:val="4472C4" w:themeColor="accent1"/>
          <w:sz w:val="22"/>
          <w:szCs w:val="22"/>
          <w:shd w:val="clear" w:color="auto" w:fill="FFFFFF"/>
        </w:rPr>
        <w:t>this point:</w:t>
      </w:r>
    </w:p>
    <w:p w14:paraId="1EF2C402" w14:textId="4CD59D50" w:rsidR="00171B9D" w:rsidRDefault="00171B9D" w:rsidP="007056EE">
      <w:pPr>
        <w:rPr>
          <w:rFonts w:ascii="Times New Roman" w:eastAsia="Times New Roman" w:hAnsi="Times New Roman" w:cs="Times New Roman"/>
          <w:color w:val="4472C4" w:themeColor="accent1"/>
          <w:sz w:val="22"/>
          <w:szCs w:val="22"/>
          <w:shd w:val="clear" w:color="auto" w:fill="FFFFFF"/>
        </w:rPr>
      </w:pPr>
    </w:p>
    <w:p w14:paraId="3A00E885" w14:textId="06D67009" w:rsidR="000E33B4" w:rsidRPr="002E4D7D" w:rsidRDefault="000E33B4" w:rsidP="007056EE">
      <w:pPr>
        <w:rPr>
          <w:rFonts w:ascii="Times New Roman" w:eastAsia="Times New Roman" w:hAnsi="Times New Roman" w:cs="Times New Roman"/>
          <w:color w:val="70AD47" w:themeColor="accent6"/>
          <w:sz w:val="22"/>
          <w:szCs w:val="22"/>
          <w:shd w:val="clear" w:color="auto" w:fill="FFFFFF"/>
        </w:rPr>
      </w:pPr>
      <w:r w:rsidRPr="002E4D7D">
        <w:rPr>
          <w:rFonts w:ascii="Times New Roman" w:hAnsi="Times New Roman"/>
          <w:color w:val="70AD47" w:themeColor="accent6"/>
          <w:sz w:val="22"/>
          <w:szCs w:val="22"/>
        </w:rPr>
        <w:t xml:space="preserve">Future refinement of surface reflectance models, through additional surface reflectance measurements and better statistical models, could be used in conjunction with the parameters of the linear receptive field </w:t>
      </w:r>
      <w:r w:rsidRPr="002E4D7D">
        <w:rPr>
          <w:rFonts w:ascii="Times New Roman" w:hAnsi="Times New Roman"/>
          <w:color w:val="70AD47" w:themeColor="accent6"/>
          <w:sz w:val="22"/>
          <w:szCs w:val="22"/>
        </w:rPr>
        <w:lastRenderedPageBreak/>
        <w:t>model developed here, without need for new data collection, to refine the estimate of the effect of naturally occurring background variation on object lightness perception.</w:t>
      </w:r>
    </w:p>
    <w:p w14:paraId="2BDB68B0" w14:textId="77777777" w:rsidR="00171B9D" w:rsidRPr="002E4D7D" w:rsidRDefault="00171B9D" w:rsidP="007056EE">
      <w:pPr>
        <w:rPr>
          <w:rFonts w:ascii="Times New Roman" w:eastAsia="Times New Roman" w:hAnsi="Times New Roman" w:cs="Times New Roman"/>
          <w:color w:val="4472C4" w:themeColor="accent1"/>
          <w:sz w:val="22"/>
          <w:szCs w:val="22"/>
        </w:rPr>
      </w:pPr>
    </w:p>
    <w:p w14:paraId="435D4F0F" w14:textId="60C6EF20" w:rsidR="000479C7"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Reviewer #2:</w:t>
      </w:r>
    </w:p>
    <w:p w14:paraId="4F964371" w14:textId="0D5669FC" w:rsidR="00750220"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Summary</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The paper addresses the question how the human visual system establishes stable percepts of objects properties, such as lightness, in face of an unstable proximal input signal, such as luminance. Traditionally the question is experimentally approached by measuring the appearance of target surfaces (supra-threshold judgment) or their discriminability (threshold judgments). Here the authors suggest a different approach inspired by what is known in contrast perception as the equivalent noise paradigm. Instead of (only) varying the reflectance of the target, the authors vary the amount of variation of the reflectances of the background surfaces ("the noise"). They quantify the amount of background variation that is required to significantly affect discrimination performance of the target. They also evaluate two models, an SDT and a receptive field model, with respect to their ability to predict discrimination performance. </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This paper provides an original and novel approach to studying lightness, or more generally questions of perceptual constancy. The suggested approach has the potential to tackle questions that cannot be studies with existing paradigms. </w:t>
      </w:r>
    </w:p>
    <w:p w14:paraId="4B363316" w14:textId="77777777" w:rsidR="00750220" w:rsidRPr="008B2840" w:rsidRDefault="00750220" w:rsidP="007056EE">
      <w:pPr>
        <w:rPr>
          <w:rFonts w:ascii="Times New Roman" w:eastAsia="Times New Roman" w:hAnsi="Times New Roman" w:cs="Times New Roman"/>
          <w:color w:val="FF0000"/>
          <w:sz w:val="22"/>
          <w:szCs w:val="22"/>
          <w:shd w:val="clear" w:color="auto" w:fill="FFFFFF"/>
        </w:rPr>
      </w:pPr>
    </w:p>
    <w:p w14:paraId="5024EC30" w14:textId="1D58B535" w:rsidR="007B7408" w:rsidRPr="008B2840" w:rsidRDefault="007B7408" w:rsidP="007056EE">
      <w:pPr>
        <w:rPr>
          <w:rFonts w:ascii="Times New Roman" w:eastAsia="Times New Roman" w:hAnsi="Times New Roman" w:cs="Times New Roman"/>
          <w:color w:val="0070C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 xml:space="preserve">Thank you for </w:t>
      </w:r>
      <w:r w:rsidR="00053F98" w:rsidRPr="008B2840">
        <w:rPr>
          <w:rFonts w:ascii="Times New Roman" w:eastAsia="Times New Roman" w:hAnsi="Times New Roman" w:cs="Times New Roman"/>
          <w:color w:val="0070C0"/>
          <w:sz w:val="22"/>
          <w:szCs w:val="22"/>
          <w:shd w:val="clear" w:color="auto" w:fill="FFFFFF"/>
        </w:rPr>
        <w:t>recognizing the novelty of the approach.</w:t>
      </w:r>
    </w:p>
    <w:p w14:paraId="3F7D122D" w14:textId="1885629D" w:rsidR="00750220"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However, in the present form the paper has a number of weaknesses that need to be addressed before one can fully evaluate the potentially new contribution of the suggested approach. Mostly the focus of the paper has not become clear to me and I was missing conceptual explanations. Below I will describe what I mean by that:</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1. The equivalent noise idea is mentioned only in the abstract. The transfer between the equivalent noise paradigm in the study of contrast perception and its realization in the present paper is left to the reader. However, this seems to be THE crucial point of the paper so it should be detailed how and if variation in reflectance functions of background objects can be likened to adding noise (white, pink, ...) to a contrast stimulus.</w:t>
      </w:r>
    </w:p>
    <w:p w14:paraId="773F5D1B" w14:textId="77777777" w:rsidR="00750220" w:rsidRPr="008B2840" w:rsidRDefault="00750220" w:rsidP="007056EE">
      <w:pPr>
        <w:rPr>
          <w:rFonts w:ascii="Times New Roman" w:eastAsia="Times New Roman" w:hAnsi="Times New Roman" w:cs="Times New Roman"/>
          <w:color w:val="FF0000"/>
          <w:sz w:val="22"/>
          <w:szCs w:val="22"/>
          <w:shd w:val="clear" w:color="auto" w:fill="FFFFFF"/>
        </w:rPr>
      </w:pPr>
      <w:commentRangeStart w:id="7"/>
    </w:p>
    <w:p w14:paraId="3E300826" w14:textId="77777777" w:rsidR="00993840" w:rsidRPr="008B2840" w:rsidRDefault="00993840" w:rsidP="007056EE">
      <w:pPr>
        <w:rPr>
          <w:rFonts w:ascii="Times New Roman" w:hAnsi="Times New Roman" w:cs="Times New Roman"/>
          <w:sz w:val="22"/>
          <w:szCs w:val="22"/>
        </w:rPr>
      </w:pPr>
      <w:r w:rsidRPr="008B2840">
        <w:rPr>
          <w:rFonts w:ascii="Times New Roman" w:eastAsia="Times New Roman" w:hAnsi="Times New Roman" w:cs="Times New Roman"/>
          <w:i/>
          <w:iCs/>
          <w:color w:val="0070C0"/>
          <w:sz w:val="22"/>
          <w:szCs w:val="22"/>
          <w:shd w:val="clear" w:color="auto" w:fill="FFFFFF"/>
        </w:rPr>
        <w:t xml:space="preserve">David: </w:t>
      </w:r>
      <w:r w:rsidR="00750220" w:rsidRPr="008B2840">
        <w:rPr>
          <w:rFonts w:ascii="Times New Roman" w:eastAsia="Times New Roman" w:hAnsi="Times New Roman" w:cs="Times New Roman"/>
          <w:i/>
          <w:iCs/>
          <w:color w:val="0070C0"/>
          <w:sz w:val="22"/>
          <w:szCs w:val="22"/>
          <w:shd w:val="clear" w:color="auto" w:fill="FFFFFF"/>
        </w:rPr>
        <w:t>Maybe this can also be addressed in the “Noise Masking” section I suggest above.</w:t>
      </w:r>
      <w:r w:rsidRPr="008B2840">
        <w:rPr>
          <w:rFonts w:ascii="Times New Roman" w:hAnsi="Times New Roman" w:cs="Times New Roman"/>
          <w:sz w:val="22"/>
          <w:szCs w:val="22"/>
        </w:rPr>
        <w:t xml:space="preserve"> </w:t>
      </w:r>
    </w:p>
    <w:p w14:paraId="713F6856" w14:textId="77777777" w:rsidR="00993840" w:rsidRPr="008B2840" w:rsidRDefault="00993840" w:rsidP="007056EE">
      <w:pPr>
        <w:rPr>
          <w:rFonts w:ascii="Times New Roman" w:hAnsi="Times New Roman" w:cs="Times New Roman"/>
          <w:sz w:val="22"/>
          <w:szCs w:val="22"/>
        </w:rPr>
      </w:pPr>
    </w:p>
    <w:p w14:paraId="49C0EDE2" w14:textId="53B5670E" w:rsidR="00993840" w:rsidRPr="008B2840" w:rsidRDefault="00993840"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[[[JDB: I think the reviewer makes a solid point, here. We are relying too much on the reader to connect the dots. Almost always better to be fully explicit.]]]</w:t>
      </w:r>
      <w:commentRangeEnd w:id="7"/>
      <w:r w:rsidR="00427BBD">
        <w:rPr>
          <w:rStyle w:val="CommentReference"/>
        </w:rPr>
        <w:commentReference w:id="7"/>
      </w:r>
    </w:p>
    <w:p w14:paraId="262C7748" w14:textId="79624368"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i/>
          <w:iCs/>
          <w:color w:val="FF0000"/>
          <w:sz w:val="22"/>
          <w:szCs w:val="22"/>
        </w:rPr>
        <w:br/>
      </w:r>
      <w:r w:rsidRPr="008B2840">
        <w:rPr>
          <w:rFonts w:ascii="Times New Roman" w:eastAsia="Times New Roman" w:hAnsi="Times New Roman" w:cs="Times New Roman"/>
          <w:color w:val="FF0000"/>
          <w:sz w:val="22"/>
          <w:szCs w:val="22"/>
        </w:rPr>
        <w:br/>
      </w:r>
      <w:commentRangeStart w:id="8"/>
      <w:r w:rsidRPr="008B2840">
        <w:rPr>
          <w:rFonts w:ascii="Times New Roman" w:eastAsia="Times New Roman" w:hAnsi="Times New Roman" w:cs="Times New Roman"/>
          <w:color w:val="000000" w:themeColor="text1"/>
          <w:sz w:val="22"/>
          <w:szCs w:val="22"/>
          <w:shd w:val="clear" w:color="auto" w:fill="FFFFFF"/>
        </w:rPr>
        <w:t>2. What is the main focus of the paper? Is the main purpose to introduce a new technique to study constancy phenomena such as lightness or is the purpose to account for a certain type of lightness discrimination data with a particular type of model?</w:t>
      </w:r>
      <w:commentRangeEnd w:id="8"/>
      <w:r w:rsidR="00427BBD">
        <w:rPr>
          <w:rStyle w:val="CommentReference"/>
        </w:rPr>
        <w:commentReference w:id="8"/>
      </w:r>
    </w:p>
    <w:p w14:paraId="339CC31D" w14:textId="77777777" w:rsidR="00A1677A" w:rsidRDefault="00A1677A" w:rsidP="007056EE">
      <w:pPr>
        <w:rPr>
          <w:rFonts w:ascii="Times New Roman" w:eastAsia="Times New Roman" w:hAnsi="Times New Roman" w:cs="Times New Roman"/>
          <w:color w:val="000000" w:themeColor="text1"/>
          <w:sz w:val="22"/>
          <w:szCs w:val="22"/>
        </w:rPr>
      </w:pPr>
    </w:p>
    <w:p w14:paraId="1BD113A9" w14:textId="1B6BE3FC" w:rsidR="00906BC0" w:rsidRDefault="00906BC0" w:rsidP="007056EE">
      <w:pPr>
        <w:rPr>
          <w:rFonts w:ascii="Times New Roman" w:eastAsia="Times New Roman" w:hAnsi="Times New Roman" w:cs="Times New Roman"/>
          <w:color w:val="4472C4" w:themeColor="accent1"/>
          <w:sz w:val="22"/>
          <w:szCs w:val="22"/>
        </w:rPr>
      </w:pPr>
      <w:r w:rsidRPr="005A1D75">
        <w:rPr>
          <w:rFonts w:ascii="Times New Roman" w:eastAsia="Times New Roman" w:hAnsi="Times New Roman" w:cs="Times New Roman"/>
          <w:color w:val="4472C4" w:themeColor="accent1"/>
          <w:sz w:val="22"/>
          <w:szCs w:val="22"/>
        </w:rPr>
        <w:t>Thank you for this comment. The paper has two goals</w:t>
      </w:r>
      <w:r w:rsidR="00126C3A">
        <w:rPr>
          <w:rFonts w:ascii="Times New Roman" w:eastAsia="Times New Roman" w:hAnsi="Times New Roman" w:cs="Times New Roman"/>
          <w:color w:val="4472C4" w:themeColor="accent1"/>
          <w:sz w:val="22"/>
          <w:szCs w:val="22"/>
        </w:rPr>
        <w:t>:</w:t>
      </w:r>
      <w:r w:rsidR="00595C08">
        <w:rPr>
          <w:rFonts w:ascii="Times New Roman" w:eastAsia="Times New Roman" w:hAnsi="Times New Roman" w:cs="Times New Roman"/>
          <w:color w:val="4472C4" w:themeColor="accent1"/>
          <w:sz w:val="22"/>
          <w:szCs w:val="22"/>
        </w:rPr>
        <w:t xml:space="preserve"> </w:t>
      </w:r>
      <w:r w:rsidRPr="005A1D75">
        <w:rPr>
          <w:rFonts w:ascii="Times New Roman" w:eastAsia="Times New Roman" w:hAnsi="Times New Roman" w:cs="Times New Roman"/>
          <w:color w:val="4472C4" w:themeColor="accent1"/>
          <w:sz w:val="22"/>
          <w:szCs w:val="22"/>
        </w:rPr>
        <w:t xml:space="preserve">to introduce </w:t>
      </w:r>
      <w:r w:rsidR="00D563A6">
        <w:rPr>
          <w:rFonts w:ascii="Times New Roman" w:eastAsia="Times New Roman" w:hAnsi="Times New Roman" w:cs="Times New Roman"/>
          <w:color w:val="4472C4" w:themeColor="accent1"/>
          <w:sz w:val="22"/>
          <w:szCs w:val="22"/>
        </w:rPr>
        <w:t xml:space="preserve">a </w:t>
      </w:r>
      <w:r w:rsidRPr="005A1D75">
        <w:rPr>
          <w:rFonts w:ascii="Times New Roman" w:eastAsia="Times New Roman" w:hAnsi="Times New Roman" w:cs="Times New Roman"/>
          <w:color w:val="4472C4" w:themeColor="accent1"/>
          <w:sz w:val="22"/>
          <w:szCs w:val="22"/>
        </w:rPr>
        <w:t xml:space="preserve">psychophysical paradigm </w:t>
      </w:r>
      <w:r w:rsidR="00C7402C">
        <w:rPr>
          <w:rFonts w:ascii="Times New Roman" w:eastAsia="Times New Roman" w:hAnsi="Times New Roman" w:cs="Times New Roman"/>
          <w:color w:val="4472C4" w:themeColor="accent1"/>
          <w:sz w:val="22"/>
          <w:szCs w:val="22"/>
        </w:rPr>
        <w:t xml:space="preserve">that to study the effect of task-irrelevant variation to task-relevant variation and </w:t>
      </w:r>
      <w:r w:rsidRPr="005A1D75">
        <w:rPr>
          <w:rFonts w:ascii="Times New Roman" w:eastAsia="Times New Roman" w:hAnsi="Times New Roman" w:cs="Times New Roman"/>
          <w:color w:val="4472C4" w:themeColor="accent1"/>
          <w:sz w:val="22"/>
          <w:szCs w:val="22"/>
        </w:rPr>
        <w:t xml:space="preserve">to </w:t>
      </w:r>
      <w:r w:rsidR="003A1ED6" w:rsidRPr="005A1D75">
        <w:rPr>
          <w:rFonts w:ascii="Times New Roman" w:eastAsia="Times New Roman" w:hAnsi="Times New Roman" w:cs="Times New Roman"/>
          <w:color w:val="4472C4" w:themeColor="accent1"/>
          <w:sz w:val="22"/>
          <w:szCs w:val="22"/>
        </w:rPr>
        <w:t>develop a theoretical framework to</w:t>
      </w:r>
      <w:r w:rsidR="005A1D75">
        <w:rPr>
          <w:rFonts w:ascii="Times New Roman" w:eastAsia="Times New Roman" w:hAnsi="Times New Roman" w:cs="Times New Roman"/>
          <w:color w:val="4472C4" w:themeColor="accent1"/>
          <w:sz w:val="22"/>
          <w:szCs w:val="22"/>
        </w:rPr>
        <w:t xml:space="preserve"> </w:t>
      </w:r>
      <w:r w:rsidR="00AB068C">
        <w:rPr>
          <w:rFonts w:ascii="Times New Roman" w:eastAsia="Times New Roman" w:hAnsi="Times New Roman" w:cs="Times New Roman"/>
          <w:color w:val="4472C4" w:themeColor="accent1"/>
          <w:sz w:val="22"/>
          <w:szCs w:val="22"/>
        </w:rPr>
        <w:t xml:space="preserve">relate </w:t>
      </w:r>
      <w:r w:rsidR="008A06A2">
        <w:rPr>
          <w:rFonts w:ascii="Times New Roman" w:eastAsia="Times New Roman" w:hAnsi="Times New Roman" w:cs="Times New Roman"/>
          <w:color w:val="4472C4" w:themeColor="accent1"/>
          <w:sz w:val="22"/>
          <w:szCs w:val="22"/>
        </w:rPr>
        <w:t xml:space="preserve">the </w:t>
      </w:r>
      <w:r w:rsidR="005A1D75">
        <w:rPr>
          <w:rFonts w:ascii="Times New Roman" w:eastAsia="Times New Roman" w:hAnsi="Times New Roman" w:cs="Times New Roman"/>
          <w:color w:val="4472C4" w:themeColor="accent1"/>
          <w:sz w:val="22"/>
          <w:szCs w:val="22"/>
        </w:rPr>
        <w:t xml:space="preserve">thresholds </w:t>
      </w:r>
      <w:r w:rsidR="008A06A2">
        <w:rPr>
          <w:rFonts w:ascii="Times New Roman" w:eastAsia="Times New Roman" w:hAnsi="Times New Roman" w:cs="Times New Roman"/>
          <w:color w:val="4472C4" w:themeColor="accent1"/>
          <w:sz w:val="22"/>
          <w:szCs w:val="22"/>
        </w:rPr>
        <w:t xml:space="preserve">task-relevant variation </w:t>
      </w:r>
      <w:r w:rsidR="005A1D75">
        <w:rPr>
          <w:rFonts w:ascii="Times New Roman" w:eastAsia="Times New Roman" w:hAnsi="Times New Roman" w:cs="Times New Roman"/>
          <w:color w:val="4472C4" w:themeColor="accent1"/>
          <w:sz w:val="22"/>
          <w:szCs w:val="22"/>
        </w:rPr>
        <w:t xml:space="preserve">measurements to </w:t>
      </w:r>
      <w:r w:rsidR="00C4708E">
        <w:rPr>
          <w:rFonts w:ascii="Times New Roman" w:eastAsia="Times New Roman" w:hAnsi="Times New Roman" w:cs="Times New Roman"/>
          <w:color w:val="4472C4" w:themeColor="accent1"/>
          <w:sz w:val="22"/>
          <w:szCs w:val="22"/>
        </w:rPr>
        <w:t xml:space="preserve">amount of task-irrelevant </w:t>
      </w:r>
      <w:r w:rsidR="005A1D75">
        <w:rPr>
          <w:rFonts w:ascii="Times New Roman" w:eastAsia="Times New Roman" w:hAnsi="Times New Roman" w:cs="Times New Roman"/>
          <w:color w:val="4472C4" w:themeColor="accent1"/>
          <w:sz w:val="22"/>
          <w:szCs w:val="22"/>
        </w:rPr>
        <w:t>variation.</w:t>
      </w:r>
      <w:r w:rsidR="00890EDA">
        <w:rPr>
          <w:rFonts w:ascii="Times New Roman" w:eastAsia="Times New Roman" w:hAnsi="Times New Roman" w:cs="Times New Roman"/>
          <w:color w:val="4472C4" w:themeColor="accent1"/>
          <w:sz w:val="22"/>
          <w:szCs w:val="22"/>
        </w:rPr>
        <w:t xml:space="preserve"> </w:t>
      </w:r>
      <w:r w:rsidR="00006675">
        <w:rPr>
          <w:rFonts w:ascii="Times New Roman" w:eastAsia="Times New Roman" w:hAnsi="Times New Roman" w:cs="Times New Roman"/>
          <w:color w:val="4472C4" w:themeColor="accent1"/>
          <w:sz w:val="22"/>
          <w:szCs w:val="22"/>
        </w:rPr>
        <w:t>W</w:t>
      </w:r>
      <w:r w:rsidR="005D6234">
        <w:rPr>
          <w:rFonts w:ascii="Times New Roman" w:eastAsia="Times New Roman" w:hAnsi="Times New Roman" w:cs="Times New Roman"/>
          <w:color w:val="4472C4" w:themeColor="accent1"/>
          <w:sz w:val="22"/>
          <w:szCs w:val="22"/>
        </w:rPr>
        <w:t xml:space="preserve">e </w:t>
      </w:r>
      <w:r w:rsidR="00BC2DE5">
        <w:rPr>
          <w:rFonts w:ascii="Times New Roman" w:eastAsia="Times New Roman" w:hAnsi="Times New Roman" w:cs="Times New Roman"/>
          <w:color w:val="4472C4" w:themeColor="accent1"/>
          <w:sz w:val="22"/>
          <w:szCs w:val="22"/>
        </w:rPr>
        <w:t xml:space="preserve">have </w:t>
      </w:r>
      <w:r w:rsidR="00423213">
        <w:rPr>
          <w:rFonts w:ascii="Times New Roman" w:eastAsia="Times New Roman" w:hAnsi="Times New Roman" w:cs="Times New Roman"/>
          <w:color w:val="4472C4" w:themeColor="accent1"/>
          <w:sz w:val="22"/>
          <w:szCs w:val="22"/>
        </w:rPr>
        <w:t xml:space="preserve">edited the introduction and </w:t>
      </w:r>
      <w:r w:rsidR="005D6234">
        <w:rPr>
          <w:rFonts w:ascii="Times New Roman" w:eastAsia="Times New Roman" w:hAnsi="Times New Roman" w:cs="Times New Roman"/>
          <w:color w:val="4472C4" w:themeColor="accent1"/>
          <w:sz w:val="22"/>
          <w:szCs w:val="22"/>
        </w:rPr>
        <w:t xml:space="preserve">added a new section in the </w:t>
      </w:r>
      <w:r w:rsidR="00006675">
        <w:rPr>
          <w:rFonts w:ascii="Times New Roman" w:eastAsia="Times New Roman" w:hAnsi="Times New Roman" w:cs="Times New Roman"/>
          <w:color w:val="4472C4" w:themeColor="accent1"/>
          <w:sz w:val="22"/>
          <w:szCs w:val="22"/>
        </w:rPr>
        <w:t xml:space="preserve">manuscript to </w:t>
      </w:r>
      <w:r w:rsidR="00423213">
        <w:rPr>
          <w:rFonts w:ascii="Times New Roman" w:eastAsia="Times New Roman" w:hAnsi="Times New Roman" w:cs="Times New Roman"/>
          <w:color w:val="4472C4" w:themeColor="accent1"/>
          <w:sz w:val="22"/>
          <w:szCs w:val="22"/>
        </w:rPr>
        <w:t>emphasize th</w:t>
      </w:r>
      <w:r w:rsidR="002F0C0A">
        <w:rPr>
          <w:rFonts w:ascii="Times New Roman" w:eastAsia="Times New Roman" w:hAnsi="Times New Roman" w:cs="Times New Roman"/>
          <w:color w:val="4472C4" w:themeColor="accent1"/>
          <w:sz w:val="22"/>
          <w:szCs w:val="22"/>
        </w:rPr>
        <w:t>e second</w:t>
      </w:r>
      <w:r w:rsidR="00423213">
        <w:rPr>
          <w:rFonts w:ascii="Times New Roman" w:eastAsia="Times New Roman" w:hAnsi="Times New Roman" w:cs="Times New Roman"/>
          <w:color w:val="4472C4" w:themeColor="accent1"/>
          <w:sz w:val="22"/>
          <w:szCs w:val="22"/>
        </w:rPr>
        <w:t xml:space="preserve"> </w:t>
      </w:r>
      <w:r w:rsidR="002F0C0A">
        <w:rPr>
          <w:rFonts w:ascii="Times New Roman" w:eastAsia="Times New Roman" w:hAnsi="Times New Roman" w:cs="Times New Roman"/>
          <w:color w:val="4472C4" w:themeColor="accent1"/>
          <w:sz w:val="22"/>
          <w:szCs w:val="22"/>
        </w:rPr>
        <w:t>goal</w:t>
      </w:r>
      <w:r w:rsidR="00006675">
        <w:rPr>
          <w:rFonts w:ascii="Times New Roman" w:eastAsia="Times New Roman" w:hAnsi="Times New Roman" w:cs="Times New Roman"/>
          <w:color w:val="4472C4" w:themeColor="accent1"/>
          <w:sz w:val="22"/>
          <w:szCs w:val="22"/>
        </w:rPr>
        <w:t>.</w:t>
      </w:r>
      <w:r w:rsidR="00551D53">
        <w:rPr>
          <w:rFonts w:ascii="Times New Roman" w:eastAsia="Times New Roman" w:hAnsi="Times New Roman" w:cs="Times New Roman"/>
          <w:color w:val="4472C4" w:themeColor="accent1"/>
          <w:sz w:val="22"/>
          <w:szCs w:val="22"/>
        </w:rPr>
        <w:t xml:space="preserve"> We have added</w:t>
      </w:r>
    </w:p>
    <w:p w14:paraId="7DC02CC0" w14:textId="5037694E" w:rsidR="00126C3A" w:rsidRDefault="00126C3A" w:rsidP="007056EE">
      <w:pPr>
        <w:rPr>
          <w:rFonts w:ascii="Times New Roman" w:eastAsia="Times New Roman" w:hAnsi="Times New Roman" w:cs="Times New Roman"/>
          <w:color w:val="4472C4" w:themeColor="accent1"/>
          <w:sz w:val="22"/>
          <w:szCs w:val="22"/>
        </w:rPr>
      </w:pPr>
    </w:p>
    <w:p w14:paraId="78CFBC36" w14:textId="7C32A4F7" w:rsidR="000B2B89" w:rsidRPr="000B2B89" w:rsidRDefault="000B2B89" w:rsidP="007056EE">
      <w:pPr>
        <w:rPr>
          <w:rFonts w:ascii="Times New Roman" w:hAnsi="Times New Roman"/>
          <w:color w:val="70AD47" w:themeColor="accent6"/>
          <w:sz w:val="22"/>
          <w:szCs w:val="22"/>
        </w:rPr>
      </w:pPr>
      <w:r w:rsidRPr="000B2B89">
        <w:rPr>
          <w:rFonts w:ascii="Times New Roman" w:hAnsi="Times New Roman"/>
          <w:color w:val="70AD47" w:themeColor="accent6"/>
          <w:sz w:val="22"/>
          <w:szCs w:val="22"/>
        </w:rPr>
        <w:lastRenderedPageBreak/>
        <w:t>We also develop a theoretical framework based on the theory of signal detection to relate thresholds of the task-relevant property to the amount of variation in task-irrelevant property.</w:t>
      </w:r>
    </w:p>
    <w:p w14:paraId="3DEFA126" w14:textId="4BFB31E5" w:rsidR="000B2B89" w:rsidRDefault="000B2B89" w:rsidP="007056EE">
      <w:pPr>
        <w:rPr>
          <w:rFonts w:ascii="Times New Roman" w:eastAsia="Times New Roman" w:hAnsi="Times New Roman" w:cs="Times New Roman"/>
          <w:color w:val="4472C4" w:themeColor="accent1"/>
          <w:sz w:val="22"/>
          <w:szCs w:val="22"/>
        </w:rPr>
      </w:pPr>
    </w:p>
    <w:p w14:paraId="7EB60404" w14:textId="13332E48" w:rsidR="0065777D" w:rsidRDefault="0065777D" w:rsidP="007056EE">
      <w:pPr>
        <w:rPr>
          <w:rFonts w:ascii="Times New Roman" w:eastAsia="Times New Roman" w:hAnsi="Times New Roman" w:cs="Times New Roman"/>
          <w:color w:val="4472C4" w:themeColor="accent1"/>
          <w:sz w:val="22"/>
          <w:szCs w:val="22"/>
        </w:rPr>
      </w:pPr>
      <w:r>
        <w:rPr>
          <w:rFonts w:ascii="Times New Roman" w:eastAsia="Times New Roman" w:hAnsi="Times New Roman" w:cs="Times New Roman"/>
          <w:color w:val="4472C4" w:themeColor="accent1"/>
          <w:sz w:val="22"/>
          <w:szCs w:val="22"/>
        </w:rPr>
        <w:t>Also,</w:t>
      </w:r>
    </w:p>
    <w:p w14:paraId="2D8345EA" w14:textId="77777777" w:rsidR="0065777D" w:rsidRDefault="0065777D" w:rsidP="007056EE">
      <w:pPr>
        <w:rPr>
          <w:rFonts w:ascii="Times New Roman" w:eastAsia="Times New Roman" w:hAnsi="Times New Roman" w:cs="Times New Roman"/>
          <w:color w:val="4472C4" w:themeColor="accent1"/>
          <w:sz w:val="22"/>
          <w:szCs w:val="22"/>
        </w:rPr>
      </w:pPr>
    </w:p>
    <w:p w14:paraId="7B39E61C" w14:textId="06E86D97" w:rsidR="000B2B89" w:rsidRDefault="000B2B89" w:rsidP="007056EE">
      <w:pPr>
        <w:rPr>
          <w:rFonts w:ascii="Times New Roman" w:hAnsi="Times New Roman"/>
          <w:sz w:val="22"/>
          <w:szCs w:val="22"/>
        </w:rPr>
      </w:pPr>
      <w:r w:rsidRPr="000B2B89">
        <w:rPr>
          <w:rFonts w:ascii="Times New Roman" w:hAnsi="Times New Roman"/>
          <w:color w:val="70AD47" w:themeColor="accent6"/>
          <w:sz w:val="22"/>
          <w:szCs w:val="22"/>
        </w:rPr>
        <w:t>Finally, we develop a computational model that quantitatively relates object-extrinsic variations to the object-intrinsic noise in the task.</w:t>
      </w:r>
    </w:p>
    <w:p w14:paraId="14D3AE2D" w14:textId="77777777" w:rsidR="000B2B89" w:rsidRPr="000B2B89" w:rsidRDefault="000B2B89" w:rsidP="007056EE">
      <w:pPr>
        <w:rPr>
          <w:rFonts w:ascii="Times New Roman" w:eastAsia="Times New Roman" w:hAnsi="Times New Roman" w:cs="Times New Roman"/>
          <w:color w:val="70AD47" w:themeColor="accent6"/>
          <w:sz w:val="22"/>
          <w:szCs w:val="22"/>
        </w:rPr>
      </w:pPr>
    </w:p>
    <w:p w14:paraId="0A977DC2" w14:textId="2409821B"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In the introduction it seems to me that the focus is on establishing a new psychophysical paradigm. However, then I would expect the subsequent data analysis to be more detailed. I would expect to see psychometric functions for each condition and each individual observer (and I would kindly ask the authors to provide those plots). I would expect a reliability estimate of the function/parameter estimates for example by means of confidence intervals.</w:t>
      </w:r>
    </w:p>
    <w:p w14:paraId="1B00B3D8"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63CBCBFB" w14:textId="77A9B424" w:rsidR="00A564D5" w:rsidRPr="003B0034" w:rsidRDefault="005B2AB7" w:rsidP="007056EE">
      <w:pPr>
        <w:rPr>
          <w:rFonts w:ascii="Times New Roman" w:eastAsia="Times New Roman" w:hAnsi="Times New Roman" w:cs="Times New Roman"/>
          <w:color w:val="4472C4" w:themeColor="accent1"/>
          <w:sz w:val="22"/>
          <w:szCs w:val="22"/>
        </w:rPr>
      </w:pPr>
      <w:r w:rsidRPr="003B0034">
        <w:rPr>
          <w:rFonts w:ascii="Times New Roman" w:eastAsia="Times New Roman" w:hAnsi="Times New Roman" w:cs="Times New Roman"/>
          <w:color w:val="4472C4" w:themeColor="accent1"/>
          <w:sz w:val="22"/>
          <w:szCs w:val="22"/>
        </w:rPr>
        <w:t xml:space="preserve">Thank you for your comment. </w:t>
      </w:r>
      <w:r w:rsidR="00A73A99" w:rsidRPr="003B0034">
        <w:rPr>
          <w:rFonts w:ascii="Times New Roman" w:eastAsia="Times New Roman" w:hAnsi="Times New Roman" w:cs="Times New Roman"/>
          <w:color w:val="4472C4" w:themeColor="accent1"/>
          <w:sz w:val="22"/>
          <w:szCs w:val="22"/>
        </w:rPr>
        <w:t xml:space="preserve">We have </w:t>
      </w:r>
      <w:r w:rsidR="00032540" w:rsidRPr="003B0034">
        <w:rPr>
          <w:rFonts w:ascii="Times New Roman" w:eastAsia="Times New Roman" w:hAnsi="Times New Roman" w:cs="Times New Roman"/>
          <w:color w:val="4472C4" w:themeColor="accent1"/>
          <w:sz w:val="22"/>
          <w:szCs w:val="22"/>
        </w:rPr>
        <w:t xml:space="preserve">performed further analysis and </w:t>
      </w:r>
      <w:r w:rsidRPr="003B0034">
        <w:rPr>
          <w:rFonts w:ascii="Times New Roman" w:eastAsia="Times New Roman" w:hAnsi="Times New Roman" w:cs="Times New Roman"/>
          <w:color w:val="4472C4" w:themeColor="accent1"/>
          <w:sz w:val="22"/>
          <w:szCs w:val="22"/>
        </w:rPr>
        <w:t xml:space="preserve">added two new figures </w:t>
      </w:r>
      <w:r w:rsidR="00032540" w:rsidRPr="003B0034">
        <w:rPr>
          <w:rFonts w:ascii="Times New Roman" w:eastAsia="Times New Roman" w:hAnsi="Times New Roman" w:cs="Times New Roman"/>
          <w:color w:val="4472C4" w:themeColor="accent1"/>
          <w:sz w:val="22"/>
          <w:szCs w:val="22"/>
        </w:rPr>
        <w:t xml:space="preserve">to present our data. </w:t>
      </w:r>
      <w:r w:rsidR="00B83CD0" w:rsidRPr="003B0034">
        <w:rPr>
          <w:rFonts w:ascii="Times New Roman" w:eastAsia="Times New Roman" w:hAnsi="Times New Roman" w:cs="Times New Roman"/>
          <w:color w:val="4472C4" w:themeColor="accent1"/>
          <w:sz w:val="22"/>
          <w:szCs w:val="22"/>
        </w:rPr>
        <w:t>We have added Figure 4 which gives the psychometric functions of one of the observers for conditions for each measurement.</w:t>
      </w:r>
      <w:r w:rsidR="00D76F78" w:rsidRPr="003B0034">
        <w:rPr>
          <w:rFonts w:ascii="Times New Roman" w:eastAsia="Times New Roman" w:hAnsi="Times New Roman" w:cs="Times New Roman"/>
          <w:color w:val="4472C4" w:themeColor="accent1"/>
          <w:sz w:val="22"/>
          <w:szCs w:val="22"/>
        </w:rPr>
        <w:t xml:space="preserve"> Additionally, we have provided a supplemental figure </w:t>
      </w:r>
      <w:r w:rsidR="00004B0D">
        <w:rPr>
          <w:rFonts w:ascii="Times New Roman" w:eastAsia="Times New Roman" w:hAnsi="Times New Roman" w:cs="Times New Roman"/>
          <w:color w:val="4472C4" w:themeColor="accent1"/>
          <w:sz w:val="22"/>
          <w:szCs w:val="22"/>
        </w:rPr>
        <w:t xml:space="preserve">(Figure S3) </w:t>
      </w:r>
      <w:r w:rsidR="00D76F78" w:rsidRPr="003B0034">
        <w:rPr>
          <w:rFonts w:ascii="Times New Roman" w:eastAsia="Times New Roman" w:hAnsi="Times New Roman" w:cs="Times New Roman"/>
          <w:color w:val="4472C4" w:themeColor="accent1"/>
          <w:sz w:val="22"/>
          <w:szCs w:val="22"/>
        </w:rPr>
        <w:t xml:space="preserve">with the psychometric functions for each observer for each condition and each measurement. </w:t>
      </w:r>
      <w:r w:rsidR="00ED3C53" w:rsidRPr="003B0034">
        <w:rPr>
          <w:rFonts w:ascii="Times New Roman" w:eastAsia="Times New Roman" w:hAnsi="Times New Roman" w:cs="Times New Roman"/>
          <w:color w:val="4472C4" w:themeColor="accent1"/>
          <w:sz w:val="22"/>
          <w:szCs w:val="22"/>
        </w:rPr>
        <w:t>The thresholds were estimated three times for each condition and each observer. We have provided the mean thresholds and the standard error of the mean for each observer. These thresholds are plotted in Figure 5 for the mean observer and in Figure 6 for individual observers.</w:t>
      </w:r>
      <w:r w:rsidR="006647A7" w:rsidRPr="003B0034">
        <w:rPr>
          <w:rFonts w:ascii="Times New Roman" w:eastAsia="Times New Roman" w:hAnsi="Times New Roman" w:cs="Times New Roman"/>
          <w:color w:val="4472C4" w:themeColor="accent1"/>
          <w:sz w:val="22"/>
          <w:szCs w:val="22"/>
        </w:rPr>
        <w:t xml:space="preserve"> </w:t>
      </w:r>
      <w:r w:rsidR="00117CC9" w:rsidRPr="003B0034">
        <w:rPr>
          <w:rFonts w:ascii="Times New Roman" w:eastAsia="Times New Roman" w:hAnsi="Times New Roman" w:cs="Times New Roman"/>
          <w:color w:val="4472C4" w:themeColor="accent1"/>
          <w:sz w:val="22"/>
          <w:szCs w:val="22"/>
        </w:rPr>
        <w:t xml:space="preserve">In the figure, we </w:t>
      </w:r>
      <w:r w:rsidR="00A564D5" w:rsidRPr="003B0034">
        <w:rPr>
          <w:rFonts w:ascii="Times New Roman" w:eastAsia="Times New Roman" w:hAnsi="Times New Roman" w:cs="Times New Roman"/>
          <w:color w:val="4472C4" w:themeColor="accent1"/>
          <w:sz w:val="22"/>
          <w:szCs w:val="22"/>
        </w:rPr>
        <w:t xml:space="preserve">have </w:t>
      </w:r>
      <w:r w:rsidR="00DA35CD" w:rsidRPr="003B0034">
        <w:rPr>
          <w:rFonts w:ascii="Times New Roman" w:eastAsia="Times New Roman" w:hAnsi="Times New Roman" w:cs="Times New Roman"/>
          <w:color w:val="4472C4" w:themeColor="accent1"/>
          <w:sz w:val="22"/>
          <w:szCs w:val="22"/>
        </w:rPr>
        <w:t>provided</w:t>
      </w:r>
      <w:r w:rsidR="00A564D5" w:rsidRPr="003B0034">
        <w:rPr>
          <w:rFonts w:ascii="Times New Roman" w:eastAsia="Times New Roman" w:hAnsi="Times New Roman" w:cs="Times New Roman"/>
          <w:color w:val="4472C4" w:themeColor="accent1"/>
          <w:sz w:val="22"/>
          <w:szCs w:val="22"/>
        </w:rPr>
        <w:t xml:space="preserve"> </w:t>
      </w:r>
      <w:r w:rsidR="00DA35CD" w:rsidRPr="003B0034">
        <w:rPr>
          <w:rFonts w:ascii="Times New Roman" w:eastAsia="Times New Roman" w:hAnsi="Times New Roman" w:cs="Times New Roman"/>
          <w:color w:val="4472C4" w:themeColor="accent1"/>
          <w:sz w:val="22"/>
          <w:szCs w:val="22"/>
        </w:rPr>
        <w:t xml:space="preserve">error bars on the measured thresholds </w:t>
      </w:r>
      <w:r w:rsidR="00727A3D" w:rsidRPr="003B0034">
        <w:rPr>
          <w:rFonts w:ascii="Times New Roman" w:eastAsia="Times New Roman" w:hAnsi="Times New Roman" w:cs="Times New Roman"/>
          <w:color w:val="4472C4" w:themeColor="accent1"/>
          <w:sz w:val="22"/>
          <w:szCs w:val="22"/>
        </w:rPr>
        <w:t xml:space="preserve">represent </w:t>
      </w:r>
      <w:r w:rsidR="00A564D5" w:rsidRPr="003B0034">
        <w:rPr>
          <w:rFonts w:ascii="Times New Roman" w:eastAsia="Times New Roman" w:hAnsi="Times New Roman" w:cs="Times New Roman"/>
          <w:color w:val="4472C4" w:themeColor="accent1"/>
          <w:sz w:val="22"/>
          <w:szCs w:val="22"/>
        </w:rPr>
        <w:t xml:space="preserve">the </w:t>
      </w:r>
      <w:r w:rsidR="00091656" w:rsidRPr="003B0034">
        <w:rPr>
          <w:rFonts w:ascii="Times New Roman" w:eastAsia="Times New Roman" w:hAnsi="Times New Roman" w:cs="Times New Roman"/>
          <w:color w:val="4472C4" w:themeColor="accent1"/>
          <w:sz w:val="22"/>
          <w:szCs w:val="22"/>
        </w:rPr>
        <w:t>confidence interval</w:t>
      </w:r>
      <w:r w:rsidR="00A564D5" w:rsidRPr="003B0034">
        <w:rPr>
          <w:rFonts w:ascii="Times New Roman" w:eastAsia="Times New Roman" w:hAnsi="Times New Roman" w:cs="Times New Roman"/>
          <w:color w:val="4472C4" w:themeColor="accent1"/>
          <w:sz w:val="22"/>
          <w:szCs w:val="22"/>
        </w:rPr>
        <w:t>s</w:t>
      </w:r>
      <w:r w:rsidR="00091656" w:rsidRPr="003B0034">
        <w:rPr>
          <w:rFonts w:ascii="Times New Roman" w:eastAsia="Times New Roman" w:hAnsi="Times New Roman" w:cs="Times New Roman"/>
          <w:color w:val="4472C4" w:themeColor="accent1"/>
          <w:sz w:val="22"/>
          <w:szCs w:val="22"/>
        </w:rPr>
        <w:t xml:space="preserve"> </w:t>
      </w:r>
      <w:r w:rsidR="00727A3D" w:rsidRPr="003B0034">
        <w:rPr>
          <w:rFonts w:ascii="Times New Roman" w:eastAsia="Times New Roman" w:hAnsi="Times New Roman" w:cs="Times New Roman"/>
          <w:color w:val="4472C4" w:themeColor="accent1"/>
          <w:sz w:val="22"/>
          <w:szCs w:val="22"/>
        </w:rPr>
        <w:t xml:space="preserve">as measured by the </w:t>
      </w:r>
      <w:r w:rsidR="00A564D5" w:rsidRPr="003B0034">
        <w:rPr>
          <w:rFonts w:ascii="Times New Roman" w:eastAsia="Times New Roman" w:hAnsi="Times New Roman" w:cs="Times New Roman"/>
          <w:color w:val="4472C4" w:themeColor="accent1"/>
          <w:sz w:val="22"/>
          <w:szCs w:val="22"/>
        </w:rPr>
        <w:t>standard error of the mean.</w:t>
      </w:r>
      <w:r w:rsidR="0028513B" w:rsidRPr="003B0034">
        <w:rPr>
          <w:rFonts w:ascii="Times New Roman" w:eastAsia="Times New Roman" w:hAnsi="Times New Roman" w:cs="Times New Roman"/>
          <w:color w:val="4472C4" w:themeColor="accent1"/>
          <w:sz w:val="22"/>
          <w:szCs w:val="22"/>
        </w:rPr>
        <w:t xml:space="preserve"> We have also provided the </w:t>
      </w:r>
      <w:r w:rsidR="00217BA8" w:rsidRPr="003B0034">
        <w:rPr>
          <w:rFonts w:ascii="Times New Roman" w:eastAsia="Times New Roman" w:hAnsi="Times New Roman" w:cs="Times New Roman"/>
          <w:color w:val="4472C4" w:themeColor="accent1"/>
          <w:sz w:val="22"/>
          <w:szCs w:val="22"/>
        </w:rPr>
        <w:t>numerical values of the data in the</w:t>
      </w:r>
      <w:r w:rsidR="00D047E0" w:rsidRPr="003B0034">
        <w:rPr>
          <w:rFonts w:ascii="Times New Roman" w:eastAsia="Times New Roman" w:hAnsi="Times New Roman" w:cs="Times New Roman"/>
          <w:color w:val="4472C4" w:themeColor="accent1"/>
          <w:sz w:val="22"/>
          <w:szCs w:val="22"/>
        </w:rPr>
        <w:t>se</w:t>
      </w:r>
      <w:r w:rsidR="00217BA8" w:rsidRPr="003B0034">
        <w:rPr>
          <w:rFonts w:ascii="Times New Roman" w:eastAsia="Times New Roman" w:hAnsi="Times New Roman" w:cs="Times New Roman"/>
          <w:color w:val="4472C4" w:themeColor="accent1"/>
          <w:sz w:val="22"/>
          <w:szCs w:val="22"/>
        </w:rPr>
        <w:t xml:space="preserve"> plots </w:t>
      </w:r>
      <w:r w:rsidR="00D047E0" w:rsidRPr="003B0034">
        <w:rPr>
          <w:rFonts w:ascii="Times New Roman" w:eastAsia="Times New Roman" w:hAnsi="Times New Roman" w:cs="Times New Roman"/>
          <w:color w:val="4472C4" w:themeColor="accent1"/>
          <w:sz w:val="22"/>
          <w:szCs w:val="22"/>
        </w:rPr>
        <w:t>(Figures 5 and 6) as a supplementary table</w:t>
      </w:r>
      <w:r w:rsidR="00E877D0" w:rsidRPr="003B0034">
        <w:rPr>
          <w:rFonts w:ascii="Times New Roman" w:eastAsia="Times New Roman" w:hAnsi="Times New Roman" w:cs="Times New Roman"/>
          <w:color w:val="4472C4" w:themeColor="accent1"/>
          <w:sz w:val="22"/>
          <w:szCs w:val="22"/>
        </w:rPr>
        <w:t xml:space="preserve"> (Table S2)</w:t>
      </w:r>
      <w:r w:rsidR="00D047E0" w:rsidRPr="003B0034">
        <w:rPr>
          <w:rFonts w:ascii="Times New Roman" w:eastAsia="Times New Roman" w:hAnsi="Times New Roman" w:cs="Times New Roman"/>
          <w:color w:val="4472C4" w:themeColor="accent1"/>
          <w:sz w:val="22"/>
          <w:szCs w:val="22"/>
        </w:rPr>
        <w:t>.</w:t>
      </w:r>
    </w:p>
    <w:p w14:paraId="4BD1F9EC" w14:textId="3A547D5F" w:rsidR="000479C7"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0070C0"/>
          <w:sz w:val="22"/>
          <w:szCs w:val="22"/>
        </w:rPr>
        <w:br/>
      </w:r>
      <w:r w:rsidRPr="008B2840">
        <w:rPr>
          <w:rFonts w:ascii="Times New Roman" w:eastAsia="Times New Roman" w:hAnsi="Times New Roman" w:cs="Times New Roman"/>
          <w:color w:val="000000" w:themeColor="text1"/>
          <w:sz w:val="22"/>
          <w:szCs w:val="22"/>
          <w:shd w:val="clear" w:color="auto" w:fill="FFFFFF"/>
        </w:rPr>
        <w:t xml:space="preserve">In the results section, the evaluation of the two models is given as much space as the results themselves. That was unexpected because there was no theoretical motivation for the models in the introduction. </w:t>
      </w:r>
      <w:proofErr w:type="gramStart"/>
      <w:r w:rsidRPr="008B2840">
        <w:rPr>
          <w:rFonts w:ascii="Times New Roman" w:eastAsia="Times New Roman" w:hAnsi="Times New Roman" w:cs="Times New Roman"/>
          <w:color w:val="000000" w:themeColor="text1"/>
          <w:sz w:val="22"/>
          <w:szCs w:val="22"/>
          <w:shd w:val="clear" w:color="auto" w:fill="FFFFFF"/>
        </w:rPr>
        <w:t>So</w:t>
      </w:r>
      <w:proofErr w:type="gramEnd"/>
      <w:r w:rsidRPr="008B2840">
        <w:rPr>
          <w:rFonts w:ascii="Times New Roman" w:eastAsia="Times New Roman" w:hAnsi="Times New Roman" w:cs="Times New Roman"/>
          <w:color w:val="000000" w:themeColor="text1"/>
          <w:sz w:val="22"/>
          <w:szCs w:val="22"/>
          <w:shd w:val="clear" w:color="auto" w:fill="FFFFFF"/>
        </w:rPr>
        <w:t xml:space="preserve"> after reading the results I was not clear anymore about the main point of the paper, and that vagueness was not removed in the discussion either.</w:t>
      </w:r>
    </w:p>
    <w:p w14:paraId="78D585D0"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2077EA91" w14:textId="3F6CDD93" w:rsidR="000479C7" w:rsidRPr="008B2840" w:rsidRDefault="009514E8" w:rsidP="007056EE">
      <w:pPr>
        <w:rPr>
          <w:rFonts w:ascii="Times New Roman" w:eastAsia="Times New Roman" w:hAnsi="Times New Roman" w:cs="Times New Roman"/>
          <w:i/>
          <w:iCs/>
          <w:color w:val="FF0000"/>
          <w:sz w:val="22"/>
          <w:szCs w:val="22"/>
        </w:rPr>
      </w:pPr>
      <w:commentRangeStart w:id="9"/>
      <w:r w:rsidRPr="008B2840">
        <w:rPr>
          <w:rFonts w:ascii="Times New Roman" w:eastAsia="Times New Roman" w:hAnsi="Times New Roman" w:cs="Times New Roman"/>
          <w:i/>
          <w:iCs/>
          <w:color w:val="0070C0"/>
          <w:sz w:val="22"/>
          <w:szCs w:val="22"/>
          <w:shd w:val="clear" w:color="auto" w:fill="FFFFFF"/>
        </w:rPr>
        <w:t xml:space="preserve">David: </w:t>
      </w:r>
      <w:r w:rsidR="000479C7" w:rsidRPr="008B2840">
        <w:rPr>
          <w:rFonts w:ascii="Times New Roman" w:eastAsia="Times New Roman" w:hAnsi="Times New Roman" w:cs="Times New Roman"/>
          <w:i/>
          <w:iCs/>
          <w:color w:val="0070C0"/>
          <w:sz w:val="22"/>
          <w:szCs w:val="22"/>
          <w:shd w:val="clear" w:color="auto" w:fill="FFFFFF"/>
        </w:rPr>
        <w:t>I think the models are deeply tied to the ability to interpret the noise masking data, so here I think the approach is to set that up earlier, perhaps in the “Noise Masking” section.</w:t>
      </w:r>
      <w:commentRangeEnd w:id="9"/>
      <w:r w:rsidR="00531219">
        <w:rPr>
          <w:rStyle w:val="CommentReference"/>
        </w:rPr>
        <w:commentReference w:id="9"/>
      </w:r>
      <w:r w:rsidR="007056EE" w:rsidRPr="008B2840">
        <w:rPr>
          <w:rFonts w:ascii="Times New Roman" w:eastAsia="Times New Roman" w:hAnsi="Times New Roman" w:cs="Times New Roman"/>
          <w:i/>
          <w:iCs/>
          <w:color w:val="FF0000"/>
          <w:sz w:val="22"/>
          <w:szCs w:val="22"/>
        </w:rPr>
        <w:br/>
      </w:r>
    </w:p>
    <w:p w14:paraId="323292EA"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3. The focus of the paper is important for another reason. The amount of variation of the background in color or lightness perception is also referred to as articulation or sometimes as contrast range/depth. Usually that has a positive effect on lightness constancy. This interpretation of the experimental variation is quite different from (a low-level) one as "noise". It is still consistent with the data, because one could think of the variations in the background as stabilizing the perceived lightness of the target against fluctuations in its own luminance. That would make the visual system less sensitive to differences in the luminance/reflectance of the target. But it is a different way of talking about the effect of "noise" / variation of background objects.</w:t>
      </w:r>
    </w:p>
    <w:p w14:paraId="43D33165"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3EA75398" w14:textId="77777777" w:rsidR="00D71C3F" w:rsidRPr="008B2840" w:rsidRDefault="00D71C3F" w:rsidP="007056EE">
      <w:pPr>
        <w:rPr>
          <w:rFonts w:ascii="Times New Roman" w:eastAsia="Times New Roman" w:hAnsi="Times New Roman" w:cs="Times New Roman"/>
          <w:i/>
          <w:iCs/>
          <w:color w:val="0070C0"/>
          <w:sz w:val="22"/>
          <w:szCs w:val="22"/>
          <w:shd w:val="clear" w:color="auto" w:fill="FFFFFF"/>
        </w:rPr>
      </w:pPr>
      <w:commentRangeStart w:id="10"/>
      <w:r w:rsidRPr="008B2840">
        <w:rPr>
          <w:rFonts w:ascii="Times New Roman" w:eastAsia="Times New Roman" w:hAnsi="Times New Roman" w:cs="Times New Roman"/>
          <w:i/>
          <w:iCs/>
          <w:color w:val="0070C0"/>
          <w:sz w:val="22"/>
          <w:szCs w:val="22"/>
          <w:shd w:val="clear" w:color="auto" w:fill="FFFFFF"/>
        </w:rPr>
        <w:t xml:space="preserve">David: </w:t>
      </w:r>
      <w:r w:rsidR="000479C7" w:rsidRPr="008B2840">
        <w:rPr>
          <w:rFonts w:ascii="Times New Roman" w:eastAsia="Times New Roman" w:hAnsi="Times New Roman" w:cs="Times New Roman"/>
          <w:i/>
          <w:iCs/>
          <w:color w:val="0070C0"/>
          <w:sz w:val="22"/>
          <w:szCs w:val="22"/>
          <w:shd w:val="clear" w:color="auto" w:fill="FFFFFF"/>
        </w:rPr>
        <w:t xml:space="preserve">I think the reviewer is a little confused here.  Vijay had suggested we address this point in the first submission, but I took it out because I didn’t think people would be confused.  </w:t>
      </w:r>
      <w:proofErr w:type="gramStart"/>
      <w:r w:rsidR="000479C7" w:rsidRPr="008B2840">
        <w:rPr>
          <w:rFonts w:ascii="Times New Roman" w:eastAsia="Times New Roman" w:hAnsi="Times New Roman" w:cs="Times New Roman"/>
          <w:i/>
          <w:iCs/>
          <w:color w:val="0070C0"/>
          <w:sz w:val="22"/>
          <w:szCs w:val="22"/>
          <w:shd w:val="clear" w:color="auto" w:fill="FFFFFF"/>
        </w:rPr>
        <w:t>Clearly</w:t>
      </w:r>
      <w:proofErr w:type="gramEnd"/>
      <w:r w:rsidR="000479C7" w:rsidRPr="008B2840">
        <w:rPr>
          <w:rFonts w:ascii="Times New Roman" w:eastAsia="Times New Roman" w:hAnsi="Times New Roman" w:cs="Times New Roman"/>
          <w:i/>
          <w:iCs/>
          <w:color w:val="0070C0"/>
          <w:sz w:val="22"/>
          <w:szCs w:val="22"/>
          <w:shd w:val="clear" w:color="auto" w:fill="FFFFFF"/>
        </w:rPr>
        <w:t xml:space="preserve"> I was wrong.  It is easy enough to explain how ideas of articulation that have been expressed in the constancy literature are expected to have a different effect than the noise we introduce here, but we it’s clear we need to lay that out.</w:t>
      </w:r>
      <w:r w:rsidRPr="008B2840">
        <w:rPr>
          <w:rFonts w:ascii="Times New Roman" w:eastAsia="Times New Roman" w:hAnsi="Times New Roman" w:cs="Times New Roman"/>
          <w:i/>
          <w:iCs/>
          <w:color w:val="0070C0"/>
          <w:sz w:val="22"/>
          <w:szCs w:val="22"/>
          <w:shd w:val="clear" w:color="auto" w:fill="FFFFFF"/>
        </w:rPr>
        <w:t xml:space="preserve"> </w:t>
      </w:r>
      <w:commentRangeEnd w:id="10"/>
      <w:r w:rsidR="00531219">
        <w:rPr>
          <w:rStyle w:val="CommentReference"/>
        </w:rPr>
        <w:commentReference w:id="10"/>
      </w:r>
    </w:p>
    <w:p w14:paraId="6499BB22" w14:textId="77777777" w:rsidR="00D71C3F" w:rsidRPr="008B2840" w:rsidRDefault="00D71C3F" w:rsidP="007056EE">
      <w:pPr>
        <w:rPr>
          <w:rFonts w:ascii="Times New Roman" w:eastAsia="Times New Roman" w:hAnsi="Times New Roman" w:cs="Times New Roman"/>
          <w:i/>
          <w:iCs/>
          <w:color w:val="0070C0"/>
          <w:sz w:val="22"/>
          <w:szCs w:val="22"/>
          <w:shd w:val="clear" w:color="auto" w:fill="FFFFFF"/>
        </w:rPr>
      </w:pPr>
    </w:p>
    <w:p w14:paraId="12877ECB" w14:textId="7D2DBB04" w:rsidR="000479C7" w:rsidRPr="008B2840" w:rsidRDefault="00D71C3F" w:rsidP="007056EE">
      <w:pPr>
        <w:rPr>
          <w:rFonts w:ascii="Times New Roman" w:eastAsia="Times New Roman" w:hAnsi="Times New Roman" w:cs="Times New Roman"/>
          <w:color w:val="0070C0"/>
          <w:sz w:val="22"/>
          <w:szCs w:val="22"/>
        </w:rPr>
      </w:pPr>
      <w:r w:rsidRPr="008B2840">
        <w:rPr>
          <w:rFonts w:ascii="Times New Roman" w:eastAsia="Times New Roman" w:hAnsi="Times New Roman" w:cs="Times New Roman"/>
          <w:i/>
          <w:iCs/>
          <w:color w:val="0070C0"/>
          <w:sz w:val="22"/>
          <w:szCs w:val="22"/>
          <w:shd w:val="clear" w:color="auto" w:fill="FFFFFF"/>
        </w:rPr>
        <w:t xml:space="preserve">[[[JDB: Yup. I think if it is laid out compactly, </w:t>
      </w:r>
      <w:r w:rsidR="009D766B">
        <w:rPr>
          <w:rFonts w:ascii="Times New Roman" w:eastAsia="Times New Roman" w:hAnsi="Times New Roman" w:cs="Times New Roman"/>
          <w:i/>
          <w:iCs/>
          <w:color w:val="0070C0"/>
          <w:sz w:val="22"/>
          <w:szCs w:val="22"/>
          <w:shd w:val="clear" w:color="auto" w:fill="FFFFFF"/>
        </w:rPr>
        <w:t>it</w:t>
      </w:r>
      <w:r w:rsidRPr="008B2840">
        <w:rPr>
          <w:rFonts w:ascii="Times New Roman" w:eastAsia="Times New Roman" w:hAnsi="Times New Roman" w:cs="Times New Roman"/>
          <w:i/>
          <w:iCs/>
          <w:color w:val="0070C0"/>
          <w:sz w:val="22"/>
          <w:szCs w:val="22"/>
          <w:shd w:val="clear" w:color="auto" w:fill="FFFFFF"/>
        </w:rPr>
        <w:t xml:space="preserve"> should serve to avoid confusion while not constituting too much of a distraction ]]]</w:t>
      </w:r>
      <w:r w:rsidR="007056EE" w:rsidRPr="008B2840">
        <w:rPr>
          <w:rFonts w:ascii="Times New Roman" w:eastAsia="Times New Roman" w:hAnsi="Times New Roman" w:cs="Times New Roman"/>
          <w:i/>
          <w:iCs/>
          <w:color w:val="FF0000"/>
          <w:sz w:val="22"/>
          <w:szCs w:val="22"/>
        </w:rPr>
        <w:br/>
      </w:r>
      <w:r w:rsidR="007056EE" w:rsidRPr="008B2840">
        <w:rPr>
          <w:rFonts w:ascii="Times New Roman" w:eastAsia="Times New Roman" w:hAnsi="Times New Roman" w:cs="Times New Roman"/>
          <w:color w:val="FF0000"/>
          <w:sz w:val="22"/>
          <w:szCs w:val="22"/>
        </w:rPr>
        <w:lastRenderedPageBreak/>
        <w:br/>
      </w:r>
      <w:r w:rsidR="007056EE" w:rsidRPr="008B2840">
        <w:rPr>
          <w:rFonts w:ascii="Times New Roman" w:eastAsia="Times New Roman" w:hAnsi="Times New Roman" w:cs="Times New Roman"/>
          <w:color w:val="000000" w:themeColor="text1"/>
          <w:sz w:val="22"/>
          <w:szCs w:val="22"/>
          <w:shd w:val="clear" w:color="auto" w:fill="FFFFFF"/>
        </w:rPr>
        <w:t xml:space="preserve">4. The sequencing of the individual sections is rather unconventional, </w:t>
      </w:r>
      <w:proofErr w:type="gramStart"/>
      <w:r w:rsidR="007056EE" w:rsidRPr="008B2840">
        <w:rPr>
          <w:rFonts w:ascii="Times New Roman" w:eastAsia="Times New Roman" w:hAnsi="Times New Roman" w:cs="Times New Roman"/>
          <w:color w:val="000000" w:themeColor="text1"/>
          <w:sz w:val="22"/>
          <w:szCs w:val="22"/>
          <w:shd w:val="clear" w:color="auto" w:fill="FFFFFF"/>
        </w:rPr>
        <w:t>e.g.</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Methods are at the end, Results contain methods. I think this is part of the reason why important conceptual explanations are not in the places where they should be. Some important explanations about the models are in the technical details of the Methods sections when they should be introduced on a conceptual level in the Introduction. On the other hand, description of "preregistration" details </w:t>
      </w:r>
      <w:proofErr w:type="gramStart"/>
      <w:r w:rsidR="007056EE" w:rsidRPr="008B2840">
        <w:rPr>
          <w:rFonts w:ascii="Times New Roman" w:eastAsia="Times New Roman" w:hAnsi="Times New Roman" w:cs="Times New Roman"/>
          <w:color w:val="000000" w:themeColor="text1"/>
          <w:sz w:val="22"/>
          <w:szCs w:val="22"/>
          <w:shd w:val="clear" w:color="auto" w:fill="FFFFFF"/>
        </w:rPr>
        <w:t>are</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not essential to replicate the study and hence should go into supplementary information and so should "observer recruitment details".</w:t>
      </w:r>
      <w:r w:rsidR="007056EE" w:rsidRPr="008B2840">
        <w:rPr>
          <w:rFonts w:ascii="Times New Roman" w:eastAsia="Times New Roman" w:hAnsi="Times New Roman" w:cs="Times New Roman"/>
          <w:color w:val="FF0000"/>
          <w:sz w:val="22"/>
          <w:szCs w:val="22"/>
        </w:rPr>
        <w:br/>
      </w:r>
    </w:p>
    <w:p w14:paraId="782F8E2B" w14:textId="3E60FE9B" w:rsidR="005D2838" w:rsidRDefault="00EC4B4D" w:rsidP="007056EE">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Thank you for this comment. We have taken this comment seriously and have restructured the manuscript to move the Methods section before the </w:t>
      </w:r>
      <w:r w:rsidR="00A13E7E">
        <w:rPr>
          <w:rFonts w:ascii="Times New Roman" w:eastAsia="Times New Roman" w:hAnsi="Times New Roman" w:cs="Times New Roman"/>
          <w:color w:val="0070C0"/>
          <w:sz w:val="22"/>
          <w:szCs w:val="22"/>
          <w:shd w:val="clear" w:color="auto" w:fill="FFFFFF"/>
        </w:rPr>
        <w:t>R</w:t>
      </w:r>
      <w:r>
        <w:rPr>
          <w:rFonts w:ascii="Times New Roman" w:eastAsia="Times New Roman" w:hAnsi="Times New Roman" w:cs="Times New Roman"/>
          <w:color w:val="0070C0"/>
          <w:sz w:val="22"/>
          <w:szCs w:val="22"/>
          <w:shd w:val="clear" w:color="auto" w:fill="FFFFFF"/>
        </w:rPr>
        <w:t xml:space="preserve">esults. </w:t>
      </w:r>
      <w:r w:rsidR="000B2D9E">
        <w:rPr>
          <w:rFonts w:ascii="Times New Roman" w:eastAsia="Times New Roman" w:hAnsi="Times New Roman" w:cs="Times New Roman"/>
          <w:color w:val="0070C0"/>
          <w:sz w:val="22"/>
          <w:szCs w:val="22"/>
          <w:shd w:val="clear" w:color="auto" w:fill="FFFFFF"/>
        </w:rPr>
        <w:t xml:space="preserve">We have also restructured the subsections of the Methods section as suggested by the </w:t>
      </w:r>
      <w:r w:rsidR="005D4F21">
        <w:rPr>
          <w:rFonts w:ascii="Times New Roman" w:eastAsia="Times New Roman" w:hAnsi="Times New Roman" w:cs="Times New Roman"/>
          <w:color w:val="0070C0"/>
          <w:sz w:val="22"/>
          <w:szCs w:val="22"/>
          <w:shd w:val="clear" w:color="auto" w:fill="FFFFFF"/>
        </w:rPr>
        <w:t>reviewer</w:t>
      </w:r>
      <w:r w:rsidR="000B2D9E">
        <w:rPr>
          <w:rFonts w:ascii="Times New Roman" w:eastAsia="Times New Roman" w:hAnsi="Times New Roman" w:cs="Times New Roman"/>
          <w:color w:val="0070C0"/>
          <w:sz w:val="22"/>
          <w:szCs w:val="22"/>
          <w:shd w:val="clear" w:color="auto" w:fill="FFFFFF"/>
        </w:rPr>
        <w:t xml:space="preserve">. </w:t>
      </w:r>
      <w:r w:rsidR="00D85DAA">
        <w:rPr>
          <w:rFonts w:ascii="Times New Roman" w:eastAsia="Times New Roman" w:hAnsi="Times New Roman" w:cs="Times New Roman"/>
          <w:color w:val="0070C0"/>
          <w:sz w:val="22"/>
          <w:szCs w:val="22"/>
          <w:shd w:val="clear" w:color="auto" w:fill="FFFFFF"/>
        </w:rPr>
        <w:t>W</w:t>
      </w:r>
      <w:r w:rsidR="0052420E">
        <w:rPr>
          <w:rFonts w:ascii="Times New Roman" w:eastAsia="Times New Roman" w:hAnsi="Times New Roman" w:cs="Times New Roman"/>
          <w:color w:val="0070C0"/>
          <w:sz w:val="22"/>
          <w:szCs w:val="22"/>
          <w:shd w:val="clear" w:color="auto" w:fill="FFFFFF"/>
        </w:rPr>
        <w:t xml:space="preserve">e </w:t>
      </w:r>
      <w:r w:rsidR="00A13E7E">
        <w:rPr>
          <w:rFonts w:ascii="Times New Roman" w:eastAsia="Times New Roman" w:hAnsi="Times New Roman" w:cs="Times New Roman"/>
          <w:color w:val="0070C0"/>
          <w:sz w:val="22"/>
          <w:szCs w:val="22"/>
          <w:shd w:val="clear" w:color="auto" w:fill="FFFFFF"/>
        </w:rPr>
        <w:t xml:space="preserve">have </w:t>
      </w:r>
      <w:r w:rsidR="00D85DAA">
        <w:rPr>
          <w:rFonts w:ascii="Times New Roman" w:eastAsia="Times New Roman" w:hAnsi="Times New Roman" w:cs="Times New Roman"/>
          <w:color w:val="0070C0"/>
          <w:sz w:val="22"/>
          <w:szCs w:val="22"/>
          <w:shd w:val="clear" w:color="auto" w:fill="FFFFFF"/>
        </w:rPr>
        <w:t xml:space="preserve">provided further details of </w:t>
      </w:r>
      <w:r w:rsidR="00BD733C">
        <w:rPr>
          <w:rFonts w:ascii="Times New Roman" w:eastAsia="Times New Roman" w:hAnsi="Times New Roman" w:cs="Times New Roman"/>
          <w:color w:val="0070C0"/>
          <w:sz w:val="22"/>
          <w:szCs w:val="22"/>
          <w:shd w:val="clear" w:color="auto" w:fill="FFFFFF"/>
        </w:rPr>
        <w:t xml:space="preserve">the </w:t>
      </w:r>
      <w:r w:rsidR="00D85DAA">
        <w:rPr>
          <w:rFonts w:ascii="Times New Roman" w:eastAsia="Times New Roman" w:hAnsi="Times New Roman" w:cs="Times New Roman"/>
          <w:color w:val="0070C0"/>
          <w:sz w:val="22"/>
          <w:szCs w:val="22"/>
          <w:shd w:val="clear" w:color="auto" w:fill="FFFFFF"/>
        </w:rPr>
        <w:t xml:space="preserve">methods </w:t>
      </w:r>
      <w:r w:rsidR="00BD733C">
        <w:rPr>
          <w:rFonts w:ascii="Times New Roman" w:eastAsia="Times New Roman" w:hAnsi="Times New Roman" w:cs="Times New Roman"/>
          <w:color w:val="0070C0"/>
          <w:sz w:val="22"/>
          <w:szCs w:val="22"/>
          <w:shd w:val="clear" w:color="auto" w:fill="FFFFFF"/>
        </w:rPr>
        <w:t xml:space="preserve">and the methods. We have also added a new section “Noise Models” after the introduction to layout the conceptual ideas of the paper. </w:t>
      </w:r>
    </w:p>
    <w:p w14:paraId="37434E04" w14:textId="61277F30" w:rsidR="00DA5E00" w:rsidRDefault="00DA5E00" w:rsidP="007056EE">
      <w:pPr>
        <w:rPr>
          <w:rFonts w:ascii="Times New Roman" w:eastAsia="Times New Roman" w:hAnsi="Times New Roman" w:cs="Times New Roman"/>
          <w:color w:val="0070C0"/>
          <w:sz w:val="22"/>
          <w:szCs w:val="22"/>
          <w:shd w:val="clear" w:color="auto" w:fill="FFFFFF"/>
        </w:rPr>
      </w:pPr>
    </w:p>
    <w:p w14:paraId="43473ADD" w14:textId="3A48E13A" w:rsidR="00132620" w:rsidRDefault="00132620"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Using terminology such as "acquisition" for a "block of trials" makes the description unnecessarily complicated p17 lines 28-44. There are many places in which essential information needs to be separated from supplementary ones.</w:t>
      </w:r>
    </w:p>
    <w:p w14:paraId="18F54D99" w14:textId="77777777" w:rsidR="00132620" w:rsidRDefault="00132620" w:rsidP="007056EE">
      <w:pPr>
        <w:rPr>
          <w:rFonts w:ascii="Times New Roman" w:eastAsia="Times New Roman" w:hAnsi="Times New Roman" w:cs="Times New Roman"/>
          <w:color w:val="0070C0"/>
          <w:sz w:val="22"/>
          <w:szCs w:val="22"/>
          <w:shd w:val="clear" w:color="auto" w:fill="FFFFFF"/>
        </w:rPr>
      </w:pPr>
    </w:p>
    <w:p w14:paraId="3092C0ED" w14:textId="646F820E" w:rsidR="00DA5E00" w:rsidRPr="003370CF" w:rsidRDefault="0078592B" w:rsidP="007056EE">
      <w:pPr>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To get one estimate of the threshold for one condition</w:t>
      </w:r>
      <w:r w:rsidR="00DD0533">
        <w:rPr>
          <w:rFonts w:ascii="Times New Roman" w:eastAsia="Times New Roman" w:hAnsi="Times New Roman" w:cs="Times New Roman"/>
          <w:color w:val="0070C0"/>
          <w:sz w:val="22"/>
          <w:szCs w:val="22"/>
        </w:rPr>
        <w:t xml:space="preserve">, we collected </w:t>
      </w:r>
      <w:r w:rsidR="00C01B55">
        <w:rPr>
          <w:rFonts w:ascii="Times New Roman" w:eastAsia="Times New Roman" w:hAnsi="Times New Roman" w:cs="Times New Roman"/>
          <w:color w:val="0070C0"/>
          <w:sz w:val="22"/>
          <w:szCs w:val="22"/>
        </w:rPr>
        <w:t xml:space="preserve">response of 330 trials. These 330 trials were further divided into three </w:t>
      </w:r>
      <w:r w:rsidR="002C63FC">
        <w:rPr>
          <w:rFonts w:ascii="Times New Roman" w:eastAsia="Times New Roman" w:hAnsi="Times New Roman" w:cs="Times New Roman"/>
          <w:color w:val="0070C0"/>
          <w:sz w:val="22"/>
          <w:szCs w:val="22"/>
        </w:rPr>
        <w:t>sub</w:t>
      </w:r>
      <w:r w:rsidR="00C01B55">
        <w:rPr>
          <w:rFonts w:ascii="Times New Roman" w:eastAsia="Times New Roman" w:hAnsi="Times New Roman" w:cs="Times New Roman"/>
          <w:color w:val="0070C0"/>
          <w:sz w:val="22"/>
          <w:szCs w:val="22"/>
        </w:rPr>
        <w:t>sets</w:t>
      </w:r>
      <w:r w:rsidR="00A8149C">
        <w:rPr>
          <w:rFonts w:ascii="Times New Roman" w:eastAsia="Times New Roman" w:hAnsi="Times New Roman" w:cs="Times New Roman"/>
          <w:color w:val="0070C0"/>
          <w:sz w:val="22"/>
          <w:szCs w:val="22"/>
        </w:rPr>
        <w:t xml:space="preserve"> each </w:t>
      </w:r>
      <w:r w:rsidR="009612DE">
        <w:rPr>
          <w:rFonts w:ascii="Times New Roman" w:eastAsia="Times New Roman" w:hAnsi="Times New Roman" w:cs="Times New Roman"/>
          <w:color w:val="0070C0"/>
          <w:sz w:val="22"/>
          <w:szCs w:val="22"/>
        </w:rPr>
        <w:t>of 110</w:t>
      </w:r>
      <w:r w:rsidR="00C01B55">
        <w:rPr>
          <w:rFonts w:ascii="Times New Roman" w:eastAsia="Times New Roman" w:hAnsi="Times New Roman" w:cs="Times New Roman"/>
          <w:color w:val="0070C0"/>
          <w:sz w:val="22"/>
          <w:szCs w:val="22"/>
        </w:rPr>
        <w:t xml:space="preserve"> trials, </w:t>
      </w:r>
      <w:r w:rsidR="00E43124">
        <w:rPr>
          <w:rFonts w:ascii="Times New Roman" w:eastAsia="Times New Roman" w:hAnsi="Times New Roman" w:cs="Times New Roman"/>
          <w:color w:val="0070C0"/>
          <w:sz w:val="22"/>
          <w:szCs w:val="22"/>
        </w:rPr>
        <w:t xml:space="preserve">with a forced </w:t>
      </w:r>
      <w:r w:rsidR="00F105DD">
        <w:rPr>
          <w:rFonts w:ascii="Times New Roman" w:eastAsia="Times New Roman" w:hAnsi="Times New Roman" w:cs="Times New Roman"/>
          <w:color w:val="0070C0"/>
          <w:sz w:val="22"/>
          <w:szCs w:val="22"/>
        </w:rPr>
        <w:t xml:space="preserve">minimum 1-minute </w:t>
      </w:r>
      <w:r w:rsidR="00E43124">
        <w:rPr>
          <w:rFonts w:ascii="Times New Roman" w:eastAsia="Times New Roman" w:hAnsi="Times New Roman" w:cs="Times New Roman"/>
          <w:color w:val="0070C0"/>
          <w:sz w:val="22"/>
          <w:szCs w:val="22"/>
        </w:rPr>
        <w:t xml:space="preserve">rest in </w:t>
      </w:r>
      <w:r w:rsidR="001C0352">
        <w:rPr>
          <w:rFonts w:ascii="Times New Roman" w:eastAsia="Times New Roman" w:hAnsi="Times New Roman" w:cs="Times New Roman"/>
          <w:color w:val="0070C0"/>
          <w:sz w:val="22"/>
          <w:szCs w:val="22"/>
        </w:rPr>
        <w:t xml:space="preserve">between </w:t>
      </w:r>
      <w:r w:rsidR="00E43124">
        <w:rPr>
          <w:rFonts w:ascii="Times New Roman" w:eastAsia="Times New Roman" w:hAnsi="Times New Roman" w:cs="Times New Roman"/>
          <w:color w:val="0070C0"/>
          <w:sz w:val="22"/>
          <w:szCs w:val="22"/>
        </w:rPr>
        <w:t>the subsets</w:t>
      </w:r>
      <w:r w:rsidR="00C01B55">
        <w:rPr>
          <w:rFonts w:ascii="Times New Roman" w:eastAsia="Times New Roman" w:hAnsi="Times New Roman" w:cs="Times New Roman"/>
          <w:color w:val="0070C0"/>
          <w:sz w:val="22"/>
          <w:szCs w:val="22"/>
        </w:rPr>
        <w:t xml:space="preserve">. </w:t>
      </w:r>
      <w:r w:rsidR="00011327">
        <w:rPr>
          <w:rFonts w:ascii="Times New Roman" w:eastAsia="Times New Roman" w:hAnsi="Times New Roman" w:cs="Times New Roman"/>
          <w:color w:val="0070C0"/>
          <w:sz w:val="22"/>
          <w:szCs w:val="22"/>
        </w:rPr>
        <w:t xml:space="preserve">Earlier we called the </w:t>
      </w:r>
      <w:r w:rsidR="00011327">
        <w:rPr>
          <w:rFonts w:ascii="Times New Roman" w:eastAsia="Times New Roman" w:hAnsi="Times New Roman" w:cs="Times New Roman"/>
          <w:color w:val="0070C0"/>
          <w:sz w:val="22"/>
          <w:szCs w:val="22"/>
        </w:rPr>
        <w:t xml:space="preserve">set </w:t>
      </w:r>
      <w:r w:rsidR="00011327">
        <w:rPr>
          <w:rFonts w:ascii="Times New Roman" w:eastAsia="Times New Roman" w:hAnsi="Times New Roman" w:cs="Times New Roman"/>
          <w:color w:val="0070C0"/>
          <w:sz w:val="22"/>
          <w:szCs w:val="22"/>
        </w:rPr>
        <w:t xml:space="preserve">of 330 trials </w:t>
      </w:r>
      <w:r w:rsidR="00011327">
        <w:rPr>
          <w:rFonts w:ascii="Times New Roman" w:eastAsia="Times New Roman" w:hAnsi="Times New Roman" w:cs="Times New Roman"/>
          <w:color w:val="0070C0"/>
          <w:sz w:val="22"/>
          <w:szCs w:val="22"/>
        </w:rPr>
        <w:t xml:space="preserve">an </w:t>
      </w:r>
      <w:r w:rsidR="00B36D7A">
        <w:rPr>
          <w:rFonts w:ascii="Times New Roman" w:eastAsia="Times New Roman" w:hAnsi="Times New Roman" w:cs="Times New Roman"/>
          <w:color w:val="0070C0"/>
          <w:sz w:val="22"/>
          <w:szCs w:val="22"/>
        </w:rPr>
        <w:t>“</w:t>
      </w:r>
      <w:r w:rsidR="00011327">
        <w:rPr>
          <w:rFonts w:ascii="Times New Roman" w:eastAsia="Times New Roman" w:hAnsi="Times New Roman" w:cs="Times New Roman"/>
          <w:color w:val="0070C0"/>
          <w:sz w:val="22"/>
          <w:szCs w:val="22"/>
        </w:rPr>
        <w:t>acquisition</w:t>
      </w:r>
      <w:r w:rsidR="00B36D7A">
        <w:rPr>
          <w:rFonts w:ascii="Times New Roman" w:eastAsia="Times New Roman" w:hAnsi="Times New Roman" w:cs="Times New Roman"/>
          <w:color w:val="0070C0"/>
          <w:sz w:val="22"/>
          <w:szCs w:val="22"/>
        </w:rPr>
        <w:t>”</w:t>
      </w:r>
      <w:r w:rsidR="00011327">
        <w:rPr>
          <w:rFonts w:ascii="Times New Roman" w:eastAsia="Times New Roman" w:hAnsi="Times New Roman" w:cs="Times New Roman"/>
          <w:color w:val="0070C0"/>
          <w:sz w:val="22"/>
          <w:szCs w:val="22"/>
        </w:rPr>
        <w:t xml:space="preserve"> and the subsets of 110 trials a </w:t>
      </w:r>
      <w:r w:rsidR="00B36D7A">
        <w:rPr>
          <w:rFonts w:ascii="Times New Roman" w:eastAsia="Times New Roman" w:hAnsi="Times New Roman" w:cs="Times New Roman"/>
          <w:color w:val="0070C0"/>
          <w:sz w:val="22"/>
          <w:szCs w:val="22"/>
        </w:rPr>
        <w:t>“</w:t>
      </w:r>
      <w:r w:rsidR="00011327">
        <w:rPr>
          <w:rFonts w:ascii="Times New Roman" w:eastAsia="Times New Roman" w:hAnsi="Times New Roman" w:cs="Times New Roman"/>
          <w:color w:val="0070C0"/>
          <w:sz w:val="22"/>
          <w:szCs w:val="22"/>
        </w:rPr>
        <w:t>block</w:t>
      </w:r>
      <w:r w:rsidR="00B36D7A">
        <w:rPr>
          <w:rFonts w:ascii="Times New Roman" w:eastAsia="Times New Roman" w:hAnsi="Times New Roman" w:cs="Times New Roman"/>
          <w:color w:val="0070C0"/>
          <w:sz w:val="22"/>
          <w:szCs w:val="22"/>
        </w:rPr>
        <w:t>”</w:t>
      </w:r>
      <w:r w:rsidR="00011327">
        <w:rPr>
          <w:rFonts w:ascii="Times New Roman" w:eastAsia="Times New Roman" w:hAnsi="Times New Roman" w:cs="Times New Roman"/>
          <w:color w:val="0070C0"/>
          <w:sz w:val="22"/>
          <w:szCs w:val="22"/>
        </w:rPr>
        <w:t xml:space="preserve">. </w:t>
      </w:r>
      <w:r w:rsidR="002C63FC">
        <w:rPr>
          <w:rFonts w:ascii="Times New Roman" w:eastAsia="Times New Roman" w:hAnsi="Times New Roman" w:cs="Times New Roman"/>
          <w:color w:val="0070C0"/>
          <w:sz w:val="22"/>
          <w:szCs w:val="22"/>
        </w:rPr>
        <w:t xml:space="preserve">Taking the </w:t>
      </w:r>
      <w:r w:rsidR="005D4F21">
        <w:rPr>
          <w:rFonts w:ascii="Times New Roman" w:eastAsia="Times New Roman" w:hAnsi="Times New Roman" w:cs="Times New Roman"/>
          <w:color w:val="0070C0"/>
          <w:sz w:val="22"/>
          <w:szCs w:val="22"/>
        </w:rPr>
        <w:t>reviewer</w:t>
      </w:r>
      <w:r w:rsidR="002C63FC">
        <w:rPr>
          <w:rFonts w:ascii="Times New Roman" w:eastAsia="Times New Roman" w:hAnsi="Times New Roman" w:cs="Times New Roman"/>
          <w:color w:val="0070C0"/>
          <w:sz w:val="22"/>
          <w:szCs w:val="22"/>
        </w:rPr>
        <w:t xml:space="preserve">’s suggestion, we have renamed the set of 330 trials as “blocks” and the sub-sets of 110 trials </w:t>
      </w:r>
      <w:r w:rsidR="00A877C0">
        <w:rPr>
          <w:rFonts w:ascii="Times New Roman" w:eastAsia="Times New Roman" w:hAnsi="Times New Roman" w:cs="Times New Roman"/>
          <w:color w:val="0070C0"/>
          <w:sz w:val="22"/>
          <w:szCs w:val="22"/>
        </w:rPr>
        <w:t xml:space="preserve">as </w:t>
      </w:r>
      <w:r w:rsidR="00C079B0">
        <w:rPr>
          <w:rFonts w:ascii="Times New Roman" w:eastAsia="Times New Roman" w:hAnsi="Times New Roman" w:cs="Times New Roman"/>
          <w:color w:val="0070C0"/>
          <w:sz w:val="22"/>
          <w:szCs w:val="22"/>
        </w:rPr>
        <w:t>“</w:t>
      </w:r>
      <w:r w:rsidR="00A877C0">
        <w:rPr>
          <w:rFonts w:ascii="Times New Roman" w:eastAsia="Times New Roman" w:hAnsi="Times New Roman" w:cs="Times New Roman"/>
          <w:color w:val="0070C0"/>
          <w:sz w:val="22"/>
          <w:szCs w:val="22"/>
        </w:rPr>
        <w:t>sub-blocks</w:t>
      </w:r>
      <w:r w:rsidR="00C079B0">
        <w:rPr>
          <w:rFonts w:ascii="Times New Roman" w:eastAsia="Times New Roman" w:hAnsi="Times New Roman" w:cs="Times New Roman"/>
          <w:color w:val="0070C0"/>
          <w:sz w:val="22"/>
          <w:szCs w:val="22"/>
        </w:rPr>
        <w:t>”</w:t>
      </w:r>
      <w:r w:rsidR="00A877C0">
        <w:rPr>
          <w:rFonts w:ascii="Times New Roman" w:eastAsia="Times New Roman" w:hAnsi="Times New Roman" w:cs="Times New Roman"/>
          <w:color w:val="0070C0"/>
          <w:sz w:val="22"/>
          <w:szCs w:val="22"/>
        </w:rPr>
        <w:t>.</w:t>
      </w:r>
    </w:p>
    <w:p w14:paraId="1CAE7C30" w14:textId="77777777" w:rsidR="005D2838" w:rsidRPr="003370CF" w:rsidRDefault="005D2838" w:rsidP="007056EE">
      <w:pPr>
        <w:rPr>
          <w:rFonts w:ascii="Times New Roman" w:eastAsia="Times New Roman" w:hAnsi="Times New Roman" w:cs="Times New Roman"/>
          <w:color w:val="0070C0"/>
          <w:sz w:val="22"/>
          <w:szCs w:val="22"/>
        </w:rPr>
      </w:pPr>
    </w:p>
    <w:p w14:paraId="514273D4" w14:textId="77777777" w:rsidR="000479C7" w:rsidRPr="008B2840" w:rsidRDefault="000479C7" w:rsidP="007056EE">
      <w:pPr>
        <w:rPr>
          <w:rFonts w:ascii="Times New Roman" w:eastAsia="Times New Roman" w:hAnsi="Times New Roman" w:cs="Times New Roman"/>
          <w:color w:val="0070C0"/>
          <w:sz w:val="22"/>
          <w:szCs w:val="22"/>
        </w:rPr>
      </w:pPr>
    </w:p>
    <w:p w14:paraId="55C0DF0C"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In the following I mention some specific points that I came across while reading the paper</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Intro</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p2 line 28 "Several theoretical frameworks have been developed, which provide a variety of means for understanding how different cues shape perceptual representations of object reflectance"</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please name them, assign references and potentially position yourself</w:t>
      </w:r>
    </w:p>
    <w:p w14:paraId="3619FB54" w14:textId="77777777" w:rsidR="000479C7" w:rsidRPr="008B2840" w:rsidRDefault="000479C7" w:rsidP="007056EE">
      <w:pPr>
        <w:rPr>
          <w:rFonts w:ascii="Times New Roman" w:eastAsia="Times New Roman" w:hAnsi="Times New Roman" w:cs="Times New Roman"/>
          <w:color w:val="0070C0"/>
          <w:sz w:val="22"/>
          <w:szCs w:val="22"/>
          <w:shd w:val="clear" w:color="auto" w:fill="FFFFFF"/>
        </w:rPr>
      </w:pPr>
    </w:p>
    <w:p w14:paraId="095EB5B9" w14:textId="64AF66B0" w:rsidR="000479C7" w:rsidRPr="008B2840" w:rsidRDefault="00383268" w:rsidP="007056EE">
      <w:pPr>
        <w:rPr>
          <w:rFonts w:ascii="Times New Roman" w:eastAsia="Times New Roman" w:hAnsi="Times New Roman" w:cs="Times New Roman"/>
          <w:color w:val="FF0000"/>
          <w:sz w:val="22"/>
          <w:szCs w:val="22"/>
        </w:rPr>
      </w:pPr>
      <w:commentRangeStart w:id="11"/>
      <w:r w:rsidRPr="008B2840">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383268">
        <w:rPr>
          <w:rFonts w:ascii="Times New Roman" w:eastAsia="Times New Roman" w:hAnsi="Times New Roman" w:cs="Times New Roman"/>
          <w:i/>
          <w:iCs/>
          <w:color w:val="0070C0"/>
          <w:sz w:val="22"/>
          <w:szCs w:val="22"/>
          <w:shd w:val="clear" w:color="auto" w:fill="FFFFFF"/>
        </w:rPr>
        <w:t>I really hate long introductions and discussions, but there is a world of people who want every paper to not just report what was done but also to serve as a review.  That said, we can expand as requested.</w:t>
      </w:r>
      <w:commentRangeEnd w:id="11"/>
      <w:r w:rsidR="003710D2">
        <w:rPr>
          <w:rStyle w:val="CommentReference"/>
        </w:rPr>
        <w:commentReference w:id="11"/>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p2 line 33: "Psychophysical methods for measuring discrimination thresholds complement the class of experiments described above." Which ones? Matching experiments (line 21/22)? please name explicitly what you are referring to.</w:t>
      </w:r>
      <w:r w:rsidR="007056EE" w:rsidRPr="008B2840">
        <w:rPr>
          <w:rFonts w:ascii="Times New Roman" w:eastAsia="Times New Roman" w:hAnsi="Times New Roman" w:cs="Times New Roman"/>
          <w:color w:val="FF0000"/>
          <w:sz w:val="22"/>
          <w:szCs w:val="22"/>
        </w:rPr>
        <w:br/>
      </w:r>
    </w:p>
    <w:p w14:paraId="4BFDB72F" w14:textId="4A277973" w:rsidR="000479C7" w:rsidRPr="00785419" w:rsidRDefault="00785419" w:rsidP="007056EE">
      <w:pPr>
        <w:rPr>
          <w:rFonts w:ascii="Times New Roman" w:eastAsia="Times New Roman" w:hAnsi="Times New Roman" w:cs="Times New Roman"/>
          <w:i/>
          <w:iCs/>
          <w:color w:val="0070C0"/>
          <w:sz w:val="22"/>
          <w:szCs w:val="22"/>
        </w:rPr>
      </w:pPr>
      <w:commentRangeStart w:id="12"/>
      <w:r w:rsidRPr="00785419">
        <w:rPr>
          <w:rFonts w:ascii="Times New Roman" w:eastAsia="Times New Roman" w:hAnsi="Times New Roman" w:cs="Times New Roman"/>
          <w:i/>
          <w:iCs/>
          <w:color w:val="0070C0"/>
          <w:sz w:val="22"/>
          <w:szCs w:val="22"/>
          <w:shd w:val="clear" w:color="auto" w:fill="FFFFFF"/>
        </w:rPr>
        <w:t xml:space="preserve">David: </w:t>
      </w:r>
      <w:r w:rsidR="000479C7" w:rsidRPr="00785419">
        <w:rPr>
          <w:rFonts w:ascii="Times New Roman" w:eastAsia="Times New Roman" w:hAnsi="Times New Roman" w:cs="Times New Roman"/>
          <w:i/>
          <w:iCs/>
          <w:color w:val="0070C0"/>
          <w:sz w:val="22"/>
          <w:szCs w:val="22"/>
        </w:rPr>
        <w:t xml:space="preserve">Can clarify. </w:t>
      </w:r>
      <w:commentRangeEnd w:id="12"/>
      <w:r w:rsidR="003710D2">
        <w:rPr>
          <w:rStyle w:val="CommentReference"/>
        </w:rPr>
        <w:commentReference w:id="12"/>
      </w:r>
    </w:p>
    <w:p w14:paraId="695D7C7F" w14:textId="77777777" w:rsidR="000479C7" w:rsidRPr="008B2840" w:rsidRDefault="000479C7" w:rsidP="007056EE">
      <w:pPr>
        <w:rPr>
          <w:rFonts w:ascii="Times New Roman" w:eastAsia="Times New Roman" w:hAnsi="Times New Roman" w:cs="Times New Roman"/>
          <w:color w:val="FF0000"/>
          <w:sz w:val="22"/>
          <w:szCs w:val="22"/>
        </w:rPr>
      </w:pPr>
    </w:p>
    <w:p w14:paraId="4B87A235"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Task:</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Why did you provide feedback to participants? </w:t>
      </w:r>
    </w:p>
    <w:p w14:paraId="54122FD3"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41000992" w14:textId="4D0436C0" w:rsidR="00EC076E" w:rsidRDefault="00566594" w:rsidP="007056EE">
      <w:pPr>
        <w:rPr>
          <w:rFonts w:ascii="Times New Roman" w:eastAsia="Times New Roman" w:hAnsi="Times New Roman" w:cs="Times New Roman"/>
          <w:color w:val="0070C0"/>
          <w:sz w:val="22"/>
          <w:szCs w:val="22"/>
          <w:shd w:val="clear" w:color="auto" w:fill="FFFFFF"/>
        </w:rPr>
      </w:pPr>
      <w:r w:rsidRPr="00CB65C7">
        <w:rPr>
          <w:rFonts w:ascii="Times New Roman" w:eastAsia="Times New Roman" w:hAnsi="Times New Roman" w:cs="Times New Roman"/>
          <w:color w:val="0070C0"/>
          <w:sz w:val="22"/>
          <w:szCs w:val="22"/>
          <w:shd w:val="clear" w:color="auto" w:fill="FFFFFF"/>
        </w:rPr>
        <w:t xml:space="preserve">We provided feedback to observers to maximize their performance at the task. </w:t>
      </w:r>
      <w:r w:rsidR="00EC076E">
        <w:rPr>
          <w:rFonts w:ascii="Times New Roman" w:eastAsia="Times New Roman" w:hAnsi="Times New Roman" w:cs="Times New Roman"/>
          <w:color w:val="0070C0"/>
          <w:sz w:val="22"/>
          <w:szCs w:val="22"/>
          <w:shd w:val="clear" w:color="auto" w:fill="FFFFFF"/>
        </w:rPr>
        <w:t>We have added the following sentence to explain this point in the manuscript:</w:t>
      </w:r>
    </w:p>
    <w:p w14:paraId="2195FDCD" w14:textId="3A70761E" w:rsidR="00EC076E" w:rsidRDefault="00EC076E" w:rsidP="007056EE">
      <w:pPr>
        <w:rPr>
          <w:rFonts w:ascii="Times New Roman" w:eastAsia="Times New Roman" w:hAnsi="Times New Roman" w:cs="Times New Roman"/>
          <w:color w:val="0070C0"/>
          <w:sz w:val="22"/>
          <w:szCs w:val="22"/>
          <w:shd w:val="clear" w:color="auto" w:fill="FFFFFF"/>
        </w:rPr>
      </w:pPr>
    </w:p>
    <w:p w14:paraId="07703A1D" w14:textId="0EA5A365" w:rsidR="00CB65C7" w:rsidRPr="00CB65C7" w:rsidRDefault="00CB65C7" w:rsidP="007056EE">
      <w:pPr>
        <w:rPr>
          <w:rFonts w:ascii="Times New Roman" w:eastAsia="Times New Roman" w:hAnsi="Times New Roman" w:cs="Times New Roman"/>
          <w:color w:val="70AD47" w:themeColor="accent6"/>
          <w:sz w:val="22"/>
          <w:szCs w:val="22"/>
          <w:shd w:val="clear" w:color="auto" w:fill="FFFFFF"/>
        </w:rPr>
      </w:pPr>
      <w:r w:rsidRPr="00CB65C7">
        <w:rPr>
          <w:rStyle w:val="None"/>
          <w:rFonts w:ascii="Times New Roman" w:hAnsi="Times New Roman"/>
          <w:color w:val="70AD47" w:themeColor="accent6"/>
          <w:sz w:val="22"/>
          <w:szCs w:val="22"/>
          <w:shd w:val="clear" w:color="auto" w:fill="FFFFFF"/>
        </w:rPr>
        <w:t>Feedback was provided via tones presented after the response to give observers a chance to maximize their performance, an advantage of a task with an objectively correct answer.</w:t>
      </w:r>
    </w:p>
    <w:p w14:paraId="68967AE4" w14:textId="49036066" w:rsidR="000479C7"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lastRenderedPageBreak/>
        <w:br/>
      </w: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Methods</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Is it possible to provide an average luminance of the target for each of the 11 LRF levels? </w:t>
      </w:r>
    </w:p>
    <w:p w14:paraId="35CDA478"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6E69B0BE" w14:textId="7FCA2F07" w:rsidR="000D3FED" w:rsidRDefault="00CD4907" w:rsidP="007056EE">
      <w:pPr>
        <w:rPr>
          <w:rFonts w:ascii="Times New Roman" w:eastAsia="Times New Roman" w:hAnsi="Times New Roman" w:cs="Times New Roman"/>
          <w:color w:val="FF0000"/>
          <w:sz w:val="22"/>
          <w:szCs w:val="22"/>
        </w:rPr>
      </w:pPr>
      <w:r w:rsidRPr="000D3FED">
        <w:rPr>
          <w:rFonts w:ascii="Times New Roman" w:eastAsia="Times New Roman" w:hAnsi="Times New Roman" w:cs="Times New Roman"/>
          <w:color w:val="0070C0"/>
          <w:sz w:val="22"/>
          <w:szCs w:val="22"/>
          <w:shd w:val="clear" w:color="auto" w:fill="FFFFFF"/>
        </w:rPr>
        <w:t xml:space="preserve">Thank you for this comment. We have </w:t>
      </w:r>
      <w:r w:rsidR="000D3FED" w:rsidRPr="000D3FED">
        <w:rPr>
          <w:rFonts w:ascii="Times New Roman" w:eastAsia="Times New Roman" w:hAnsi="Times New Roman" w:cs="Times New Roman"/>
          <w:color w:val="0070C0"/>
          <w:sz w:val="22"/>
          <w:szCs w:val="22"/>
          <w:shd w:val="clear" w:color="auto" w:fill="FFFFFF"/>
        </w:rPr>
        <w:t xml:space="preserve">now </w:t>
      </w:r>
      <w:r w:rsidRPr="000D3FED">
        <w:rPr>
          <w:rFonts w:ascii="Times New Roman" w:eastAsia="Times New Roman" w:hAnsi="Times New Roman" w:cs="Times New Roman"/>
          <w:color w:val="0070C0"/>
          <w:sz w:val="22"/>
          <w:szCs w:val="22"/>
          <w:shd w:val="clear" w:color="auto" w:fill="FFFFFF"/>
        </w:rPr>
        <w:t xml:space="preserve">provided the average luminance of the target object in the </w:t>
      </w:r>
      <w:r w:rsidR="000D3FED" w:rsidRPr="000D3FED">
        <w:rPr>
          <w:rFonts w:ascii="Times New Roman" w:eastAsia="Times New Roman" w:hAnsi="Times New Roman" w:cs="Times New Roman"/>
          <w:color w:val="0070C0"/>
          <w:sz w:val="22"/>
          <w:szCs w:val="22"/>
          <w:shd w:val="clear" w:color="auto" w:fill="FFFFFF"/>
        </w:rPr>
        <w:t>manuscript</w:t>
      </w:r>
      <w:r w:rsidRPr="000D3FED">
        <w:rPr>
          <w:rFonts w:ascii="Times New Roman" w:eastAsia="Times New Roman" w:hAnsi="Times New Roman" w:cs="Times New Roman"/>
          <w:color w:val="0070C0"/>
          <w:sz w:val="22"/>
          <w:szCs w:val="22"/>
          <w:shd w:val="clear" w:color="auto" w:fill="FFFFFF"/>
        </w:rPr>
        <w:t>.</w:t>
      </w:r>
      <w:r w:rsidR="000D3FED" w:rsidRPr="000D3FED">
        <w:rPr>
          <w:rFonts w:ascii="Times New Roman" w:eastAsia="Times New Roman" w:hAnsi="Times New Roman" w:cs="Times New Roman"/>
          <w:color w:val="0070C0"/>
          <w:sz w:val="22"/>
          <w:szCs w:val="22"/>
          <w:shd w:val="clear" w:color="auto" w:fill="FFFFFF"/>
        </w:rPr>
        <w:t xml:space="preserve"> We have added the following text:</w:t>
      </w:r>
      <w:r w:rsidR="007056EE" w:rsidRPr="00C07A41">
        <w:rPr>
          <w:rFonts w:ascii="Times New Roman" w:eastAsia="Times New Roman" w:hAnsi="Times New Roman" w:cs="Times New Roman"/>
          <w:color w:val="FF0000"/>
          <w:sz w:val="22"/>
          <w:szCs w:val="22"/>
        </w:rPr>
        <w:br/>
      </w:r>
    </w:p>
    <w:p w14:paraId="0B2ABA83" w14:textId="77777777" w:rsidR="00A42FA2" w:rsidRPr="00A71C68" w:rsidRDefault="00A42FA2" w:rsidP="00A42FA2">
      <w:pPr>
        <w:rPr>
          <w:rFonts w:ascii="Times New Roman" w:eastAsia="Times New Roman" w:hAnsi="Times New Roman" w:cs="Times New Roman"/>
          <w:color w:val="70AD47" w:themeColor="accent6"/>
          <w:sz w:val="22"/>
          <w:szCs w:val="22"/>
          <w:shd w:val="clear" w:color="auto" w:fill="FFFFFF"/>
        </w:rPr>
      </w:pPr>
      <w:r w:rsidRPr="00A71C68">
        <w:rPr>
          <w:rStyle w:val="None"/>
          <w:rFonts w:ascii="Times New Roman" w:hAnsi="Times New Roman"/>
          <w:color w:val="70AD47" w:themeColor="accent6"/>
          <w:sz w:val="22"/>
          <w:szCs w:val="22"/>
          <w:shd w:val="clear" w:color="auto" w:fill="FFFFFF"/>
        </w:rPr>
        <w:t>The average luminance of the standard image for covariance scalar 0.00 was 47.31 cd/m</w:t>
      </w:r>
      <w:r w:rsidRPr="00A71C68">
        <w:rPr>
          <w:rStyle w:val="None"/>
          <w:rFonts w:ascii="Times New Roman" w:hAnsi="Times New Roman"/>
          <w:color w:val="70AD47" w:themeColor="accent6"/>
          <w:sz w:val="22"/>
          <w:szCs w:val="22"/>
          <w:shd w:val="clear" w:color="auto" w:fill="FFFFFF"/>
          <w:vertAlign w:val="superscript"/>
        </w:rPr>
        <w:t>2</w:t>
      </w:r>
      <w:r w:rsidRPr="00A71C68">
        <w:rPr>
          <w:rStyle w:val="None"/>
          <w:rFonts w:ascii="Times New Roman" w:hAnsi="Times New Roman"/>
          <w:color w:val="70AD47" w:themeColor="accent6"/>
          <w:sz w:val="22"/>
          <w:szCs w:val="22"/>
          <w:shd w:val="clear" w:color="auto" w:fill="FFFFFF"/>
        </w:rPr>
        <w:t>. The average luminance of the target object for the 11 LRF levels were [67.04, 67.97, 68.9, 69.81, 70.71, 71.61, 72.49, 73.36, 74.22, 75.07, 75.91] cd/m</w:t>
      </w:r>
      <w:r w:rsidRPr="00A71C68">
        <w:rPr>
          <w:rStyle w:val="None"/>
          <w:rFonts w:ascii="Times New Roman" w:hAnsi="Times New Roman"/>
          <w:color w:val="70AD47" w:themeColor="accent6"/>
          <w:sz w:val="22"/>
          <w:szCs w:val="22"/>
          <w:shd w:val="clear" w:color="auto" w:fill="FFFFFF"/>
          <w:vertAlign w:val="superscript"/>
        </w:rPr>
        <w:t>2</w:t>
      </w:r>
      <w:r w:rsidRPr="00A71C68">
        <w:rPr>
          <w:rStyle w:val="None"/>
          <w:rFonts w:ascii="Times New Roman" w:hAnsi="Times New Roman"/>
          <w:color w:val="70AD47" w:themeColor="accent6"/>
          <w:sz w:val="22"/>
          <w:szCs w:val="22"/>
          <w:shd w:val="clear" w:color="auto" w:fill="FFFFFF"/>
        </w:rPr>
        <w:t>.</w:t>
      </w:r>
    </w:p>
    <w:p w14:paraId="277AF9AA" w14:textId="77777777" w:rsidR="000D3FED" w:rsidRDefault="000D3FED" w:rsidP="007056EE">
      <w:pPr>
        <w:rPr>
          <w:rFonts w:ascii="Times New Roman" w:eastAsia="Times New Roman" w:hAnsi="Times New Roman" w:cs="Times New Roman"/>
          <w:color w:val="FF0000"/>
          <w:sz w:val="22"/>
          <w:szCs w:val="22"/>
        </w:rPr>
      </w:pPr>
    </w:p>
    <w:p w14:paraId="677F0478" w14:textId="67AE5EE2" w:rsidR="000479C7"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Section numbering "5.2." is used twice </w:t>
      </w:r>
    </w:p>
    <w:p w14:paraId="0F4945BB"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6C361A0D" w14:textId="03496211" w:rsidR="000479C7" w:rsidRPr="008B2840" w:rsidRDefault="00D9332D" w:rsidP="007056EE">
      <w:pPr>
        <w:rPr>
          <w:rFonts w:ascii="Times New Roman" w:eastAsia="Times New Roman" w:hAnsi="Times New Roman" w:cs="Times New Roman"/>
          <w:color w:val="FF000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Thank you. We have </w:t>
      </w:r>
      <w:r w:rsidR="002E571C">
        <w:rPr>
          <w:rFonts w:ascii="Times New Roman" w:eastAsia="Times New Roman" w:hAnsi="Times New Roman" w:cs="Times New Roman"/>
          <w:color w:val="0070C0"/>
          <w:sz w:val="22"/>
          <w:szCs w:val="22"/>
          <w:shd w:val="clear" w:color="auto" w:fill="FFFFFF"/>
        </w:rPr>
        <w:t>corrected</w:t>
      </w:r>
      <w:r>
        <w:rPr>
          <w:rFonts w:ascii="Times New Roman" w:eastAsia="Times New Roman" w:hAnsi="Times New Roman" w:cs="Times New Roman"/>
          <w:color w:val="0070C0"/>
          <w:sz w:val="22"/>
          <w:szCs w:val="22"/>
          <w:shd w:val="clear" w:color="auto" w:fill="FFFFFF"/>
        </w:rPr>
        <w:t xml:space="preserve"> this</w:t>
      </w:r>
      <w:r w:rsidR="001328E1">
        <w:rPr>
          <w:rFonts w:ascii="Times New Roman" w:eastAsia="Times New Roman" w:hAnsi="Times New Roman" w:cs="Times New Roman"/>
          <w:color w:val="0070C0"/>
          <w:sz w:val="22"/>
          <w:szCs w:val="22"/>
          <w:shd w:val="clear" w:color="auto" w:fill="FFFFFF"/>
        </w:rPr>
        <w:t xml:space="preserve"> error</w:t>
      </w:r>
      <w:r>
        <w:rPr>
          <w:rFonts w:ascii="Times New Roman" w:eastAsia="Times New Roman" w:hAnsi="Times New Roman" w:cs="Times New Roman"/>
          <w:color w:val="0070C0"/>
          <w:sz w:val="22"/>
          <w:szCs w:val="22"/>
          <w:shd w:val="clear" w:color="auto" w:fill="FFFFFF"/>
        </w:rPr>
        <w:t>.</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5.8. Image generation and 5.9. Reflectance and Illumination Spectra should be inserted before 5.5 stimulus design. Section 5.9. is difficult to understand without knowing the data set that is referred to in this section. One would need to understand how large was the original space of "natural datasets" (p 19 line 4) and what dimensions it was composed of. Either one needs to go to that level of detail in order to give the reader a chance to understand, or one omits that description and refers to the other paper.</w:t>
      </w:r>
    </w:p>
    <w:p w14:paraId="73BE1AB5"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11454223" w14:textId="1E10412F" w:rsidR="00FC074B" w:rsidRDefault="00DA4C6E" w:rsidP="007056EE">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We have </w:t>
      </w:r>
      <w:r w:rsidR="006C4DF7">
        <w:rPr>
          <w:rFonts w:ascii="Times New Roman" w:eastAsia="Times New Roman" w:hAnsi="Times New Roman" w:cs="Times New Roman"/>
          <w:color w:val="0070C0"/>
          <w:sz w:val="22"/>
          <w:szCs w:val="22"/>
          <w:shd w:val="clear" w:color="auto" w:fill="FFFFFF"/>
        </w:rPr>
        <w:t xml:space="preserve">reorganized the subsections of the </w:t>
      </w:r>
      <w:r w:rsidR="008322E8">
        <w:rPr>
          <w:rFonts w:ascii="Times New Roman" w:eastAsia="Times New Roman" w:hAnsi="Times New Roman" w:cs="Times New Roman"/>
          <w:color w:val="0070C0"/>
          <w:sz w:val="22"/>
          <w:szCs w:val="22"/>
          <w:shd w:val="clear" w:color="auto" w:fill="FFFFFF"/>
        </w:rPr>
        <w:t xml:space="preserve">Methods section </w:t>
      </w:r>
      <w:r w:rsidR="006C4DF7">
        <w:rPr>
          <w:rFonts w:ascii="Times New Roman" w:eastAsia="Times New Roman" w:hAnsi="Times New Roman" w:cs="Times New Roman"/>
          <w:color w:val="0070C0"/>
          <w:sz w:val="22"/>
          <w:szCs w:val="22"/>
          <w:shd w:val="clear" w:color="auto" w:fill="FFFFFF"/>
        </w:rPr>
        <w:t xml:space="preserve">according to the </w:t>
      </w:r>
      <w:ins w:id="13" w:author="Vijay Singh" w:date="2021-09-05T10:50:00Z">
        <w:r w:rsidR="005D4F21">
          <w:rPr>
            <w:rFonts w:ascii="Times New Roman" w:eastAsia="Times New Roman" w:hAnsi="Times New Roman" w:cs="Times New Roman"/>
            <w:color w:val="0070C0"/>
            <w:sz w:val="22"/>
            <w:szCs w:val="22"/>
            <w:shd w:val="clear" w:color="auto" w:fill="FFFFFF"/>
          </w:rPr>
          <w:t>reviewer</w:t>
        </w:r>
      </w:ins>
      <w:r w:rsidR="006C4DF7">
        <w:rPr>
          <w:rFonts w:ascii="Times New Roman" w:eastAsia="Times New Roman" w:hAnsi="Times New Roman" w:cs="Times New Roman"/>
          <w:color w:val="0070C0"/>
          <w:sz w:val="22"/>
          <w:szCs w:val="22"/>
          <w:shd w:val="clear" w:color="auto" w:fill="FFFFFF"/>
        </w:rPr>
        <w:t xml:space="preserve">’s suggestion. </w:t>
      </w:r>
      <w:r w:rsidR="007E16EA" w:rsidRPr="007E16EA">
        <w:rPr>
          <w:rFonts w:ascii="Times New Roman" w:eastAsia="Times New Roman" w:hAnsi="Times New Roman" w:cs="Times New Roman"/>
          <w:color w:val="0070C0"/>
          <w:sz w:val="22"/>
          <w:szCs w:val="22"/>
          <w:shd w:val="clear" w:color="auto" w:fill="FFFFFF"/>
        </w:rPr>
        <w:t>W</w:t>
      </w:r>
      <w:r w:rsidR="007E16EA">
        <w:rPr>
          <w:rFonts w:ascii="Times New Roman" w:eastAsia="Times New Roman" w:hAnsi="Times New Roman" w:cs="Times New Roman"/>
          <w:color w:val="0070C0"/>
          <w:sz w:val="22"/>
          <w:szCs w:val="22"/>
          <w:shd w:val="clear" w:color="auto" w:fill="FFFFFF"/>
        </w:rPr>
        <w:t xml:space="preserve">e have provided </w:t>
      </w:r>
      <w:r w:rsidR="0060723D">
        <w:rPr>
          <w:rFonts w:ascii="Times New Roman" w:eastAsia="Times New Roman" w:hAnsi="Times New Roman" w:cs="Times New Roman"/>
          <w:color w:val="0070C0"/>
          <w:sz w:val="22"/>
          <w:szCs w:val="22"/>
          <w:shd w:val="clear" w:color="auto" w:fill="FFFFFF"/>
        </w:rPr>
        <w:t xml:space="preserve">further </w:t>
      </w:r>
      <w:r w:rsidR="007E16EA">
        <w:rPr>
          <w:rFonts w:ascii="Times New Roman" w:eastAsia="Times New Roman" w:hAnsi="Times New Roman" w:cs="Times New Roman"/>
          <w:color w:val="0070C0"/>
          <w:sz w:val="22"/>
          <w:szCs w:val="22"/>
          <w:shd w:val="clear" w:color="auto" w:fill="FFFFFF"/>
        </w:rPr>
        <w:t>detail</w:t>
      </w:r>
      <w:r w:rsidR="0060723D">
        <w:rPr>
          <w:rFonts w:ascii="Times New Roman" w:eastAsia="Times New Roman" w:hAnsi="Times New Roman" w:cs="Times New Roman"/>
          <w:color w:val="0070C0"/>
          <w:sz w:val="22"/>
          <w:szCs w:val="22"/>
          <w:shd w:val="clear" w:color="auto" w:fill="FFFFFF"/>
        </w:rPr>
        <w:t>s</w:t>
      </w:r>
      <w:r w:rsidR="007E16EA">
        <w:rPr>
          <w:rFonts w:ascii="Times New Roman" w:eastAsia="Times New Roman" w:hAnsi="Times New Roman" w:cs="Times New Roman"/>
          <w:color w:val="0070C0"/>
          <w:sz w:val="22"/>
          <w:szCs w:val="22"/>
          <w:shd w:val="clear" w:color="auto" w:fill="FFFFFF"/>
        </w:rPr>
        <w:t xml:space="preserve"> of the methods to generate reflectance spectra in the revised manuscript.</w:t>
      </w:r>
      <w:r w:rsidR="0001518B">
        <w:rPr>
          <w:rFonts w:ascii="Times New Roman" w:eastAsia="Times New Roman" w:hAnsi="Times New Roman" w:cs="Times New Roman"/>
          <w:color w:val="0070C0"/>
          <w:sz w:val="22"/>
          <w:szCs w:val="22"/>
          <w:shd w:val="clear" w:color="auto" w:fill="FFFFFF"/>
        </w:rPr>
        <w:t xml:space="preserve"> </w:t>
      </w:r>
      <w:r w:rsidR="00FC074B">
        <w:rPr>
          <w:rFonts w:ascii="Times New Roman" w:eastAsia="Times New Roman" w:hAnsi="Times New Roman" w:cs="Times New Roman"/>
          <w:color w:val="0070C0"/>
          <w:sz w:val="22"/>
          <w:szCs w:val="22"/>
          <w:shd w:val="clear" w:color="auto" w:fill="FFFFFF"/>
        </w:rPr>
        <w:t>Among other changes, we have added the following text for the information regarding the natural surface reflectance datasets.</w:t>
      </w:r>
    </w:p>
    <w:p w14:paraId="69AA9F5F" w14:textId="77777777" w:rsidR="00FC074B" w:rsidRDefault="00FC074B" w:rsidP="007056EE">
      <w:pPr>
        <w:rPr>
          <w:rFonts w:ascii="Times New Roman" w:eastAsia="Times New Roman" w:hAnsi="Times New Roman" w:cs="Times New Roman"/>
          <w:color w:val="0070C0"/>
          <w:sz w:val="22"/>
          <w:szCs w:val="22"/>
          <w:shd w:val="clear" w:color="auto" w:fill="FFFFFF"/>
        </w:rPr>
      </w:pPr>
    </w:p>
    <w:p w14:paraId="367609EE" w14:textId="19279EA8" w:rsidR="000479C7" w:rsidRPr="008B2840" w:rsidRDefault="007F299C" w:rsidP="007056EE">
      <w:pPr>
        <w:rPr>
          <w:rFonts w:ascii="Times New Roman" w:eastAsia="Times New Roman" w:hAnsi="Times New Roman" w:cs="Times New Roman"/>
          <w:color w:val="000000" w:themeColor="text1"/>
          <w:sz w:val="22"/>
          <w:szCs w:val="22"/>
          <w:shd w:val="clear" w:color="auto" w:fill="FFFFFF"/>
        </w:rPr>
      </w:pPr>
      <w:r w:rsidRPr="00844913">
        <w:rPr>
          <w:rStyle w:val="None"/>
          <w:rFonts w:ascii="Times New Roman" w:hAnsi="Times New Roman"/>
          <w:color w:val="70AD47" w:themeColor="accent6"/>
          <w:sz w:val="22"/>
          <w:szCs w:val="22"/>
        </w:rPr>
        <w:t>We used</w:t>
      </w:r>
      <w:r w:rsidRPr="00844913">
        <w:rPr>
          <w:rFonts w:ascii="Times New Roman" w:hAnsi="Times New Roman"/>
          <w:color w:val="70AD47" w:themeColor="accent6"/>
          <w:sz w:val="22"/>
          <w:szCs w:val="22"/>
        </w:rPr>
        <w:t xml:space="preserve"> two datasets of natural surface reflectance functions </w:t>
      </w:r>
      <w:r w:rsidRPr="00844913">
        <w:rPr>
          <w:rFonts w:ascii="Times New Roman" w:hAnsi="Times New Roman"/>
          <w:color w:val="70AD47" w:themeColor="accent6"/>
          <w:sz w:val="22"/>
          <w:szCs w:val="22"/>
        </w:rPr>
        <w:fldChar w:fldCharType="begin"/>
      </w:r>
      <w:r w:rsidRPr="00844913">
        <w:rPr>
          <w:rFonts w:ascii="Times New Roman" w:hAnsi="Times New Roman"/>
          <w:color w:val="70AD47" w:themeColor="accent6"/>
          <w:sz w:val="22"/>
          <w:szCs w:val="22"/>
        </w:rPr>
        <w:instrText xml:space="preserve"> ADDIN EN.CITE &lt;EndNote&gt;&lt;Cite&gt;&lt;Author&gt;Kelly&lt;/Author&gt;&lt;Year&gt;1943&lt;/Year&gt;&lt;RecNum&gt;35&lt;/RecNum&gt;&lt;DisplayText&gt;(Kelly, Gibson, &amp;amp; Nickerson, 1943; Vrhel, Gershon, &amp;amp; Iwan, 1994)&lt;/DisplayText&gt;&lt;record&gt;&lt;rec-number&gt;35&lt;/rec-number&gt;&lt;foreign-keys&gt;&lt;key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36&lt;/RecNum&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Pr="00844913">
        <w:rPr>
          <w:rFonts w:ascii="Times New Roman" w:hAnsi="Times New Roman"/>
          <w:color w:val="70AD47" w:themeColor="accent6"/>
          <w:sz w:val="22"/>
          <w:szCs w:val="22"/>
        </w:rPr>
        <w:fldChar w:fldCharType="separate"/>
      </w:r>
      <w:r w:rsidRPr="00844913">
        <w:rPr>
          <w:rFonts w:ascii="Times New Roman" w:hAnsi="Times New Roman"/>
          <w:noProof/>
          <w:color w:val="70AD47" w:themeColor="accent6"/>
          <w:sz w:val="22"/>
          <w:szCs w:val="22"/>
        </w:rPr>
        <w:t>(Kelly, Gibson, &amp; Nickerson, 1943; Vrhel, Gershon, &amp; Iwan, 1994)</w:t>
      </w:r>
      <w:r w:rsidRPr="00844913">
        <w:rPr>
          <w:rFonts w:ascii="Times New Roman" w:hAnsi="Times New Roman"/>
          <w:color w:val="70AD47" w:themeColor="accent6"/>
          <w:sz w:val="22"/>
          <w:szCs w:val="22"/>
        </w:rPr>
        <w:fldChar w:fldCharType="end"/>
      </w:r>
      <w:r w:rsidRPr="00844913">
        <w:rPr>
          <w:rFonts w:ascii="Times New Roman" w:hAnsi="Times New Roman"/>
          <w:color w:val="70AD47" w:themeColor="accent6"/>
          <w:sz w:val="22"/>
          <w:szCs w:val="22"/>
        </w:rPr>
        <w:t xml:space="preserve"> containing 632 surface reflectance measurements in total. The Munsell dataset has 462 spectral measurements, each spectrum measured in the wavelength range 380nm to 780nm spaced by 5nm </w:t>
      </w:r>
      <w:r w:rsidRPr="00844913">
        <w:rPr>
          <w:rFonts w:ascii="Times New Roman" w:hAnsi="Times New Roman"/>
          <w:color w:val="70AD47" w:themeColor="accent6"/>
          <w:sz w:val="22"/>
          <w:szCs w:val="22"/>
        </w:rPr>
        <w:fldChar w:fldCharType="begin"/>
      </w:r>
      <w:r w:rsidRPr="00844913">
        <w:rPr>
          <w:rFonts w:ascii="Times New Roman" w:hAnsi="Times New Roman"/>
          <w:color w:val="70AD47" w:themeColor="accent6"/>
          <w:sz w:val="22"/>
          <w:szCs w:val="22"/>
        </w:rPr>
        <w:instrText xml:space="preserve"> ADDIN EN.CITE &lt;EndNote&gt;&lt;Cite&gt;&lt;Author&gt;Kelly&lt;/Author&gt;&lt;Year&gt;1943&lt;/Year&gt;&lt;RecNum&gt;35&lt;/RecNum&gt;&lt;DisplayText&gt;(Kelly, Gibson, &amp;amp; Nickerson, 1943)&lt;/DisplayText&gt;&lt;record&gt;&lt;rec-number&gt;35&lt;/rec-number&gt;&lt;foreign-keys&gt;&lt;key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Pr="00844913">
        <w:rPr>
          <w:rFonts w:ascii="Times New Roman" w:hAnsi="Times New Roman"/>
          <w:color w:val="70AD47" w:themeColor="accent6"/>
          <w:sz w:val="22"/>
          <w:szCs w:val="22"/>
        </w:rPr>
        <w:fldChar w:fldCharType="separate"/>
      </w:r>
      <w:r w:rsidRPr="00844913">
        <w:rPr>
          <w:rFonts w:ascii="Times New Roman" w:hAnsi="Times New Roman"/>
          <w:noProof/>
          <w:color w:val="70AD47" w:themeColor="accent6"/>
          <w:sz w:val="22"/>
          <w:szCs w:val="22"/>
        </w:rPr>
        <w:t>(Kelly, Gibson, &amp; Nickerson, 1943)</w:t>
      </w:r>
      <w:r w:rsidRPr="00844913">
        <w:rPr>
          <w:rFonts w:ascii="Times New Roman" w:hAnsi="Times New Roman"/>
          <w:color w:val="70AD47" w:themeColor="accent6"/>
          <w:sz w:val="22"/>
          <w:szCs w:val="22"/>
        </w:rPr>
        <w:fldChar w:fldCharType="end"/>
      </w:r>
      <w:r w:rsidRPr="00844913">
        <w:rPr>
          <w:rFonts w:ascii="Times New Roman" w:hAnsi="Times New Roman"/>
          <w:color w:val="70AD47" w:themeColor="accent6"/>
          <w:sz w:val="22"/>
          <w:szCs w:val="22"/>
        </w:rPr>
        <w:t xml:space="preserve">. The </w:t>
      </w:r>
      <w:proofErr w:type="spellStart"/>
      <w:r w:rsidRPr="00844913">
        <w:rPr>
          <w:rFonts w:ascii="Times New Roman" w:hAnsi="Times New Roman"/>
          <w:color w:val="70AD47" w:themeColor="accent6"/>
          <w:sz w:val="22"/>
          <w:szCs w:val="22"/>
        </w:rPr>
        <w:t>Vrhel</w:t>
      </w:r>
      <w:proofErr w:type="spellEnd"/>
      <w:r w:rsidRPr="00844913">
        <w:rPr>
          <w:rFonts w:ascii="Times New Roman" w:hAnsi="Times New Roman"/>
          <w:color w:val="70AD47" w:themeColor="accent6"/>
          <w:sz w:val="22"/>
          <w:szCs w:val="22"/>
        </w:rPr>
        <w:t xml:space="preserve"> dataset has 170 spectral measurements, each spectrum measured in the wavelength range 390nm to 730nm spaced by 2nm </w:t>
      </w:r>
      <w:r w:rsidRPr="00844913">
        <w:rPr>
          <w:rFonts w:ascii="Times New Roman" w:hAnsi="Times New Roman"/>
          <w:color w:val="70AD47" w:themeColor="accent6"/>
          <w:sz w:val="22"/>
          <w:szCs w:val="22"/>
        </w:rPr>
        <w:fldChar w:fldCharType="begin"/>
      </w:r>
      <w:r w:rsidRPr="00844913">
        <w:rPr>
          <w:rFonts w:ascii="Times New Roman" w:hAnsi="Times New Roman"/>
          <w:color w:val="70AD47" w:themeColor="accent6"/>
          <w:sz w:val="22"/>
          <w:szCs w:val="22"/>
        </w:rPr>
        <w:instrText xml:space="preserve"> ADDIN EN.CITE &lt;EndNote&gt;&lt;Cite&gt;&lt;Author&gt;Vrhel&lt;/Author&gt;&lt;Year&gt;1994&lt;/Year&gt;&lt;RecNum&gt;36&lt;/RecNum&gt;&lt;DisplayText&gt;(Vrhel, Gershon, &amp;amp; Iwan, 1994)&lt;/DisplayText&gt;&lt;record&gt;&lt;rec-number&gt;36&lt;/rec-number&gt;&lt;foreign-keys&gt;&lt;key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Pr="00844913">
        <w:rPr>
          <w:rFonts w:ascii="Times New Roman" w:hAnsi="Times New Roman"/>
          <w:color w:val="70AD47" w:themeColor="accent6"/>
          <w:sz w:val="22"/>
          <w:szCs w:val="22"/>
        </w:rPr>
        <w:fldChar w:fldCharType="separate"/>
      </w:r>
      <w:r w:rsidRPr="00844913">
        <w:rPr>
          <w:rFonts w:ascii="Times New Roman" w:hAnsi="Times New Roman"/>
          <w:noProof/>
          <w:color w:val="70AD47" w:themeColor="accent6"/>
          <w:sz w:val="22"/>
          <w:szCs w:val="22"/>
        </w:rPr>
        <w:t>(Vrhel, Gershon, &amp; Iwan, 1994)</w:t>
      </w:r>
      <w:r w:rsidRPr="00844913">
        <w:rPr>
          <w:rFonts w:ascii="Times New Roman" w:hAnsi="Times New Roman"/>
          <w:color w:val="70AD47" w:themeColor="accent6"/>
          <w:sz w:val="22"/>
          <w:szCs w:val="22"/>
        </w:rPr>
        <w:fldChar w:fldCharType="end"/>
      </w:r>
      <w:r w:rsidRPr="00844913">
        <w:rPr>
          <w:rFonts w:ascii="Times New Roman" w:hAnsi="Times New Roman"/>
          <w:color w:val="70AD47" w:themeColor="accent6"/>
          <w:sz w:val="22"/>
          <w:szCs w:val="22"/>
        </w:rPr>
        <w:t>. We resampled the combined dataset to 31 evenly spaced wavelength between 400nm and 700nm.</w:t>
      </w:r>
      <w:r w:rsidR="007056EE" w:rsidRPr="002F707C">
        <w:rPr>
          <w:rFonts w:ascii="Times New Roman" w:eastAsia="Times New Roman" w:hAnsi="Times New Roman" w:cs="Times New Roman"/>
          <w:i/>
          <w:iCs/>
          <w:color w:val="0070C0"/>
          <w:sz w:val="22"/>
          <w:szCs w:val="22"/>
        </w:rPr>
        <w:br/>
      </w:r>
      <w:r w:rsidR="007056EE" w:rsidRPr="008B2840">
        <w:rPr>
          <w:rFonts w:ascii="Times New Roman" w:eastAsia="Times New Roman" w:hAnsi="Times New Roman" w:cs="Times New Roman"/>
          <w:color w:val="0070C0"/>
          <w:sz w:val="22"/>
          <w:szCs w:val="22"/>
        </w:rPr>
        <w:br/>
      </w:r>
      <w:r w:rsidR="007056EE" w:rsidRPr="008B2840">
        <w:rPr>
          <w:rFonts w:ascii="Times New Roman" w:eastAsia="Times New Roman" w:hAnsi="Times New Roman" w:cs="Times New Roman"/>
          <w:color w:val="000000" w:themeColor="text1"/>
          <w:sz w:val="22"/>
          <w:szCs w:val="22"/>
          <w:shd w:val="clear" w:color="auto" w:fill="FFFFFF"/>
        </w:rPr>
        <w:t>5.11 SDT model</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on page 20 line 1 you write "The fact that we draw stochastically from this ensemble on each trial introduces additional variability into the value of the decision variable z that corresponds to a fixed target LRF. We call this the external variability, and model it as a Gaussian random variable with zero mean and variance σ²_e".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Here you provide the motivation why you are generating 100 different images for each of the 11 LRF levels of the target. This is important conceptual information that needs to go somewhere in the reasoning about the models. Also, the explanation of the signal detection model can be significantly shortened: you assume the so-introduced external noise to scale with the covariance scalar.</w:t>
      </w:r>
    </w:p>
    <w:p w14:paraId="4BF613EA"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16825AC8" w14:textId="5E673C28" w:rsidR="000479C7" w:rsidRPr="008B2840" w:rsidRDefault="0031071A" w:rsidP="007056EE">
      <w:pPr>
        <w:rPr>
          <w:rFonts w:ascii="Times New Roman" w:eastAsia="Times New Roman" w:hAnsi="Times New Roman" w:cs="Times New Roman"/>
          <w:color w:val="0070C0"/>
          <w:sz w:val="22"/>
          <w:szCs w:val="22"/>
          <w:shd w:val="clear" w:color="auto" w:fill="FFFFFF"/>
        </w:rPr>
      </w:pPr>
      <w:r w:rsidRPr="006C5DF7">
        <w:rPr>
          <w:rFonts w:ascii="Times New Roman" w:eastAsia="Times New Roman" w:hAnsi="Times New Roman" w:cs="Times New Roman"/>
          <w:i/>
          <w:iCs/>
          <w:color w:val="0070C0"/>
          <w:sz w:val="22"/>
          <w:szCs w:val="22"/>
          <w:shd w:val="clear" w:color="auto" w:fill="FFFFFF"/>
        </w:rPr>
        <w:t xml:space="preserve">David: </w:t>
      </w:r>
      <w:r w:rsidR="000479C7" w:rsidRPr="006C5DF7">
        <w:rPr>
          <w:rFonts w:ascii="Times New Roman" w:eastAsia="Times New Roman" w:hAnsi="Times New Roman" w:cs="Times New Roman"/>
          <w:i/>
          <w:iCs/>
          <w:color w:val="0070C0"/>
          <w:sz w:val="22"/>
          <w:szCs w:val="22"/>
          <w:shd w:val="clear" w:color="auto" w:fill="FFFFFF"/>
        </w:rPr>
        <w:t xml:space="preserve">Again, easy to handle.  But a little funny that the reviewer asks for a shorter explanation of TSD, in the context of kvetching generally about us being too telegraphic.  </w:t>
      </w:r>
      <w:commentRangeStart w:id="14"/>
      <w:r w:rsidR="000479C7" w:rsidRPr="006C5DF7">
        <w:rPr>
          <w:rFonts w:ascii="Times New Roman" w:eastAsia="Times New Roman" w:hAnsi="Times New Roman" w:cs="Times New Roman"/>
          <w:i/>
          <w:iCs/>
          <w:color w:val="0070C0"/>
          <w:sz w:val="22"/>
          <w:szCs w:val="22"/>
          <w:shd w:val="clear" w:color="auto" w:fill="FFFFFF"/>
        </w:rPr>
        <w:t>I’m not sure we want to shorten.</w:t>
      </w:r>
      <w:commentRangeEnd w:id="14"/>
      <w:r w:rsidR="003710D2">
        <w:rPr>
          <w:rStyle w:val="CommentReference"/>
        </w:rPr>
        <w:commentReference w:id="14"/>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Results</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lastRenderedPageBreak/>
        <w:t xml:space="preserve">page 4 line 27 ff "Briefly, a database of natural surface reflectance functions (Kelly, Gibson, &amp; Nickerson, 1943; </w:t>
      </w:r>
      <w:proofErr w:type="spellStart"/>
      <w:r w:rsidR="007056EE" w:rsidRPr="008B2840">
        <w:rPr>
          <w:rFonts w:ascii="Times New Roman" w:eastAsia="Times New Roman" w:hAnsi="Times New Roman" w:cs="Times New Roman"/>
          <w:color w:val="000000" w:themeColor="text1"/>
          <w:sz w:val="22"/>
          <w:szCs w:val="22"/>
          <w:shd w:val="clear" w:color="auto" w:fill="FFFFFF"/>
        </w:rPr>
        <w:t>Vrhel</w:t>
      </w:r>
      <w:proofErr w:type="spellEnd"/>
      <w:r w:rsidR="007056EE" w:rsidRPr="008B2840">
        <w:rPr>
          <w:rFonts w:ascii="Times New Roman" w:eastAsia="Times New Roman" w:hAnsi="Times New Roman" w:cs="Times New Roman"/>
          <w:color w:val="000000" w:themeColor="text1"/>
          <w:sz w:val="22"/>
          <w:szCs w:val="22"/>
          <w:shd w:val="clear" w:color="auto" w:fill="FFFFFF"/>
        </w:rPr>
        <w:t xml:space="preserve">, Gershon, &amp; </w:t>
      </w:r>
      <w:proofErr w:type="spellStart"/>
      <w:r w:rsidR="007056EE" w:rsidRPr="008B2840">
        <w:rPr>
          <w:rFonts w:ascii="Times New Roman" w:eastAsia="Times New Roman" w:hAnsi="Times New Roman" w:cs="Times New Roman"/>
          <w:color w:val="000000" w:themeColor="text1"/>
          <w:sz w:val="22"/>
          <w:szCs w:val="22"/>
          <w:shd w:val="clear" w:color="auto" w:fill="FFFFFF"/>
        </w:rPr>
        <w:t>Iwan</w:t>
      </w:r>
      <w:proofErr w:type="spellEnd"/>
      <w:r w:rsidR="007056EE" w:rsidRPr="008B2840">
        <w:rPr>
          <w:rFonts w:ascii="Times New Roman" w:eastAsia="Times New Roman" w:hAnsi="Times New Roman" w:cs="Times New Roman"/>
          <w:color w:val="000000" w:themeColor="text1"/>
          <w:sz w:val="22"/>
          <w:szCs w:val="22"/>
          <w:shd w:val="clear" w:color="auto" w:fill="FFFFFF"/>
        </w:rPr>
        <w:t>, 1994) was projected along eigenvectors associated with the largest six eigenvalues of the dataset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page 4 line 33 "The amount of variation in the background was controlled by multiplying the covariance matrix of the multivariate-normal distribution by a scalar."</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What was the dimensionality of the dataset?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To me the characterization of the background reflectances is generally not clear. The experimental "scene" consists of a finite number of objects: books, shelf, ... which can be assigned reflectances.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1. Why do you do the sampling from the database?</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2. Increasing the scalar that is multiplied with the covariance matrix affects the amount of </w:t>
      </w:r>
      <w:proofErr w:type="spellStart"/>
      <w:r w:rsidR="007056EE" w:rsidRPr="008B2840">
        <w:rPr>
          <w:rFonts w:ascii="Times New Roman" w:eastAsia="Times New Roman" w:hAnsi="Times New Roman" w:cs="Times New Roman"/>
          <w:color w:val="000000" w:themeColor="text1"/>
          <w:sz w:val="22"/>
          <w:szCs w:val="22"/>
          <w:shd w:val="clear" w:color="auto" w:fill="FFFFFF"/>
        </w:rPr>
        <w:t>colour</w:t>
      </w:r>
      <w:proofErr w:type="spellEnd"/>
      <w:r w:rsidR="007056EE" w:rsidRPr="008B2840">
        <w:rPr>
          <w:rFonts w:ascii="Times New Roman" w:eastAsia="Times New Roman" w:hAnsi="Times New Roman" w:cs="Times New Roman"/>
          <w:color w:val="000000" w:themeColor="text1"/>
          <w:sz w:val="22"/>
          <w:szCs w:val="22"/>
          <w:shd w:val="clear" w:color="auto" w:fill="FFFFFF"/>
        </w:rPr>
        <w:t xml:space="preserve"> variation of the background the objects. </w:t>
      </w:r>
      <w:proofErr w:type="gramStart"/>
      <w:r w:rsidR="007056EE" w:rsidRPr="008B2840">
        <w:rPr>
          <w:rFonts w:ascii="Times New Roman" w:eastAsia="Times New Roman" w:hAnsi="Times New Roman" w:cs="Times New Roman"/>
          <w:color w:val="000000" w:themeColor="text1"/>
          <w:sz w:val="22"/>
          <w:szCs w:val="22"/>
          <w:shd w:val="clear" w:color="auto" w:fill="FFFFFF"/>
        </w:rPr>
        <w:t>So</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the value of that scalar is the operationalization of background variation (or noise).</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I think the authors should try to make an effort to use the different levels of description of the experimental manipulation where appropriate: technical description (above) vs. phenomenological effect of the technical manipulation (below). Maybe just switch their order of appearance, start with </w:t>
      </w:r>
      <w:proofErr w:type="gramStart"/>
      <w:r w:rsidR="007056EE" w:rsidRPr="008B2840">
        <w:rPr>
          <w:rFonts w:ascii="Times New Roman" w:eastAsia="Times New Roman" w:hAnsi="Times New Roman" w:cs="Times New Roman"/>
          <w:color w:val="000000" w:themeColor="text1"/>
          <w:sz w:val="22"/>
          <w:szCs w:val="22"/>
          <w:shd w:val="clear" w:color="auto" w:fill="FFFFFF"/>
        </w:rPr>
        <w:t>intuition</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and then provide technical details?</w:t>
      </w:r>
    </w:p>
    <w:p w14:paraId="5E07A0C2" w14:textId="626FFDD1" w:rsidR="002A20A4" w:rsidRPr="00116A39" w:rsidRDefault="007056EE" w:rsidP="008B2840">
      <w:pPr>
        <w:rPr>
          <w:rFonts w:ascii="Times New Roman" w:eastAsia="Times New Roman" w:hAnsi="Times New Roman" w:cs="Times New Roman"/>
          <w:color w:val="4472C4" w:themeColor="accent1"/>
          <w:sz w:val="22"/>
          <w:szCs w:val="22"/>
        </w:rPr>
      </w:pPr>
      <w:r w:rsidRPr="00774B13">
        <w:rPr>
          <w:rFonts w:ascii="Times New Roman" w:eastAsia="Times New Roman" w:hAnsi="Times New Roman" w:cs="Times New Roman"/>
          <w:color w:val="4472C4" w:themeColor="accent1"/>
          <w:sz w:val="22"/>
          <w:szCs w:val="22"/>
        </w:rPr>
        <w:br/>
      </w:r>
      <w:r w:rsidR="002A20A4" w:rsidRPr="00774757">
        <w:rPr>
          <w:rFonts w:ascii="Times New Roman" w:eastAsia="Times New Roman" w:hAnsi="Times New Roman" w:cs="Times New Roman"/>
          <w:color w:val="4472C4" w:themeColor="accent1"/>
          <w:sz w:val="22"/>
          <w:szCs w:val="22"/>
        </w:rPr>
        <w:t xml:space="preserve">Thank you for these comments. We have reorganized the manuscript and edited various sections to </w:t>
      </w:r>
      <w:r w:rsidR="002A20A4" w:rsidRPr="00116A39">
        <w:rPr>
          <w:rFonts w:ascii="Times New Roman" w:eastAsia="Times New Roman" w:hAnsi="Times New Roman" w:cs="Times New Roman"/>
          <w:color w:val="4472C4" w:themeColor="accent1"/>
          <w:sz w:val="22"/>
          <w:szCs w:val="22"/>
        </w:rPr>
        <w:t xml:space="preserve">improve clarity. </w:t>
      </w:r>
      <w:r w:rsidR="00550B8D" w:rsidRPr="00116A39">
        <w:rPr>
          <w:rFonts w:ascii="Times New Roman" w:eastAsia="Times New Roman" w:hAnsi="Times New Roman" w:cs="Times New Roman"/>
          <w:color w:val="4472C4" w:themeColor="accent1"/>
          <w:sz w:val="22"/>
          <w:szCs w:val="22"/>
        </w:rPr>
        <w:t>Specifically, for the points mentioned in the comments above:</w:t>
      </w:r>
    </w:p>
    <w:p w14:paraId="507E31D7" w14:textId="3EB05D7C" w:rsidR="00550B8D" w:rsidRPr="00116A39" w:rsidRDefault="00550B8D" w:rsidP="008B2840">
      <w:pPr>
        <w:rPr>
          <w:rFonts w:ascii="Times New Roman" w:eastAsia="Times New Roman" w:hAnsi="Times New Roman" w:cs="Times New Roman"/>
          <w:color w:val="4472C4" w:themeColor="accent1"/>
          <w:sz w:val="22"/>
          <w:szCs w:val="22"/>
        </w:rPr>
      </w:pPr>
    </w:p>
    <w:p w14:paraId="75DC4A05" w14:textId="4F71612B" w:rsidR="00476C53" w:rsidRDefault="004752A4" w:rsidP="00774757">
      <w:pPr>
        <w:pStyle w:val="ListParagraph"/>
        <w:numPr>
          <w:ilvl w:val="0"/>
          <w:numId w:val="2"/>
        </w:numPr>
        <w:rPr>
          <w:rFonts w:ascii="Times New Roman" w:eastAsia="Times New Roman" w:hAnsi="Times New Roman" w:cs="Times New Roman"/>
          <w:color w:val="FF0000"/>
          <w:sz w:val="22"/>
          <w:szCs w:val="22"/>
        </w:rPr>
      </w:pPr>
      <w:r w:rsidRPr="00774757">
        <w:rPr>
          <w:rFonts w:ascii="Times New Roman" w:eastAsia="Times New Roman" w:hAnsi="Times New Roman" w:cs="Times New Roman"/>
          <w:color w:val="4472C4" w:themeColor="accent1"/>
          <w:sz w:val="22"/>
          <w:szCs w:val="22"/>
        </w:rPr>
        <w:t>We have added the following sentences in the sub-section “</w:t>
      </w:r>
      <w:r w:rsidRPr="00774757">
        <w:rPr>
          <w:rStyle w:val="None"/>
          <w:rFonts w:ascii="Times New Roman" w:hAnsi="Times New Roman"/>
          <w:color w:val="4472C4" w:themeColor="accent1"/>
          <w:sz w:val="22"/>
          <w:szCs w:val="22"/>
        </w:rPr>
        <w:t>Reflectance and Illumination Spectra</w:t>
      </w:r>
      <w:r w:rsidRPr="00774757">
        <w:rPr>
          <w:rFonts w:ascii="Times New Roman" w:eastAsia="Times New Roman" w:hAnsi="Times New Roman" w:cs="Times New Roman"/>
          <w:color w:val="4472C4" w:themeColor="accent1"/>
          <w:sz w:val="22"/>
          <w:szCs w:val="22"/>
        </w:rPr>
        <w:t>”</w:t>
      </w:r>
      <w:r w:rsidR="00B97874" w:rsidRPr="00774757">
        <w:rPr>
          <w:rFonts w:ascii="Times New Roman" w:eastAsia="Times New Roman" w:hAnsi="Times New Roman" w:cs="Times New Roman"/>
          <w:color w:val="4472C4" w:themeColor="accent1"/>
          <w:sz w:val="22"/>
          <w:szCs w:val="22"/>
        </w:rPr>
        <w:t xml:space="preserve"> to </w:t>
      </w:r>
      <w:r w:rsidR="00FA7518" w:rsidRPr="00774757">
        <w:rPr>
          <w:rFonts w:ascii="Times New Roman" w:eastAsia="Times New Roman" w:hAnsi="Times New Roman" w:cs="Times New Roman"/>
          <w:color w:val="4472C4" w:themeColor="accent1"/>
          <w:sz w:val="22"/>
          <w:szCs w:val="22"/>
        </w:rPr>
        <w:t>provide</w:t>
      </w:r>
      <w:r w:rsidR="00FA7518" w:rsidRPr="00774757">
        <w:rPr>
          <w:rFonts w:ascii="Times New Roman" w:eastAsia="Times New Roman" w:hAnsi="Times New Roman" w:cs="Times New Roman"/>
          <w:color w:val="4472C4" w:themeColor="accent1"/>
          <w:sz w:val="22"/>
          <w:szCs w:val="22"/>
        </w:rPr>
        <w:t xml:space="preserve"> </w:t>
      </w:r>
      <w:r w:rsidR="00FA7518" w:rsidRPr="00774757">
        <w:rPr>
          <w:rFonts w:ascii="Times New Roman" w:eastAsia="Times New Roman" w:hAnsi="Times New Roman" w:cs="Times New Roman"/>
          <w:color w:val="4472C4" w:themeColor="accent1"/>
          <w:sz w:val="22"/>
          <w:szCs w:val="22"/>
        </w:rPr>
        <w:t xml:space="preserve">more </w:t>
      </w:r>
      <w:r w:rsidR="00B97874" w:rsidRPr="00774757">
        <w:rPr>
          <w:rFonts w:ascii="Times New Roman" w:eastAsia="Times New Roman" w:hAnsi="Times New Roman" w:cs="Times New Roman"/>
          <w:color w:val="4472C4" w:themeColor="accent1"/>
          <w:sz w:val="22"/>
          <w:szCs w:val="22"/>
        </w:rPr>
        <w:t xml:space="preserve">information about the dimensionality of the </w:t>
      </w:r>
      <w:r w:rsidR="00595739" w:rsidRPr="00774757">
        <w:rPr>
          <w:rFonts w:ascii="Times New Roman" w:eastAsia="Times New Roman" w:hAnsi="Times New Roman" w:cs="Times New Roman"/>
          <w:color w:val="4472C4" w:themeColor="accent1"/>
          <w:sz w:val="22"/>
          <w:szCs w:val="22"/>
        </w:rPr>
        <w:t xml:space="preserve">surface measurement </w:t>
      </w:r>
      <w:r w:rsidR="00B97874" w:rsidRPr="00774757">
        <w:rPr>
          <w:rFonts w:ascii="Times New Roman" w:eastAsia="Times New Roman" w:hAnsi="Times New Roman" w:cs="Times New Roman"/>
          <w:color w:val="4472C4" w:themeColor="accent1"/>
          <w:sz w:val="22"/>
          <w:szCs w:val="22"/>
        </w:rPr>
        <w:t>dataset</w:t>
      </w:r>
      <w:r w:rsidR="00187235" w:rsidRPr="00774757">
        <w:rPr>
          <w:rFonts w:ascii="Times New Roman" w:eastAsia="Times New Roman" w:hAnsi="Times New Roman" w:cs="Times New Roman"/>
          <w:color w:val="4472C4" w:themeColor="accent1"/>
          <w:sz w:val="22"/>
          <w:szCs w:val="22"/>
        </w:rPr>
        <w:t>s</w:t>
      </w:r>
      <w:r w:rsidR="00B97874" w:rsidRPr="00774757">
        <w:rPr>
          <w:rFonts w:ascii="Times New Roman" w:eastAsia="Times New Roman" w:hAnsi="Times New Roman" w:cs="Times New Roman"/>
          <w:color w:val="4472C4" w:themeColor="accent1"/>
          <w:sz w:val="22"/>
          <w:szCs w:val="22"/>
        </w:rPr>
        <w:t>.</w:t>
      </w:r>
      <w:r w:rsidR="00B97874" w:rsidRPr="00774757">
        <w:rPr>
          <w:rFonts w:ascii="Times New Roman" w:eastAsia="Times New Roman" w:hAnsi="Times New Roman" w:cs="Times New Roman"/>
          <w:color w:val="FF0000"/>
          <w:sz w:val="22"/>
          <w:szCs w:val="22"/>
        </w:rPr>
        <w:br/>
      </w:r>
      <w:r w:rsidR="00B97874" w:rsidRPr="00774757">
        <w:rPr>
          <w:rFonts w:ascii="Times New Roman" w:eastAsia="Times New Roman" w:hAnsi="Times New Roman" w:cs="Times New Roman"/>
          <w:color w:val="FF0000"/>
          <w:sz w:val="22"/>
          <w:szCs w:val="22"/>
        </w:rPr>
        <w:br/>
      </w:r>
      <w:r w:rsidR="001C6D72" w:rsidRPr="00774757">
        <w:rPr>
          <w:rStyle w:val="None"/>
          <w:rFonts w:ascii="Times New Roman" w:hAnsi="Times New Roman"/>
          <w:color w:val="70AD47" w:themeColor="accent6"/>
          <w:sz w:val="22"/>
          <w:szCs w:val="22"/>
        </w:rPr>
        <w:t>We used</w:t>
      </w:r>
      <w:r w:rsidR="001C6D72" w:rsidRPr="00774757">
        <w:rPr>
          <w:rFonts w:ascii="Times New Roman" w:hAnsi="Times New Roman"/>
          <w:color w:val="70AD47" w:themeColor="accent6"/>
          <w:sz w:val="22"/>
          <w:szCs w:val="22"/>
        </w:rPr>
        <w:t xml:space="preserve"> two datasets of natural surface reflectance functions </w:t>
      </w:r>
      <w:r w:rsidR="001C6D72" w:rsidRPr="00774757">
        <w:rPr>
          <w:rFonts w:ascii="Times New Roman" w:hAnsi="Times New Roman"/>
          <w:color w:val="70AD47" w:themeColor="accent6"/>
          <w:sz w:val="22"/>
          <w:szCs w:val="22"/>
        </w:rPr>
        <w:fldChar w:fldCharType="begin"/>
      </w:r>
      <w:r w:rsidR="001C6D72" w:rsidRPr="00774757">
        <w:rPr>
          <w:rFonts w:ascii="Times New Roman" w:hAnsi="Times New Roman"/>
          <w:color w:val="70AD47" w:themeColor="accent6"/>
          <w:sz w:val="22"/>
          <w:szCs w:val="22"/>
        </w:rPr>
        <w:instrText xml:space="preserve"> ADDIN EN.CITE &lt;EndNote&gt;&lt;Cite&gt;&lt;Author&gt;Kelly&lt;/Author&gt;&lt;Year&gt;1943&lt;/Year&gt;&lt;RecNum&gt;35&lt;/RecNum&gt;&lt;DisplayText&gt;(Kelly, Gibson, &amp;amp; Nickerson, 1943; Vrhel, Gershon, &amp;amp; Iwan, 1994)&lt;/DisplayText&gt;&lt;record&gt;&lt;rec-number&gt;35&lt;/rec-number&gt;&lt;foreign-keys&gt;&lt;key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36&lt;/RecNum&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1C6D72" w:rsidRPr="00774757">
        <w:rPr>
          <w:rFonts w:ascii="Times New Roman" w:hAnsi="Times New Roman"/>
          <w:color w:val="70AD47" w:themeColor="accent6"/>
          <w:sz w:val="22"/>
          <w:szCs w:val="22"/>
        </w:rPr>
        <w:fldChar w:fldCharType="separate"/>
      </w:r>
      <w:r w:rsidR="001C6D72" w:rsidRPr="00774757">
        <w:rPr>
          <w:rFonts w:ascii="Times New Roman" w:hAnsi="Times New Roman"/>
          <w:noProof/>
          <w:color w:val="70AD47" w:themeColor="accent6"/>
          <w:sz w:val="22"/>
          <w:szCs w:val="22"/>
        </w:rPr>
        <w:t>(Kelly, Gibson, &amp; Nickerson, 1943; Vrhel, Gershon, &amp; Iwan, 1994)</w:t>
      </w:r>
      <w:r w:rsidR="001C6D72" w:rsidRPr="00774757">
        <w:rPr>
          <w:rFonts w:ascii="Times New Roman" w:hAnsi="Times New Roman"/>
          <w:color w:val="70AD47" w:themeColor="accent6"/>
          <w:sz w:val="22"/>
          <w:szCs w:val="22"/>
        </w:rPr>
        <w:fldChar w:fldCharType="end"/>
      </w:r>
      <w:r w:rsidR="001C6D72" w:rsidRPr="00774757">
        <w:rPr>
          <w:rFonts w:ascii="Times New Roman" w:hAnsi="Times New Roman"/>
          <w:color w:val="70AD47" w:themeColor="accent6"/>
          <w:sz w:val="22"/>
          <w:szCs w:val="22"/>
        </w:rPr>
        <w:t xml:space="preserve"> containing 632 surface reflectance measurements in total. The Munsell dataset has 462 spectral measurements, each spectrum measured in the wavelength range 380nm to 780nm spaced by 5nm </w:t>
      </w:r>
      <w:r w:rsidR="001C6D72" w:rsidRPr="00774757">
        <w:rPr>
          <w:rFonts w:ascii="Times New Roman" w:hAnsi="Times New Roman"/>
          <w:color w:val="70AD47" w:themeColor="accent6"/>
          <w:sz w:val="22"/>
          <w:szCs w:val="22"/>
        </w:rPr>
        <w:fldChar w:fldCharType="begin"/>
      </w:r>
      <w:r w:rsidR="001C6D72" w:rsidRPr="00774757">
        <w:rPr>
          <w:rFonts w:ascii="Times New Roman" w:hAnsi="Times New Roman"/>
          <w:color w:val="70AD47" w:themeColor="accent6"/>
          <w:sz w:val="22"/>
          <w:szCs w:val="22"/>
        </w:rPr>
        <w:instrText xml:space="preserve"> ADDIN EN.CITE &lt;EndNote&gt;&lt;Cite&gt;&lt;Author&gt;Kelly&lt;/Author&gt;&lt;Year&gt;1943&lt;/Year&gt;&lt;RecNum&gt;35&lt;/RecNum&gt;&lt;DisplayText&gt;(Kelly, Gibson, &amp;amp; Nickerson, 1943)&lt;/DisplayText&gt;&lt;record&gt;&lt;rec-number&gt;35&lt;/rec-number&gt;&lt;foreign-keys&gt;&lt;key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1C6D72" w:rsidRPr="00774757">
        <w:rPr>
          <w:rFonts w:ascii="Times New Roman" w:hAnsi="Times New Roman"/>
          <w:color w:val="70AD47" w:themeColor="accent6"/>
          <w:sz w:val="22"/>
          <w:szCs w:val="22"/>
        </w:rPr>
        <w:fldChar w:fldCharType="separate"/>
      </w:r>
      <w:r w:rsidR="001C6D72" w:rsidRPr="00774757">
        <w:rPr>
          <w:rFonts w:ascii="Times New Roman" w:hAnsi="Times New Roman"/>
          <w:noProof/>
          <w:color w:val="70AD47" w:themeColor="accent6"/>
          <w:sz w:val="22"/>
          <w:szCs w:val="22"/>
        </w:rPr>
        <w:t>(Kelly, Gibson, &amp; Nickerson, 1943)</w:t>
      </w:r>
      <w:r w:rsidR="001C6D72" w:rsidRPr="00774757">
        <w:rPr>
          <w:rFonts w:ascii="Times New Roman" w:hAnsi="Times New Roman"/>
          <w:color w:val="70AD47" w:themeColor="accent6"/>
          <w:sz w:val="22"/>
          <w:szCs w:val="22"/>
        </w:rPr>
        <w:fldChar w:fldCharType="end"/>
      </w:r>
      <w:r w:rsidR="001C6D72" w:rsidRPr="00774757">
        <w:rPr>
          <w:rFonts w:ascii="Times New Roman" w:hAnsi="Times New Roman"/>
          <w:color w:val="70AD47" w:themeColor="accent6"/>
          <w:sz w:val="22"/>
          <w:szCs w:val="22"/>
        </w:rPr>
        <w:t xml:space="preserve">. The </w:t>
      </w:r>
      <w:proofErr w:type="spellStart"/>
      <w:r w:rsidR="001C6D72" w:rsidRPr="00774757">
        <w:rPr>
          <w:rFonts w:ascii="Times New Roman" w:hAnsi="Times New Roman"/>
          <w:color w:val="70AD47" w:themeColor="accent6"/>
          <w:sz w:val="22"/>
          <w:szCs w:val="22"/>
        </w:rPr>
        <w:t>Vrhel</w:t>
      </w:r>
      <w:proofErr w:type="spellEnd"/>
      <w:r w:rsidR="001C6D72" w:rsidRPr="00774757">
        <w:rPr>
          <w:rFonts w:ascii="Times New Roman" w:hAnsi="Times New Roman"/>
          <w:color w:val="70AD47" w:themeColor="accent6"/>
          <w:sz w:val="22"/>
          <w:szCs w:val="22"/>
        </w:rPr>
        <w:t xml:space="preserve"> dataset has 170 spectral measurements, each spectrum measured in the wavelength range 390nm to 730nm spaced by 2nm </w:t>
      </w:r>
      <w:r w:rsidR="001C6D72" w:rsidRPr="00774757">
        <w:rPr>
          <w:rFonts w:ascii="Times New Roman" w:hAnsi="Times New Roman"/>
          <w:color w:val="70AD47" w:themeColor="accent6"/>
          <w:sz w:val="22"/>
          <w:szCs w:val="22"/>
        </w:rPr>
        <w:fldChar w:fldCharType="begin"/>
      </w:r>
      <w:r w:rsidR="001C6D72" w:rsidRPr="00774757">
        <w:rPr>
          <w:rFonts w:ascii="Times New Roman" w:hAnsi="Times New Roman"/>
          <w:color w:val="70AD47" w:themeColor="accent6"/>
          <w:sz w:val="22"/>
          <w:szCs w:val="22"/>
        </w:rPr>
        <w:instrText xml:space="preserve"> ADDIN EN.CITE &lt;EndNote&gt;&lt;Cite&gt;&lt;Author&gt;Vrhel&lt;/Author&gt;&lt;Year&gt;1994&lt;/Year&gt;&lt;RecNum&gt;36&lt;/RecNum&gt;&lt;DisplayText&gt;(Vrhel, Gershon, &amp;amp; Iwan, 1994)&lt;/DisplayText&gt;&lt;record&gt;&lt;rec-number&gt;36&lt;/rec-number&gt;&lt;foreign-keys&gt;&lt;key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1C6D72" w:rsidRPr="00774757">
        <w:rPr>
          <w:rFonts w:ascii="Times New Roman" w:hAnsi="Times New Roman"/>
          <w:color w:val="70AD47" w:themeColor="accent6"/>
          <w:sz w:val="22"/>
          <w:szCs w:val="22"/>
        </w:rPr>
        <w:fldChar w:fldCharType="separate"/>
      </w:r>
      <w:r w:rsidR="001C6D72" w:rsidRPr="00774757">
        <w:rPr>
          <w:rFonts w:ascii="Times New Roman" w:hAnsi="Times New Roman"/>
          <w:noProof/>
          <w:color w:val="70AD47" w:themeColor="accent6"/>
          <w:sz w:val="22"/>
          <w:szCs w:val="22"/>
        </w:rPr>
        <w:t>(Vrhel, Gershon, &amp; Iwan, 1994)</w:t>
      </w:r>
      <w:r w:rsidR="001C6D72" w:rsidRPr="00774757">
        <w:rPr>
          <w:rFonts w:ascii="Times New Roman" w:hAnsi="Times New Roman"/>
          <w:color w:val="70AD47" w:themeColor="accent6"/>
          <w:sz w:val="22"/>
          <w:szCs w:val="22"/>
        </w:rPr>
        <w:fldChar w:fldCharType="end"/>
      </w:r>
      <w:r w:rsidR="001C6D72" w:rsidRPr="00774757">
        <w:rPr>
          <w:rFonts w:ascii="Times New Roman" w:hAnsi="Times New Roman"/>
          <w:color w:val="70AD47" w:themeColor="accent6"/>
          <w:sz w:val="22"/>
          <w:szCs w:val="22"/>
        </w:rPr>
        <w:t>. We resampled the combined dataset to 31 evenly spaced wavelength between 400nm and 700nm.</w:t>
      </w:r>
      <w:r w:rsidR="00476C53" w:rsidRPr="00774757">
        <w:rPr>
          <w:rFonts w:ascii="Times New Roman" w:hAnsi="Times New Roman"/>
          <w:color w:val="70AD47" w:themeColor="accent6"/>
          <w:sz w:val="22"/>
          <w:szCs w:val="22"/>
        </w:rPr>
        <w:br/>
      </w:r>
    </w:p>
    <w:p w14:paraId="44B2E612" w14:textId="38A8DFA8" w:rsidR="00774757" w:rsidRDefault="00774757" w:rsidP="00774757">
      <w:pPr>
        <w:pStyle w:val="ListParagraph"/>
        <w:numPr>
          <w:ilvl w:val="0"/>
          <w:numId w:val="2"/>
        </w:numPr>
        <w:rPr>
          <w:rFonts w:ascii="Times New Roman" w:eastAsia="Times New Roman" w:hAnsi="Times New Roman" w:cs="Times New Roman"/>
          <w:color w:val="4472C4" w:themeColor="accent1"/>
          <w:sz w:val="22"/>
          <w:szCs w:val="22"/>
        </w:rPr>
      </w:pPr>
      <w:r w:rsidRPr="00774757">
        <w:rPr>
          <w:rFonts w:ascii="Times New Roman" w:eastAsia="Times New Roman" w:hAnsi="Times New Roman" w:cs="Times New Roman"/>
          <w:color w:val="4472C4" w:themeColor="accent1"/>
          <w:sz w:val="22"/>
          <w:szCs w:val="22"/>
        </w:rPr>
        <w:t>We have rewritten the section “</w:t>
      </w:r>
      <w:r w:rsidRPr="00774757">
        <w:rPr>
          <w:rStyle w:val="None"/>
          <w:rFonts w:ascii="Times New Roman" w:hAnsi="Times New Roman"/>
          <w:color w:val="4472C4" w:themeColor="accent1"/>
          <w:sz w:val="22"/>
          <w:szCs w:val="22"/>
        </w:rPr>
        <w:t>Reflectance and Illumination Spectra</w:t>
      </w:r>
      <w:r w:rsidRPr="00774757">
        <w:rPr>
          <w:rFonts w:ascii="Times New Roman" w:eastAsia="Times New Roman" w:hAnsi="Times New Roman" w:cs="Times New Roman"/>
          <w:color w:val="4472C4" w:themeColor="accent1"/>
          <w:sz w:val="22"/>
          <w:szCs w:val="22"/>
        </w:rPr>
        <w:t>” to explain the statistical model for generating the reflectance spectra in detail.</w:t>
      </w:r>
      <w:ins w:id="15" w:author="Vijay Singh" w:date="2021-09-05T10:27:00Z">
        <w:r w:rsidR="00873489">
          <w:rPr>
            <w:rFonts w:ascii="Times New Roman" w:eastAsia="Times New Roman" w:hAnsi="Times New Roman" w:cs="Times New Roman"/>
            <w:color w:val="4472C4" w:themeColor="accent1"/>
            <w:sz w:val="22"/>
            <w:szCs w:val="22"/>
          </w:rPr>
          <w:br/>
        </w:r>
      </w:ins>
    </w:p>
    <w:p w14:paraId="52BB0BED" w14:textId="0390FB57" w:rsidR="00774757" w:rsidRPr="00A4386A" w:rsidRDefault="00852B89" w:rsidP="00774757">
      <w:pPr>
        <w:pStyle w:val="ListParagraph"/>
        <w:numPr>
          <w:ilvl w:val="0"/>
          <w:numId w:val="2"/>
        </w:numPr>
        <w:rPr>
          <w:rStyle w:val="None"/>
          <w:rFonts w:ascii="Times New Roman" w:eastAsia="Times New Roman" w:hAnsi="Times New Roman" w:cs="Times New Roman"/>
          <w:color w:val="70AD47" w:themeColor="accent6"/>
          <w:sz w:val="22"/>
          <w:szCs w:val="22"/>
        </w:rPr>
      </w:pPr>
      <w:r w:rsidRPr="00852B89">
        <w:rPr>
          <w:rStyle w:val="None"/>
          <w:rFonts w:ascii="Times New Roman" w:hAnsi="Times New Roman"/>
          <w:color w:val="70AD47" w:themeColor="accent6"/>
          <w:sz w:val="22"/>
          <w:szCs w:val="22"/>
        </w:rPr>
        <w:t>We sample from a model of the natural reflectance database to approximate the reflectance spectra of surfaces that occur in the real world.</w:t>
      </w:r>
      <w:r>
        <w:rPr>
          <w:rStyle w:val="None"/>
          <w:rFonts w:ascii="Times New Roman" w:hAnsi="Times New Roman"/>
          <w:color w:val="70AD47" w:themeColor="accent6"/>
          <w:sz w:val="22"/>
          <w:szCs w:val="22"/>
        </w:rPr>
        <w:br/>
      </w:r>
    </w:p>
    <w:p w14:paraId="6C06DC58" w14:textId="6637B193" w:rsidR="00852B89" w:rsidRPr="00852B89" w:rsidRDefault="00965205" w:rsidP="00774757">
      <w:pPr>
        <w:pStyle w:val="ListParagraph"/>
        <w:numPr>
          <w:ilvl w:val="0"/>
          <w:numId w:val="2"/>
        </w:numPr>
        <w:rPr>
          <w:rFonts w:ascii="Times New Roman" w:eastAsia="Times New Roman" w:hAnsi="Times New Roman" w:cs="Times New Roman"/>
          <w:color w:val="70AD47" w:themeColor="accent6"/>
          <w:sz w:val="22"/>
          <w:szCs w:val="22"/>
        </w:rPr>
      </w:pPr>
      <w:r w:rsidRPr="002711C4">
        <w:rPr>
          <w:rFonts w:ascii="Times New Roman" w:eastAsia="Times New Roman" w:hAnsi="Times New Roman" w:cs="Times New Roman"/>
          <w:color w:val="4472C4" w:themeColor="accent1"/>
          <w:sz w:val="22"/>
          <w:szCs w:val="22"/>
        </w:rPr>
        <w:t>The reviewer is correct in his/her description of the effect of the covariance scalar. We have taken the suggestion to provide both a technical description and plain-English description of the effect of the manipulation.</w:t>
      </w:r>
      <w:r w:rsidR="001538C7">
        <w:rPr>
          <w:rFonts w:ascii="Times New Roman" w:eastAsia="Times New Roman" w:hAnsi="Times New Roman" w:cs="Times New Roman"/>
          <w:color w:val="70AD47" w:themeColor="accent6"/>
          <w:sz w:val="22"/>
          <w:szCs w:val="22"/>
        </w:rPr>
        <w:br/>
      </w:r>
      <w:r w:rsidR="001538C7">
        <w:rPr>
          <w:rFonts w:ascii="Times New Roman" w:eastAsia="Times New Roman" w:hAnsi="Times New Roman" w:cs="Times New Roman"/>
          <w:color w:val="70AD47" w:themeColor="accent6"/>
          <w:sz w:val="22"/>
          <w:szCs w:val="22"/>
        </w:rPr>
        <w:br/>
      </w:r>
      <w:r w:rsidR="001538C7" w:rsidRPr="001538C7">
        <w:rPr>
          <w:rStyle w:val="None"/>
          <w:rFonts w:ascii="Times New Roman" w:hAnsi="Times New Roman"/>
          <w:color w:val="70AD47" w:themeColor="accent6"/>
          <w:sz w:val="22"/>
          <w:szCs w:val="22"/>
        </w:rPr>
        <w:t xml:space="preserve">This covariance scalar effectively controls the color </w:t>
      </w:r>
      <w:r w:rsidR="001538C7" w:rsidRPr="001538C7">
        <w:rPr>
          <w:rFonts w:ascii="Times New Roman" w:eastAsia="Times New Roman" w:hAnsi="Times New Roman" w:cs="Times New Roman"/>
          <w:color w:val="70AD47" w:themeColor="accent6"/>
          <w:sz w:val="22"/>
          <w:szCs w:val="22"/>
          <w:shd w:val="clear" w:color="auto" w:fill="FFFFFF"/>
        </w:rPr>
        <w:t>of the objects in the background or the external variation. A value of 0 corresponds to no background variation and a value equal to 1 corresponds to color variation in natural scenes (Figure 3).</w:t>
      </w:r>
    </w:p>
    <w:p w14:paraId="189A6BC2" w14:textId="79C2DBBC" w:rsidR="000479C7" w:rsidRPr="008B2840" w:rsidRDefault="007056EE" w:rsidP="008B2840">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Please provide psychometric functions as in Figure 2 for each observer and each level of the covariance scalar.</w:t>
      </w:r>
    </w:p>
    <w:p w14:paraId="23E63CE2" w14:textId="77777777" w:rsidR="00806AF4" w:rsidRDefault="00806AF4" w:rsidP="007056EE">
      <w:pPr>
        <w:rPr>
          <w:rFonts w:ascii="Times New Roman" w:eastAsia="Times New Roman" w:hAnsi="Times New Roman" w:cs="Times New Roman"/>
          <w:color w:val="0070C0"/>
          <w:sz w:val="22"/>
          <w:szCs w:val="22"/>
          <w:shd w:val="clear" w:color="auto" w:fill="FFFFFF"/>
        </w:rPr>
      </w:pPr>
    </w:p>
    <w:p w14:paraId="21730796" w14:textId="75E19A33" w:rsidR="00806AF4" w:rsidRPr="00806AF4" w:rsidRDefault="00D003EA" w:rsidP="007056EE">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4472C4" w:themeColor="accent1"/>
          <w:sz w:val="22"/>
          <w:szCs w:val="22"/>
        </w:rPr>
        <w:t xml:space="preserve">Thank you for this comment. </w:t>
      </w:r>
      <w:r w:rsidR="00E568EA">
        <w:rPr>
          <w:rFonts w:ascii="Times New Roman" w:eastAsia="Times New Roman" w:hAnsi="Times New Roman" w:cs="Times New Roman"/>
          <w:color w:val="4472C4" w:themeColor="accent1"/>
          <w:sz w:val="22"/>
          <w:szCs w:val="22"/>
        </w:rPr>
        <w:t xml:space="preserve">We have now provided the psychometric function of each observer for </w:t>
      </w:r>
      <w:r w:rsidR="00E568EA">
        <w:rPr>
          <w:rFonts w:ascii="Times New Roman" w:eastAsia="Times New Roman" w:hAnsi="Times New Roman" w:cs="Times New Roman"/>
          <w:color w:val="4472C4" w:themeColor="accent1"/>
          <w:sz w:val="22"/>
          <w:szCs w:val="22"/>
        </w:rPr>
        <w:t xml:space="preserve">each of the three measurements </w:t>
      </w:r>
      <w:r w:rsidR="00E568EA">
        <w:rPr>
          <w:rFonts w:ascii="Times New Roman" w:eastAsia="Times New Roman" w:hAnsi="Times New Roman" w:cs="Times New Roman"/>
          <w:color w:val="4472C4" w:themeColor="accent1"/>
          <w:sz w:val="22"/>
          <w:szCs w:val="22"/>
        </w:rPr>
        <w:t xml:space="preserve">at the six levels of the covariance scalar. </w:t>
      </w:r>
      <w:r w:rsidR="0033318B">
        <w:rPr>
          <w:rFonts w:ascii="Times New Roman" w:eastAsia="Times New Roman" w:hAnsi="Times New Roman" w:cs="Times New Roman"/>
          <w:color w:val="4472C4" w:themeColor="accent1"/>
          <w:sz w:val="22"/>
          <w:szCs w:val="22"/>
        </w:rPr>
        <w:t xml:space="preserve">Now, </w:t>
      </w:r>
      <w:r w:rsidR="00806AF4" w:rsidRPr="003B0034">
        <w:rPr>
          <w:rFonts w:ascii="Times New Roman" w:eastAsia="Times New Roman" w:hAnsi="Times New Roman" w:cs="Times New Roman"/>
          <w:color w:val="4472C4" w:themeColor="accent1"/>
          <w:sz w:val="22"/>
          <w:szCs w:val="22"/>
        </w:rPr>
        <w:t xml:space="preserve">Figure 4 </w:t>
      </w:r>
      <w:r w:rsidR="002C761E">
        <w:rPr>
          <w:rFonts w:ascii="Times New Roman" w:eastAsia="Times New Roman" w:hAnsi="Times New Roman" w:cs="Times New Roman"/>
          <w:color w:val="4472C4" w:themeColor="accent1"/>
          <w:sz w:val="22"/>
          <w:szCs w:val="22"/>
        </w:rPr>
        <w:t xml:space="preserve">in the main manuscript </w:t>
      </w:r>
      <w:r w:rsidR="00C03BBE">
        <w:rPr>
          <w:rFonts w:ascii="Times New Roman" w:eastAsia="Times New Roman" w:hAnsi="Times New Roman" w:cs="Times New Roman"/>
          <w:color w:val="4472C4" w:themeColor="accent1"/>
          <w:sz w:val="22"/>
          <w:szCs w:val="22"/>
        </w:rPr>
        <w:t>plots the eighteen</w:t>
      </w:r>
      <w:r w:rsidR="0033318B">
        <w:rPr>
          <w:rFonts w:ascii="Times New Roman" w:eastAsia="Times New Roman" w:hAnsi="Times New Roman" w:cs="Times New Roman"/>
          <w:color w:val="4472C4" w:themeColor="accent1"/>
          <w:sz w:val="22"/>
          <w:szCs w:val="22"/>
        </w:rPr>
        <w:t xml:space="preserve"> </w:t>
      </w:r>
      <w:r w:rsidR="00806AF4" w:rsidRPr="003B0034">
        <w:rPr>
          <w:rFonts w:ascii="Times New Roman" w:eastAsia="Times New Roman" w:hAnsi="Times New Roman" w:cs="Times New Roman"/>
          <w:color w:val="4472C4" w:themeColor="accent1"/>
          <w:sz w:val="22"/>
          <w:szCs w:val="22"/>
        </w:rPr>
        <w:t xml:space="preserve">psychometric functions of one </w:t>
      </w:r>
      <w:r w:rsidR="00C03BBE">
        <w:rPr>
          <w:rFonts w:ascii="Times New Roman" w:eastAsia="Times New Roman" w:hAnsi="Times New Roman" w:cs="Times New Roman"/>
          <w:color w:val="4472C4" w:themeColor="accent1"/>
          <w:sz w:val="22"/>
          <w:szCs w:val="22"/>
        </w:rPr>
        <w:t>of the observer observers</w:t>
      </w:r>
      <w:r w:rsidR="00806AF4" w:rsidRPr="003B0034">
        <w:rPr>
          <w:rFonts w:ascii="Times New Roman" w:eastAsia="Times New Roman" w:hAnsi="Times New Roman" w:cs="Times New Roman"/>
          <w:color w:val="4472C4" w:themeColor="accent1"/>
          <w:sz w:val="22"/>
          <w:szCs w:val="22"/>
        </w:rPr>
        <w:t xml:space="preserve">. Additionally, we have </w:t>
      </w:r>
      <w:r w:rsidR="00806AF4" w:rsidRPr="003B0034">
        <w:rPr>
          <w:rFonts w:ascii="Times New Roman" w:eastAsia="Times New Roman" w:hAnsi="Times New Roman" w:cs="Times New Roman"/>
          <w:color w:val="4472C4" w:themeColor="accent1"/>
          <w:sz w:val="22"/>
          <w:szCs w:val="22"/>
        </w:rPr>
        <w:lastRenderedPageBreak/>
        <w:t xml:space="preserve">provided a supplemental figure </w:t>
      </w:r>
      <w:r w:rsidR="00806AF4">
        <w:rPr>
          <w:rFonts w:ascii="Times New Roman" w:eastAsia="Times New Roman" w:hAnsi="Times New Roman" w:cs="Times New Roman"/>
          <w:color w:val="4472C4" w:themeColor="accent1"/>
          <w:sz w:val="22"/>
          <w:szCs w:val="22"/>
        </w:rPr>
        <w:t xml:space="preserve">(Figure S3) </w:t>
      </w:r>
      <w:r w:rsidR="00806AF4" w:rsidRPr="003B0034">
        <w:rPr>
          <w:rFonts w:ascii="Times New Roman" w:eastAsia="Times New Roman" w:hAnsi="Times New Roman" w:cs="Times New Roman"/>
          <w:color w:val="4472C4" w:themeColor="accent1"/>
          <w:sz w:val="22"/>
          <w:szCs w:val="22"/>
        </w:rPr>
        <w:t>with the psychometric functions for each observer for each condition and each measurement.</w:t>
      </w:r>
      <w:r w:rsidR="004A622D">
        <w:rPr>
          <w:rFonts w:ascii="Times New Roman" w:eastAsia="Times New Roman" w:hAnsi="Times New Roman" w:cs="Times New Roman"/>
          <w:color w:val="4472C4" w:themeColor="accent1"/>
          <w:sz w:val="22"/>
          <w:szCs w:val="22"/>
        </w:rPr>
        <w:t xml:space="preserve"> </w:t>
      </w:r>
      <w:r w:rsidR="004A622D">
        <w:rPr>
          <w:rFonts w:ascii="Times New Roman" w:eastAsia="Times New Roman" w:hAnsi="Times New Roman" w:cs="Times New Roman"/>
          <w:color w:val="4472C4" w:themeColor="accent1"/>
          <w:sz w:val="22"/>
          <w:szCs w:val="22"/>
        </w:rPr>
        <w:t>We have decided to keep the</w:t>
      </w:r>
      <w:r w:rsidR="004A622D">
        <w:rPr>
          <w:rFonts w:ascii="Times New Roman" w:eastAsia="Times New Roman" w:hAnsi="Times New Roman" w:cs="Times New Roman"/>
          <w:color w:val="4472C4" w:themeColor="accent1"/>
          <w:sz w:val="22"/>
          <w:szCs w:val="22"/>
        </w:rPr>
        <w:t xml:space="preserve"> figure with all 72 psychometric functions in the Appendix to reduce clutter in the main text.</w:t>
      </w:r>
    </w:p>
    <w:p w14:paraId="53CF6A45"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p 4 line 40 "Discrimination thresholds were measured separately for each of the six values of the covariance scalar (Appendix: Table S2)" </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See the above point, why is a central result in the Appendix?</w:t>
      </w:r>
    </w:p>
    <w:p w14:paraId="6950FA85" w14:textId="440D362F" w:rsidR="000479C7" w:rsidRDefault="000479C7" w:rsidP="007056EE">
      <w:pPr>
        <w:rPr>
          <w:ins w:id="16" w:author="Vijay Singh" w:date="2021-09-05T00:10:00Z"/>
          <w:rFonts w:ascii="Times New Roman" w:eastAsia="Times New Roman" w:hAnsi="Times New Roman" w:cs="Times New Roman"/>
          <w:color w:val="FF0000"/>
          <w:sz w:val="22"/>
          <w:szCs w:val="22"/>
          <w:shd w:val="clear" w:color="auto" w:fill="FFFFFF"/>
        </w:rPr>
      </w:pPr>
    </w:p>
    <w:p w14:paraId="49E48A08" w14:textId="66CAAF18" w:rsidR="003A6FAA" w:rsidRPr="0031358C" w:rsidRDefault="008B209E" w:rsidP="007056EE">
      <w:pPr>
        <w:rPr>
          <w:rFonts w:ascii="Times New Roman" w:eastAsia="Times New Roman" w:hAnsi="Times New Roman" w:cs="Times New Roman"/>
          <w:color w:val="4472C4" w:themeColor="accent1"/>
          <w:sz w:val="22"/>
          <w:szCs w:val="22"/>
          <w:shd w:val="clear" w:color="auto" w:fill="FFFFFF"/>
        </w:rPr>
      </w:pPr>
      <w:r w:rsidRPr="0031358C">
        <w:rPr>
          <w:rFonts w:ascii="Times New Roman" w:eastAsia="Times New Roman" w:hAnsi="Times New Roman" w:cs="Times New Roman"/>
          <w:color w:val="4472C4" w:themeColor="accent1"/>
          <w:sz w:val="22"/>
          <w:szCs w:val="22"/>
          <w:shd w:val="clear" w:color="auto" w:fill="FFFFFF"/>
        </w:rPr>
        <w:t xml:space="preserve">We have provided this central result in the Results section of the manuscript. </w:t>
      </w:r>
      <w:r w:rsidR="000F3EC1" w:rsidRPr="0031358C">
        <w:rPr>
          <w:rFonts w:ascii="Times New Roman" w:eastAsia="Times New Roman" w:hAnsi="Times New Roman" w:cs="Times New Roman"/>
          <w:color w:val="4472C4" w:themeColor="accent1"/>
          <w:sz w:val="22"/>
          <w:szCs w:val="22"/>
          <w:shd w:val="clear" w:color="auto" w:fill="FFFFFF"/>
        </w:rPr>
        <w:t xml:space="preserve">This result has been discussed in the sub-section “Human lightness discrimination thresholds increase with background object reflectance variation”. We have plotted the </w:t>
      </w:r>
      <w:r w:rsidR="006372A5" w:rsidRPr="0031358C">
        <w:rPr>
          <w:rFonts w:ascii="Times New Roman" w:eastAsia="Times New Roman" w:hAnsi="Times New Roman" w:cs="Times New Roman"/>
          <w:color w:val="4472C4" w:themeColor="accent1"/>
          <w:sz w:val="22"/>
          <w:szCs w:val="22"/>
          <w:shd w:val="clear" w:color="auto" w:fill="FFFFFF"/>
        </w:rPr>
        <w:t xml:space="preserve">measured </w:t>
      </w:r>
      <w:r w:rsidR="000F3EC1" w:rsidRPr="0031358C">
        <w:rPr>
          <w:rFonts w:ascii="Times New Roman" w:eastAsia="Times New Roman" w:hAnsi="Times New Roman" w:cs="Times New Roman"/>
          <w:color w:val="4472C4" w:themeColor="accent1"/>
          <w:sz w:val="22"/>
          <w:szCs w:val="22"/>
          <w:shd w:val="clear" w:color="auto" w:fill="FFFFFF"/>
        </w:rPr>
        <w:t xml:space="preserve">thresholds and the </w:t>
      </w:r>
      <w:r w:rsidR="006372A5" w:rsidRPr="0031358C">
        <w:rPr>
          <w:rFonts w:ascii="Times New Roman" w:eastAsia="Times New Roman" w:hAnsi="Times New Roman" w:cs="Times New Roman"/>
          <w:color w:val="4472C4" w:themeColor="accent1"/>
          <w:sz w:val="22"/>
          <w:szCs w:val="22"/>
          <w:shd w:val="clear" w:color="auto" w:fill="FFFFFF"/>
        </w:rPr>
        <w:t xml:space="preserve">confidence intervals on the measurements in Figures 5 and 6. </w:t>
      </w:r>
      <w:r w:rsidR="00111F40" w:rsidRPr="0031358C">
        <w:rPr>
          <w:rFonts w:ascii="Times New Roman" w:eastAsia="Times New Roman" w:hAnsi="Times New Roman" w:cs="Times New Roman"/>
          <w:color w:val="4472C4" w:themeColor="accent1"/>
          <w:sz w:val="22"/>
          <w:szCs w:val="22"/>
          <w:shd w:val="clear" w:color="auto" w:fill="FFFFFF"/>
        </w:rPr>
        <w:t xml:space="preserve">The </w:t>
      </w:r>
      <w:r w:rsidR="00C06491" w:rsidRPr="0031358C">
        <w:rPr>
          <w:rFonts w:ascii="Times New Roman" w:eastAsia="Times New Roman" w:hAnsi="Times New Roman" w:cs="Times New Roman"/>
          <w:color w:val="4472C4" w:themeColor="accent1"/>
          <w:sz w:val="22"/>
          <w:szCs w:val="22"/>
          <w:shd w:val="clear" w:color="auto" w:fill="FFFFFF"/>
        </w:rPr>
        <w:t>values</w:t>
      </w:r>
      <w:r w:rsidR="00111F40" w:rsidRPr="0031358C">
        <w:rPr>
          <w:rFonts w:ascii="Times New Roman" w:eastAsia="Times New Roman" w:hAnsi="Times New Roman" w:cs="Times New Roman"/>
          <w:color w:val="4472C4" w:themeColor="accent1"/>
          <w:sz w:val="22"/>
          <w:szCs w:val="22"/>
          <w:shd w:val="clear" w:color="auto" w:fill="FFFFFF"/>
        </w:rPr>
        <w:t xml:space="preserve"> plotted in these figures has been </w:t>
      </w:r>
      <w:r w:rsidR="00927153" w:rsidRPr="0031358C">
        <w:rPr>
          <w:rFonts w:ascii="Times New Roman" w:eastAsia="Times New Roman" w:hAnsi="Times New Roman" w:cs="Times New Roman"/>
          <w:color w:val="4472C4" w:themeColor="accent1"/>
          <w:sz w:val="22"/>
          <w:szCs w:val="22"/>
          <w:shd w:val="clear" w:color="auto" w:fill="FFFFFF"/>
        </w:rPr>
        <w:t xml:space="preserve">made available to readers as </w:t>
      </w:r>
      <w:r w:rsidR="00111F40" w:rsidRPr="0031358C">
        <w:rPr>
          <w:rFonts w:ascii="Times New Roman" w:eastAsia="Times New Roman" w:hAnsi="Times New Roman" w:cs="Times New Roman"/>
          <w:color w:val="4472C4" w:themeColor="accent1"/>
          <w:sz w:val="22"/>
          <w:szCs w:val="22"/>
          <w:shd w:val="clear" w:color="auto" w:fill="FFFFFF"/>
        </w:rPr>
        <w:t>a table in the Appendix</w:t>
      </w:r>
      <w:r w:rsidR="00EF0460" w:rsidRPr="0031358C">
        <w:rPr>
          <w:rFonts w:ascii="Times New Roman" w:eastAsia="Times New Roman" w:hAnsi="Times New Roman" w:cs="Times New Roman"/>
          <w:color w:val="4472C4" w:themeColor="accent1"/>
          <w:sz w:val="22"/>
          <w:szCs w:val="22"/>
          <w:shd w:val="clear" w:color="auto" w:fill="FFFFFF"/>
        </w:rPr>
        <w:t>. This has been done</w:t>
      </w:r>
      <w:r w:rsidR="00111F40" w:rsidRPr="0031358C">
        <w:rPr>
          <w:rFonts w:ascii="Times New Roman" w:eastAsia="Times New Roman" w:hAnsi="Times New Roman" w:cs="Times New Roman"/>
          <w:color w:val="4472C4" w:themeColor="accent1"/>
          <w:sz w:val="22"/>
          <w:szCs w:val="22"/>
          <w:shd w:val="clear" w:color="auto" w:fill="FFFFFF"/>
        </w:rPr>
        <w:t xml:space="preserve"> </w:t>
      </w:r>
      <w:r w:rsidR="00AD30A4" w:rsidRPr="0031358C">
        <w:rPr>
          <w:rFonts w:ascii="Times New Roman" w:eastAsia="Times New Roman" w:hAnsi="Times New Roman" w:cs="Times New Roman"/>
          <w:color w:val="4472C4" w:themeColor="accent1"/>
          <w:sz w:val="22"/>
          <w:szCs w:val="22"/>
          <w:shd w:val="clear" w:color="auto" w:fill="FFFFFF"/>
        </w:rPr>
        <w:t xml:space="preserve">for completeness while </w:t>
      </w:r>
      <w:r w:rsidR="008B2FE1" w:rsidRPr="0031358C">
        <w:rPr>
          <w:rFonts w:ascii="Times New Roman" w:eastAsia="Times New Roman" w:hAnsi="Times New Roman" w:cs="Times New Roman"/>
          <w:color w:val="4472C4" w:themeColor="accent1"/>
          <w:sz w:val="22"/>
          <w:szCs w:val="22"/>
          <w:shd w:val="clear" w:color="auto" w:fill="FFFFFF"/>
        </w:rPr>
        <w:t>reduc</w:t>
      </w:r>
      <w:r w:rsidR="00AD30A4" w:rsidRPr="0031358C">
        <w:rPr>
          <w:rFonts w:ascii="Times New Roman" w:eastAsia="Times New Roman" w:hAnsi="Times New Roman" w:cs="Times New Roman"/>
          <w:color w:val="4472C4" w:themeColor="accent1"/>
          <w:sz w:val="22"/>
          <w:szCs w:val="22"/>
          <w:shd w:val="clear" w:color="auto" w:fill="FFFFFF"/>
        </w:rPr>
        <w:t>ing</w:t>
      </w:r>
      <w:r w:rsidR="008B2FE1" w:rsidRPr="0031358C">
        <w:rPr>
          <w:rFonts w:ascii="Times New Roman" w:eastAsia="Times New Roman" w:hAnsi="Times New Roman" w:cs="Times New Roman"/>
          <w:color w:val="4472C4" w:themeColor="accent1"/>
          <w:sz w:val="22"/>
          <w:szCs w:val="22"/>
          <w:shd w:val="clear" w:color="auto" w:fill="FFFFFF"/>
        </w:rPr>
        <w:t xml:space="preserve"> clutter in the main paper</w:t>
      </w:r>
      <w:r w:rsidR="00490993" w:rsidRPr="0031358C">
        <w:rPr>
          <w:rFonts w:ascii="Times New Roman" w:eastAsia="Times New Roman" w:hAnsi="Times New Roman" w:cs="Times New Roman"/>
          <w:color w:val="4472C4" w:themeColor="accent1"/>
          <w:sz w:val="22"/>
          <w:szCs w:val="22"/>
          <w:shd w:val="clear" w:color="auto" w:fill="FFFFFF"/>
        </w:rPr>
        <w:t>.</w:t>
      </w:r>
      <w:r w:rsidR="003219D1" w:rsidRPr="0031358C">
        <w:rPr>
          <w:rFonts w:ascii="Times New Roman" w:eastAsia="Times New Roman" w:hAnsi="Times New Roman" w:cs="Times New Roman"/>
          <w:color w:val="4472C4" w:themeColor="accent1"/>
          <w:sz w:val="22"/>
          <w:szCs w:val="22"/>
          <w:shd w:val="clear" w:color="auto" w:fill="FFFFFF"/>
        </w:rPr>
        <w:t xml:space="preserve"> We hope that the </w:t>
      </w:r>
      <w:r w:rsidR="005D4F21">
        <w:rPr>
          <w:rFonts w:ascii="Times New Roman" w:eastAsia="Times New Roman" w:hAnsi="Times New Roman" w:cs="Times New Roman"/>
          <w:color w:val="4472C4" w:themeColor="accent1"/>
          <w:sz w:val="22"/>
          <w:szCs w:val="22"/>
          <w:shd w:val="clear" w:color="auto" w:fill="FFFFFF"/>
        </w:rPr>
        <w:t>reviewer</w:t>
      </w:r>
      <w:r w:rsidR="003219D1" w:rsidRPr="0031358C">
        <w:rPr>
          <w:rFonts w:ascii="Times New Roman" w:eastAsia="Times New Roman" w:hAnsi="Times New Roman" w:cs="Times New Roman"/>
          <w:color w:val="4472C4" w:themeColor="accent1"/>
          <w:sz w:val="22"/>
          <w:szCs w:val="22"/>
          <w:shd w:val="clear" w:color="auto" w:fill="FFFFFF"/>
        </w:rPr>
        <w:t xml:space="preserve"> agrees.</w:t>
      </w:r>
    </w:p>
    <w:p w14:paraId="7A096C21" w14:textId="77777777" w:rsidR="004A1DAD" w:rsidRDefault="007056EE" w:rsidP="007056EE">
      <w:pPr>
        <w:rPr>
          <w:rFonts w:ascii="Times New Roman" w:eastAsia="Times New Roman" w:hAnsi="Times New Roman" w:cs="Times New Roman"/>
          <w:color w:val="000000" w:themeColor="text1"/>
          <w:sz w:val="22"/>
          <w:szCs w:val="22"/>
        </w:rPr>
      </w:pPr>
      <w:r w:rsidRPr="008B2840">
        <w:rPr>
          <w:rFonts w:ascii="Times New Roman" w:eastAsia="Times New Roman" w:hAnsi="Times New Roman" w:cs="Times New Roman"/>
          <w:i/>
          <w:iCs/>
          <w:color w:val="FF0000"/>
          <w:sz w:val="22"/>
          <w:szCs w:val="22"/>
        </w:rPr>
        <w:br/>
      </w: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Figure 4</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Mean log threshold squared (averaged across observers, N = 4) is plotted against the log of the covariance scalar</w:t>
      </w:r>
      <w:r w:rsidRPr="008B2840">
        <w:rPr>
          <w:rFonts w:ascii="Times New Roman" w:eastAsia="Times New Roman" w:hAnsi="Times New Roman" w:cs="Times New Roman"/>
          <w:color w:val="000000" w:themeColor="text1"/>
          <w:sz w:val="22"/>
          <w:szCs w:val="22"/>
        </w:rPr>
        <w:br/>
      </w:r>
    </w:p>
    <w:p w14:paraId="00F212C5" w14:textId="7FBE9891" w:rsidR="00AF2E97" w:rsidRPr="008B2840" w:rsidRDefault="00C47DB7" w:rsidP="007056EE">
      <w:pPr>
        <w:rPr>
          <w:rFonts w:ascii="Times New Roman" w:eastAsia="Times New Roman" w:hAnsi="Times New Roman" w:cs="Times New Roman"/>
          <w:color w:val="FF0000"/>
          <w:sz w:val="22"/>
          <w:szCs w:val="22"/>
          <w:shd w:val="clear" w:color="auto" w:fill="FFFFFF"/>
        </w:rPr>
      </w:pPr>
      <w:r>
        <w:rPr>
          <w:rFonts w:ascii="Times New Roman" w:eastAsia="Times New Roman" w:hAnsi="Times New Roman" w:cs="Times New Roman"/>
          <w:color w:val="4472C4" w:themeColor="accent1"/>
          <w:sz w:val="22"/>
          <w:szCs w:val="22"/>
        </w:rPr>
        <w:t xml:space="preserve"> (This a statement from the manuscript. There was no comment/suggestion provided by the reviewer.)</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Discussion</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 here my problem with the focus of the paper becomes apparent again. Does the modeling complement the experimental paradigm (page 13 line13)? I thought the experimental approach with a conventional threshold comparison between with and without context variation was in itself the NEW approach. If the analysis makes part of the suggested approach that should be made </w:t>
      </w:r>
      <w:proofErr w:type="gramStart"/>
      <w:r w:rsidR="007056EE" w:rsidRPr="008B2840">
        <w:rPr>
          <w:rFonts w:ascii="Times New Roman" w:eastAsia="Times New Roman" w:hAnsi="Times New Roman" w:cs="Times New Roman"/>
          <w:color w:val="000000" w:themeColor="text1"/>
          <w:sz w:val="22"/>
          <w:szCs w:val="22"/>
          <w:shd w:val="clear" w:color="auto" w:fill="FFFFFF"/>
        </w:rPr>
        <w:t>more clear</w:t>
      </w:r>
      <w:proofErr w:type="gramEnd"/>
      <w:r w:rsidR="007056EE" w:rsidRPr="008B2840">
        <w:rPr>
          <w:rFonts w:ascii="Times New Roman" w:eastAsia="Times New Roman" w:hAnsi="Times New Roman" w:cs="Times New Roman"/>
          <w:color w:val="000000" w:themeColor="text1"/>
          <w:sz w:val="22"/>
          <w:szCs w:val="22"/>
          <w:shd w:val="clear" w:color="auto" w:fill="FFFFFF"/>
        </w:rPr>
        <w:t>. </w:t>
      </w:r>
    </w:p>
    <w:p w14:paraId="1FA8A085" w14:textId="77777777" w:rsidR="00AF2E97" w:rsidRPr="008B2840" w:rsidRDefault="00AF2E97" w:rsidP="007056EE">
      <w:pPr>
        <w:rPr>
          <w:rFonts w:ascii="Times New Roman" w:eastAsia="Times New Roman" w:hAnsi="Times New Roman" w:cs="Times New Roman"/>
          <w:color w:val="FF0000"/>
          <w:sz w:val="22"/>
          <w:szCs w:val="22"/>
          <w:shd w:val="clear" w:color="auto" w:fill="FFFFFF"/>
        </w:rPr>
      </w:pPr>
    </w:p>
    <w:p w14:paraId="44C6AB8B" w14:textId="21D2EBA3" w:rsidR="008B2840" w:rsidRPr="008B2840" w:rsidRDefault="008B2840" w:rsidP="007056EE">
      <w:pPr>
        <w:rPr>
          <w:rFonts w:ascii="Times New Roman" w:eastAsia="Times New Roman" w:hAnsi="Times New Roman" w:cs="Times New Roman"/>
          <w:i/>
          <w:iCs/>
          <w:color w:val="0070C0"/>
          <w:sz w:val="22"/>
          <w:szCs w:val="22"/>
          <w:shd w:val="clear" w:color="auto" w:fill="FFFFFF"/>
        </w:rPr>
      </w:pPr>
      <w:commentRangeStart w:id="17"/>
      <w:proofErr w:type="spellStart"/>
      <w:proofErr w:type="gramStart"/>
      <w:r w:rsidRPr="008B2840">
        <w:rPr>
          <w:rFonts w:ascii="Times New Roman" w:eastAsia="Times New Roman" w:hAnsi="Times New Roman" w:cs="Times New Roman"/>
          <w:i/>
          <w:iCs/>
          <w:color w:val="0070C0"/>
          <w:sz w:val="22"/>
          <w:szCs w:val="22"/>
          <w:shd w:val="clear" w:color="auto" w:fill="FFFFFF"/>
        </w:rPr>
        <w:t>David:</w:t>
      </w:r>
      <w:r w:rsidR="00AF2E97" w:rsidRPr="008B2840">
        <w:rPr>
          <w:rFonts w:ascii="Times New Roman" w:eastAsia="Times New Roman" w:hAnsi="Times New Roman" w:cs="Times New Roman"/>
          <w:i/>
          <w:iCs/>
          <w:color w:val="0070C0"/>
          <w:sz w:val="22"/>
          <w:szCs w:val="22"/>
          <w:shd w:val="clear" w:color="auto" w:fill="FFFFFF"/>
        </w:rPr>
        <w:t>We</w:t>
      </w:r>
      <w:proofErr w:type="spellEnd"/>
      <w:proofErr w:type="gramEnd"/>
      <w:r w:rsidR="00AF2E97" w:rsidRPr="008B2840">
        <w:rPr>
          <w:rFonts w:ascii="Times New Roman" w:eastAsia="Times New Roman" w:hAnsi="Times New Roman" w:cs="Times New Roman"/>
          <w:i/>
          <w:iCs/>
          <w:color w:val="0070C0"/>
          <w:sz w:val="22"/>
          <w:szCs w:val="22"/>
          <w:shd w:val="clear" w:color="auto" w:fill="FFFFFF"/>
        </w:rPr>
        <w:t xml:space="preserve"> can do this, although I’m not really sure why the reviewer thinks the data can be interpreted without a model.  I think all we need to do is more or less say that (“To interpret the data we need a model.”)</w:t>
      </w:r>
    </w:p>
    <w:p w14:paraId="0C11CC2F" w14:textId="77777777" w:rsidR="008B2840" w:rsidRPr="008B2840" w:rsidRDefault="008B2840" w:rsidP="007056EE">
      <w:pPr>
        <w:rPr>
          <w:rFonts w:ascii="Times New Roman" w:eastAsia="Times New Roman" w:hAnsi="Times New Roman" w:cs="Times New Roman"/>
          <w:i/>
          <w:iCs/>
          <w:color w:val="0070C0"/>
          <w:sz w:val="22"/>
          <w:szCs w:val="22"/>
          <w:shd w:val="clear" w:color="auto" w:fill="FFFFFF"/>
        </w:rPr>
      </w:pPr>
    </w:p>
    <w:p w14:paraId="0740A8D1" w14:textId="6C9E32DA" w:rsidR="00AF2E97" w:rsidRPr="008B2840" w:rsidRDefault="008B2840"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[[[JDB: I agree with David here.]]]</w:t>
      </w:r>
      <w:commentRangeEnd w:id="17"/>
      <w:r w:rsidR="00FB7D6F">
        <w:rPr>
          <w:rStyle w:val="CommentReference"/>
        </w:rPr>
        <w:commentReference w:id="17"/>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commentRangeStart w:id="18"/>
      <w:r w:rsidR="007056EE" w:rsidRPr="008B2840">
        <w:rPr>
          <w:rFonts w:ascii="Times New Roman" w:eastAsia="Times New Roman" w:hAnsi="Times New Roman" w:cs="Times New Roman"/>
          <w:color w:val="000000" w:themeColor="text1"/>
          <w:sz w:val="22"/>
          <w:szCs w:val="22"/>
          <w:shd w:val="clear" w:color="auto" w:fill="FFFFFF"/>
        </w:rPr>
        <w:t>"We find that the effect of the external variability introduced by variation of background surface reflectances in naturalistic scenes is within a factor of two of the intrinsic precision of the lightness representation."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What does that </w:t>
      </w:r>
      <w:proofErr w:type="spellStart"/>
      <w:r w:rsidR="007056EE" w:rsidRPr="008B2840">
        <w:rPr>
          <w:rFonts w:ascii="Times New Roman" w:eastAsia="Times New Roman" w:hAnsi="Times New Roman" w:cs="Times New Roman"/>
          <w:color w:val="000000" w:themeColor="text1"/>
          <w:sz w:val="22"/>
          <w:szCs w:val="22"/>
          <w:shd w:val="clear" w:color="auto" w:fill="FFFFFF"/>
        </w:rPr>
        <w:t>mean?</w:t>
      </w:r>
      <w:commentRangeEnd w:id="18"/>
      <w:r w:rsidR="00FB7D6F">
        <w:rPr>
          <w:rStyle w:val="CommentReference"/>
        </w:rPr>
        <w:commentReference w:id="18"/>
      </w:r>
      <w:proofErr w:type="spellEnd"/>
    </w:p>
    <w:p w14:paraId="4764E872" w14:textId="4EAE69E5" w:rsidR="00AF2E97" w:rsidRDefault="00AF2E97" w:rsidP="007056EE">
      <w:pPr>
        <w:rPr>
          <w:ins w:id="19" w:author="Vijay Singh" w:date="2021-09-05T12:30:00Z"/>
          <w:rFonts w:ascii="Times New Roman" w:eastAsia="Times New Roman" w:hAnsi="Times New Roman" w:cs="Times New Roman"/>
          <w:color w:val="FF0000"/>
          <w:sz w:val="22"/>
          <w:szCs w:val="22"/>
          <w:shd w:val="clear" w:color="auto" w:fill="FFFFFF"/>
        </w:rPr>
      </w:pPr>
    </w:p>
    <w:p w14:paraId="142164B7" w14:textId="5D1CA53F" w:rsidR="00F45777" w:rsidRPr="00F45777" w:rsidRDefault="00F45777" w:rsidP="007056EE">
      <w:pPr>
        <w:rPr>
          <w:rFonts w:ascii="Times New Roman" w:eastAsia="Times New Roman" w:hAnsi="Times New Roman" w:cs="Times New Roman"/>
          <w:color w:val="70AD47" w:themeColor="accent6"/>
          <w:sz w:val="22"/>
          <w:szCs w:val="22"/>
          <w:shd w:val="clear" w:color="auto" w:fill="FFFFFF"/>
        </w:rPr>
      </w:pPr>
      <w:r w:rsidRPr="00F45777">
        <w:rPr>
          <w:rFonts w:ascii="Times New Roman" w:eastAsia="Times New Roman" w:hAnsi="Times New Roman" w:cs="Times New Roman"/>
          <w:color w:val="70AD47" w:themeColor="accent6"/>
          <w:sz w:val="22"/>
          <w:szCs w:val="22"/>
          <w:shd w:val="clear" w:color="auto" w:fill="FFFFFF"/>
        </w:rPr>
        <w:t>The intrinsic precision depends on observer’s internal noise, which limits performance in the absence of external variation. The model compares discrimination thresholds with and without extrinsic</w:t>
      </w:r>
      <w:r w:rsidR="00C9774B">
        <w:rPr>
          <w:rFonts w:ascii="Times New Roman" w:eastAsia="Times New Roman" w:hAnsi="Times New Roman" w:cs="Times New Roman"/>
          <w:color w:val="70AD47" w:themeColor="accent6"/>
          <w:sz w:val="22"/>
          <w:szCs w:val="22"/>
          <w:shd w:val="clear" w:color="auto" w:fill="FFFFFF"/>
        </w:rPr>
        <w:t xml:space="preserve"> </w:t>
      </w:r>
      <w:r w:rsidRPr="00F45777">
        <w:rPr>
          <w:rFonts w:ascii="Times New Roman" w:eastAsia="Times New Roman" w:hAnsi="Times New Roman" w:cs="Times New Roman"/>
          <w:color w:val="70AD47" w:themeColor="accent6"/>
          <w:sz w:val="22"/>
          <w:szCs w:val="22"/>
          <w:shd w:val="clear" w:color="auto" w:fill="FFFFFF"/>
        </w:rPr>
        <w:t>variations to quantify variance in extrinsic factors to the variance of the intrinsic noise. We find that the effect of the external variability introduced by variation of background surface reflectances in naturalistic scenes is within a factor of two of the intrinsic precision of the lightness representation.</w:t>
      </w:r>
    </w:p>
    <w:p w14:paraId="4C975EF0" w14:textId="15BBF67F" w:rsidR="007056EE"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Here the results are interpreted from an early vision point of view in terms of early noise and its effect on discrimination (due to inspiration from the contrast literature I suppose). </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However, from a lightness constancy point of view one could argue that increased variation/articulation </w:t>
      </w:r>
      <w:r w:rsidRPr="008B2840">
        <w:rPr>
          <w:rFonts w:ascii="Times New Roman" w:eastAsia="Times New Roman" w:hAnsi="Times New Roman" w:cs="Times New Roman"/>
          <w:color w:val="000000" w:themeColor="text1"/>
          <w:sz w:val="22"/>
          <w:szCs w:val="22"/>
          <w:shd w:val="clear" w:color="auto" w:fill="FFFFFF"/>
        </w:rPr>
        <w:lastRenderedPageBreak/>
        <w:t>stabilizes perceived lightness against accidental fluctuations, or in other words the equivalence class for the target becomes bigger and hence thresholds increase. What is your take on that view?</w:t>
      </w:r>
    </w:p>
    <w:p w14:paraId="67B5DDE3" w14:textId="470E2954" w:rsidR="00AF2E97" w:rsidRPr="008B2840" w:rsidRDefault="00AF2E97" w:rsidP="007056EE">
      <w:pPr>
        <w:rPr>
          <w:rFonts w:ascii="Times New Roman" w:eastAsia="Times New Roman" w:hAnsi="Times New Roman" w:cs="Times New Roman"/>
          <w:color w:val="0070C0"/>
          <w:sz w:val="22"/>
          <w:szCs w:val="22"/>
          <w:shd w:val="clear" w:color="auto" w:fill="FFFFFF"/>
        </w:rPr>
      </w:pPr>
      <w:commentRangeStart w:id="20"/>
    </w:p>
    <w:p w14:paraId="05544985" w14:textId="64FD2F92" w:rsidR="00AF2E97" w:rsidRPr="008B2840" w:rsidRDefault="008B2840"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AF2E97" w:rsidRPr="008B2840">
        <w:rPr>
          <w:rFonts w:ascii="Times New Roman" w:eastAsia="Times New Roman" w:hAnsi="Times New Roman" w:cs="Times New Roman"/>
          <w:i/>
          <w:iCs/>
          <w:color w:val="0070C0"/>
          <w:sz w:val="22"/>
          <w:szCs w:val="22"/>
          <w:shd w:val="clear" w:color="auto" w:fill="FFFFFF"/>
        </w:rPr>
        <w:t>This is related to the general confusion about how articulation relates to what we’re doing.  I really don’t think there is a strong connection.  I will try to work on laying out that viewpoint when we get to it.</w:t>
      </w:r>
      <w:commentRangeEnd w:id="20"/>
      <w:r w:rsidR="00FB7D6F">
        <w:rPr>
          <w:rStyle w:val="CommentReference"/>
        </w:rPr>
        <w:commentReference w:id="20"/>
      </w:r>
    </w:p>
    <w:p w14:paraId="2B8517D3" w14:textId="77777777" w:rsidR="007110D2" w:rsidRPr="008B2840" w:rsidRDefault="007110D2">
      <w:pPr>
        <w:rPr>
          <w:rFonts w:ascii="Times New Roman" w:hAnsi="Times New Roman" w:cs="Times New Roman"/>
          <w:color w:val="0070C0"/>
          <w:sz w:val="22"/>
          <w:szCs w:val="22"/>
        </w:rPr>
      </w:pPr>
    </w:p>
    <w:p w14:paraId="5CD328CA" w14:textId="77777777" w:rsidR="003E67BB" w:rsidRPr="008B2840" w:rsidRDefault="003E67BB">
      <w:pPr>
        <w:rPr>
          <w:rFonts w:ascii="Times New Roman" w:hAnsi="Times New Roman" w:cs="Times New Roman"/>
          <w:color w:val="0070C0"/>
          <w:sz w:val="22"/>
          <w:szCs w:val="22"/>
        </w:rPr>
      </w:pPr>
    </w:p>
    <w:sectPr w:rsidR="003E67BB" w:rsidRPr="008B2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inard, David H" w:date="2021-08-31T15:04:00Z" w:initials="BDH">
    <w:p w14:paraId="30B03A5D" w14:textId="77777777" w:rsidR="000D5AED" w:rsidRDefault="000D5AED">
      <w:pPr>
        <w:pStyle w:val="CommentText"/>
      </w:pPr>
      <w:r>
        <w:rPr>
          <w:rStyle w:val="CommentReference"/>
        </w:rPr>
        <w:annotationRef/>
      </w:r>
      <w:r>
        <w:t>OK, let’s do this.  DHB will take a first pass.</w:t>
      </w:r>
    </w:p>
    <w:p w14:paraId="0921B816" w14:textId="77777777" w:rsidR="000D5AED" w:rsidRDefault="000D5AED">
      <w:pPr>
        <w:pStyle w:val="CommentText"/>
      </w:pPr>
    </w:p>
    <w:p w14:paraId="74D7115C" w14:textId="77777777" w:rsidR="000D5AED" w:rsidRDefault="000D5AED">
      <w:pPr>
        <w:pStyle w:val="CommentText"/>
      </w:pPr>
      <w:r>
        <w:t>Introduce main ideas of existing literature</w:t>
      </w:r>
    </w:p>
    <w:p w14:paraId="3CFF0BA8" w14:textId="77777777" w:rsidR="000D5AED" w:rsidRDefault="000D5AED">
      <w:pPr>
        <w:pStyle w:val="CommentText"/>
      </w:pPr>
      <w:r>
        <w:br/>
        <w:t>What’s new here.</w:t>
      </w:r>
    </w:p>
    <w:p w14:paraId="00275A5D" w14:textId="77777777" w:rsidR="000D5AED" w:rsidRDefault="000D5AED">
      <w:pPr>
        <w:pStyle w:val="CommentText"/>
      </w:pPr>
    </w:p>
    <w:p w14:paraId="1E68E1E7" w14:textId="530150CB" w:rsidR="000D5AED" w:rsidRDefault="000D5AED">
      <w:pPr>
        <w:pStyle w:val="CommentText"/>
      </w:pPr>
      <w:r>
        <w:t>Role of model in interpreting data.</w:t>
      </w:r>
    </w:p>
  </w:comment>
  <w:comment w:id="1" w:author="Brainard, David H" w:date="2021-08-31T10:56:00Z" w:initials="BDH">
    <w:p w14:paraId="3AF7843E" w14:textId="77777777" w:rsidR="009D766B" w:rsidRDefault="009D766B">
      <w:pPr>
        <w:pStyle w:val="CommentText"/>
      </w:pPr>
      <w:r>
        <w:rPr>
          <w:rStyle w:val="CommentReference"/>
        </w:rPr>
        <w:annotationRef/>
      </w:r>
      <w:r>
        <w:t>I don’t think we need to do anything here other than agree that these are exciting future directions.</w:t>
      </w:r>
    </w:p>
    <w:p w14:paraId="3DDB9564" w14:textId="77777777" w:rsidR="000D5AED" w:rsidRDefault="000D5AED">
      <w:pPr>
        <w:pStyle w:val="CommentText"/>
      </w:pPr>
    </w:p>
    <w:p w14:paraId="4BFFC59D" w14:textId="7A7DAA48" w:rsidR="000D5AED" w:rsidRDefault="000D5AED">
      <w:pPr>
        <w:pStyle w:val="CommentText"/>
      </w:pPr>
      <w:r>
        <w:t>DHB will try to word this in the response and look at discussion to see whether we should/can expand.</w:t>
      </w:r>
    </w:p>
  </w:comment>
  <w:comment w:id="2" w:author="Brainard, David H" w:date="2021-08-31T15:08:00Z" w:initials="BDH">
    <w:p w14:paraId="41FA9580" w14:textId="65331939" w:rsidR="000D5AED" w:rsidRDefault="000D5AED">
      <w:pPr>
        <w:pStyle w:val="CommentText"/>
      </w:pPr>
      <w:r>
        <w:rPr>
          <w:rStyle w:val="CommentReference"/>
        </w:rPr>
        <w:annotationRef/>
      </w:r>
      <w:r>
        <w:t>Wil need to read for continuity.</w:t>
      </w:r>
    </w:p>
  </w:comment>
  <w:comment w:id="3" w:author="Brainard, David H" w:date="2021-08-31T15:09:00Z" w:initials="BDH">
    <w:p w14:paraId="745B7AF8" w14:textId="7D8D947A" w:rsidR="000D5AED" w:rsidRDefault="000D5AED">
      <w:pPr>
        <w:pStyle w:val="CommentText"/>
      </w:pPr>
      <w:r>
        <w:rPr>
          <w:rStyle w:val="CommentReference"/>
        </w:rPr>
        <w:annotationRef/>
      </w:r>
      <w:r>
        <w:t>DHB will write some words. Maybe mention in discussion.  Connect to the color tuning question.</w:t>
      </w:r>
    </w:p>
  </w:comment>
  <w:comment w:id="4" w:author="Brainard, David H" w:date="2021-08-31T15:22:00Z" w:initials="BDH">
    <w:p w14:paraId="155069C5" w14:textId="204DB622" w:rsidR="00531C4B" w:rsidRDefault="00531C4B">
      <w:pPr>
        <w:pStyle w:val="CommentText"/>
      </w:pPr>
      <w:r>
        <w:rPr>
          <w:rStyle w:val="CommentReference"/>
        </w:rPr>
        <w:annotationRef/>
      </w:r>
      <w:r>
        <w:t>DHB to write.</w:t>
      </w:r>
    </w:p>
  </w:comment>
  <w:comment w:id="6" w:author="Brainard, David H" w:date="2021-08-31T10:57:00Z" w:initials="BDH">
    <w:p w14:paraId="39F9C496" w14:textId="5BDA646B" w:rsidR="009D766B" w:rsidRDefault="009D766B">
      <w:pPr>
        <w:pStyle w:val="CommentText"/>
      </w:pPr>
      <w:r>
        <w:rPr>
          <w:rStyle w:val="CommentReference"/>
        </w:rPr>
        <w:annotationRef/>
      </w:r>
      <w:r w:rsidR="00531C4B">
        <w:t>OK, good start.  We will edit as we polish up the revision</w:t>
      </w:r>
      <w:r>
        <w:t>.</w:t>
      </w:r>
      <w:r w:rsidR="00531C4B">
        <w:t xml:space="preserve">  Need to come back and paste final version here.</w:t>
      </w:r>
    </w:p>
  </w:comment>
  <w:comment w:id="7" w:author="Brainard, David H" w:date="2021-08-31T15:28:00Z" w:initials="BDH">
    <w:p w14:paraId="072B4FED" w14:textId="17E7E2B1" w:rsidR="00427BBD" w:rsidRDefault="00427BBD">
      <w:pPr>
        <w:pStyle w:val="CommentText"/>
      </w:pPr>
      <w:r>
        <w:rPr>
          <w:rStyle w:val="CommentReference"/>
        </w:rPr>
        <w:annotationRef/>
      </w:r>
      <w:r>
        <w:t>DHB to work on this.</w:t>
      </w:r>
    </w:p>
  </w:comment>
  <w:comment w:id="8" w:author="Brainard, David H" w:date="2021-08-31T15:29:00Z" w:initials="BDH">
    <w:p w14:paraId="3CFB070F" w14:textId="77777777" w:rsidR="00427BBD" w:rsidRDefault="00427BBD">
      <w:pPr>
        <w:pStyle w:val="CommentText"/>
      </w:pPr>
      <w:r>
        <w:rPr>
          <w:rStyle w:val="CommentReference"/>
        </w:rPr>
        <w:annotationRef/>
      </w:r>
      <w:r>
        <w:t>We are doing two things, let’s lay it out better in the introduction.</w:t>
      </w:r>
    </w:p>
    <w:p w14:paraId="1D5F279B" w14:textId="77777777" w:rsidR="00427BBD" w:rsidRDefault="00427BBD">
      <w:pPr>
        <w:pStyle w:val="CommentText"/>
      </w:pPr>
    </w:p>
    <w:p w14:paraId="4DF125C0" w14:textId="555A8570" w:rsidR="00427BBD" w:rsidRDefault="00427BBD">
      <w:pPr>
        <w:pStyle w:val="CommentText"/>
      </w:pPr>
      <w:r>
        <w:t xml:space="preserve">Vijay to try to add this to Intro.  It’s both </w:t>
      </w:r>
      <w:proofErr w:type="gramStart"/>
      <w:r>
        <w:t>dessert</w:t>
      </w:r>
      <w:proofErr w:type="gramEnd"/>
      <w:r>
        <w:t xml:space="preserve"> topping and a floor wax!!!!</w:t>
      </w:r>
    </w:p>
  </w:comment>
  <w:comment w:id="9" w:author="Brainard, David H" w:date="2021-08-31T15:40:00Z" w:initials="BDH">
    <w:p w14:paraId="0C5E7427" w14:textId="34E2F8D0" w:rsidR="00531219" w:rsidRDefault="00531219">
      <w:pPr>
        <w:pStyle w:val="CommentText"/>
      </w:pPr>
      <w:r>
        <w:rPr>
          <w:rStyle w:val="CommentReference"/>
        </w:rPr>
        <w:annotationRef/>
      </w:r>
      <w:r>
        <w:t>This is going to get addressed in the new section on noise masking, we hope.  David to have first go.</w:t>
      </w:r>
    </w:p>
  </w:comment>
  <w:comment w:id="10" w:author="Brainard, David H" w:date="2021-08-31T15:40:00Z" w:initials="BDH">
    <w:p w14:paraId="02700534" w14:textId="2AA517FC" w:rsidR="00531219" w:rsidRDefault="00531219">
      <w:pPr>
        <w:pStyle w:val="CommentText"/>
      </w:pPr>
      <w:r>
        <w:rPr>
          <w:rStyle w:val="CommentReference"/>
        </w:rPr>
        <w:annotationRef/>
      </w:r>
      <w:r>
        <w:t>DHB to unpack this in the discussion and address here (politely).</w:t>
      </w:r>
    </w:p>
  </w:comment>
  <w:comment w:id="11" w:author="Brainard, David H" w:date="2021-08-31T15:43:00Z" w:initials="BDH">
    <w:p w14:paraId="0C95D02C" w14:textId="54C8D606" w:rsidR="003710D2" w:rsidRDefault="003710D2">
      <w:pPr>
        <w:pStyle w:val="CommentText"/>
      </w:pPr>
      <w:r>
        <w:rPr>
          <w:rStyle w:val="CommentReference"/>
        </w:rPr>
        <w:annotationRef/>
      </w:r>
      <w:r>
        <w:t>DHB to take on.  Small change needed.</w:t>
      </w:r>
    </w:p>
  </w:comment>
  <w:comment w:id="12" w:author="Brainard, David H" w:date="2021-08-31T15:43:00Z" w:initials="BDH">
    <w:p w14:paraId="37C797A5" w14:textId="2E3C65CD" w:rsidR="003710D2" w:rsidRDefault="003710D2">
      <w:pPr>
        <w:pStyle w:val="CommentText"/>
      </w:pPr>
      <w:r>
        <w:rPr>
          <w:rStyle w:val="CommentReference"/>
        </w:rPr>
        <w:annotationRef/>
      </w:r>
      <w:r>
        <w:t>DHB to expand here, same as above.</w:t>
      </w:r>
    </w:p>
  </w:comment>
  <w:comment w:id="14" w:author="Brainard, David H" w:date="2021-08-31T15:45:00Z" w:initials="BDH">
    <w:p w14:paraId="4964E256" w14:textId="3D259864" w:rsidR="003710D2" w:rsidRDefault="003710D2">
      <w:pPr>
        <w:pStyle w:val="CommentText"/>
      </w:pPr>
      <w:r>
        <w:rPr>
          <w:rStyle w:val="CommentReference"/>
        </w:rPr>
        <w:annotationRef/>
      </w:r>
      <w:r>
        <w:t>We prefer to lay it out, but we have moved this earlier.  Blah blah blah.</w:t>
      </w:r>
    </w:p>
  </w:comment>
  <w:comment w:id="17" w:author="Brainard, David H" w:date="2021-08-31T15:51:00Z" w:initials="BDH">
    <w:p w14:paraId="5956648C" w14:textId="3D666489" w:rsidR="00FB7D6F" w:rsidRDefault="00FB7D6F">
      <w:pPr>
        <w:pStyle w:val="CommentText"/>
      </w:pPr>
      <w:r>
        <w:rPr>
          <w:rStyle w:val="CommentReference"/>
        </w:rPr>
        <w:annotationRef/>
      </w:r>
      <w:r>
        <w:t>This goes into the new noise masking section to set it up.</w:t>
      </w:r>
    </w:p>
  </w:comment>
  <w:comment w:id="18" w:author="Brainard, David H" w:date="2021-08-31T15:55:00Z" w:initials="BDH">
    <w:p w14:paraId="53421F90" w14:textId="77777777" w:rsidR="00FB7D6F" w:rsidRDefault="00FB7D6F">
      <w:pPr>
        <w:pStyle w:val="CommentText"/>
      </w:pPr>
      <w:r>
        <w:rPr>
          <w:rStyle w:val="CommentReference"/>
        </w:rPr>
        <w:annotationRef/>
      </w:r>
      <w:r>
        <w:t>I think we agree that this is a good point, but needs to be said much more clearly.  And make sure we appropriately follow with caveats.  Johannes can provide some good references about other places in the literature where similar points are made in other domains.  Make sure we use the words “equivalent noise”.</w:t>
      </w:r>
    </w:p>
    <w:p w14:paraId="6593215F" w14:textId="77777777" w:rsidR="00FB7D6F" w:rsidRDefault="00FB7D6F">
      <w:pPr>
        <w:pStyle w:val="CommentText"/>
      </w:pPr>
    </w:p>
    <w:p w14:paraId="413DAA85" w14:textId="77777777" w:rsidR="00FB7D6F" w:rsidRDefault="00FB7D6F">
      <w:pPr>
        <w:pStyle w:val="CommentText"/>
      </w:pPr>
      <w:r>
        <w:t>Vijay can you take a first go, and then DB will edit.</w:t>
      </w:r>
    </w:p>
    <w:p w14:paraId="683C21D9" w14:textId="77777777" w:rsidR="00FB7D6F" w:rsidRDefault="00FB7D6F">
      <w:pPr>
        <w:pStyle w:val="CommentText"/>
      </w:pPr>
    </w:p>
    <w:p w14:paraId="1C2BBF80" w14:textId="1C0E009C" w:rsidR="00FB7D6F" w:rsidRDefault="00FB7D6F">
      <w:pPr>
        <w:pStyle w:val="CommentText"/>
      </w:pPr>
    </w:p>
  </w:comment>
  <w:comment w:id="20" w:author="Brainard, David H" w:date="2021-08-31T15:58:00Z" w:initials="BDH">
    <w:p w14:paraId="603A1725" w14:textId="0A0DF3A1" w:rsidR="00FB7D6F" w:rsidRDefault="00FB7D6F">
      <w:pPr>
        <w:pStyle w:val="CommentText"/>
      </w:pPr>
      <w:r>
        <w:rPr>
          <w:rStyle w:val="CommentReference"/>
        </w:rPr>
        <w:annotationRef/>
      </w:r>
      <w:r>
        <w:t>DHB will handle as part of answering same question for other reviewer.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68E1E7" w15:done="0"/>
  <w15:commentEx w15:paraId="4BFFC59D" w15:done="0"/>
  <w15:commentEx w15:paraId="41FA9580" w15:done="0"/>
  <w15:commentEx w15:paraId="745B7AF8" w15:done="0"/>
  <w15:commentEx w15:paraId="155069C5" w15:done="0"/>
  <w15:commentEx w15:paraId="39F9C496" w15:done="0"/>
  <w15:commentEx w15:paraId="072B4FED" w15:done="0"/>
  <w15:commentEx w15:paraId="4DF125C0" w15:done="0"/>
  <w15:commentEx w15:paraId="0C5E7427" w15:done="0"/>
  <w15:commentEx w15:paraId="02700534" w15:done="0"/>
  <w15:commentEx w15:paraId="0C95D02C" w15:done="0"/>
  <w15:commentEx w15:paraId="37C797A5" w15:done="0"/>
  <w15:commentEx w15:paraId="4964E256" w15:done="0"/>
  <w15:commentEx w15:paraId="5956648C" w15:done="0"/>
  <w15:commentEx w15:paraId="1C2BBF80" w15:done="0"/>
  <w15:commentEx w15:paraId="603A17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8C373" w16cex:dateUtc="2021-08-31T19:04:00Z"/>
  <w16cex:commentExtensible w16cex:durableId="24D8894F" w16cex:dateUtc="2021-08-31T14:56:00Z"/>
  <w16cex:commentExtensible w16cex:durableId="24D8C47E" w16cex:dateUtc="2021-08-31T19:08:00Z"/>
  <w16cex:commentExtensible w16cex:durableId="24D8C496" w16cex:dateUtc="2021-08-31T19:09:00Z"/>
  <w16cex:commentExtensible w16cex:durableId="24D8C7B0" w16cex:dateUtc="2021-08-31T19:22:00Z"/>
  <w16cex:commentExtensible w16cex:durableId="24D889B2" w16cex:dateUtc="2021-08-31T14:57:00Z"/>
  <w16cex:commentExtensible w16cex:durableId="24D8C916" w16cex:dateUtc="2021-08-31T19:28:00Z"/>
  <w16cex:commentExtensible w16cex:durableId="24D8C970" w16cex:dateUtc="2021-08-31T19:29:00Z"/>
  <w16cex:commentExtensible w16cex:durableId="24D8CBD2" w16cex:dateUtc="2021-08-31T19:40:00Z"/>
  <w16cex:commentExtensible w16cex:durableId="24D8CBFB" w16cex:dateUtc="2021-08-31T19:40:00Z"/>
  <w16cex:commentExtensible w16cex:durableId="24D8CCA7" w16cex:dateUtc="2021-08-31T19:43:00Z"/>
  <w16cex:commentExtensible w16cex:durableId="24D8CCB4" w16cex:dateUtc="2021-08-31T19:43:00Z"/>
  <w16cex:commentExtensible w16cex:durableId="24D8CD2F" w16cex:dateUtc="2021-08-31T19:45:00Z"/>
  <w16cex:commentExtensible w16cex:durableId="24D8CE69" w16cex:dateUtc="2021-08-31T19:51:00Z"/>
  <w16cex:commentExtensible w16cex:durableId="24D8CF58" w16cex:dateUtc="2021-08-31T19:55:00Z"/>
  <w16cex:commentExtensible w16cex:durableId="24D8D01F" w16cex:dateUtc="2021-08-31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68E1E7" w16cid:durableId="24D8C373"/>
  <w16cid:commentId w16cid:paraId="4BFFC59D" w16cid:durableId="24D8894F"/>
  <w16cid:commentId w16cid:paraId="41FA9580" w16cid:durableId="24D8C47E"/>
  <w16cid:commentId w16cid:paraId="745B7AF8" w16cid:durableId="24D8C496"/>
  <w16cid:commentId w16cid:paraId="155069C5" w16cid:durableId="24D8C7B0"/>
  <w16cid:commentId w16cid:paraId="39F9C496" w16cid:durableId="24D889B2"/>
  <w16cid:commentId w16cid:paraId="072B4FED" w16cid:durableId="24D8C916"/>
  <w16cid:commentId w16cid:paraId="4DF125C0" w16cid:durableId="24D8C970"/>
  <w16cid:commentId w16cid:paraId="0C5E7427" w16cid:durableId="24D8CBD2"/>
  <w16cid:commentId w16cid:paraId="02700534" w16cid:durableId="24D8CBFB"/>
  <w16cid:commentId w16cid:paraId="0C95D02C" w16cid:durableId="24D8CCA7"/>
  <w16cid:commentId w16cid:paraId="37C797A5" w16cid:durableId="24D8CCB4"/>
  <w16cid:commentId w16cid:paraId="4964E256" w16cid:durableId="24D8CD2F"/>
  <w16cid:commentId w16cid:paraId="5956648C" w16cid:durableId="24D8CE69"/>
  <w16cid:commentId w16cid:paraId="1C2BBF80" w16cid:durableId="24D8CF58"/>
  <w16cid:commentId w16cid:paraId="603A1725" w16cid:durableId="24D8D0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5F7"/>
    <w:multiLevelType w:val="hybridMultilevel"/>
    <w:tmpl w:val="87A4364A"/>
    <w:lvl w:ilvl="0" w:tplc="F59CFF44">
      <w:start w:val="1"/>
      <w:numFmt w:val="decimal"/>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350FD"/>
    <w:multiLevelType w:val="hybridMultilevel"/>
    <w:tmpl w:val="13002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inard, David H">
    <w15:presenceInfo w15:providerId="AD" w15:userId="S::dhb@upenn.edu::1236c4e3-da23-40f6-afdd-6eec1c2786fc"/>
  </w15:person>
  <w15:person w15:author="Vijay Singh">
    <w15:presenceInfo w15:providerId="AD" w15:userId="S::vsingh@ncat.edu::c1b7cf81-31c2-4de5-ada1-64b98c3c1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displayBackgroundShap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EE"/>
    <w:rsid w:val="0000279B"/>
    <w:rsid w:val="00004B0D"/>
    <w:rsid w:val="00006675"/>
    <w:rsid w:val="00011327"/>
    <w:rsid w:val="00013AAD"/>
    <w:rsid w:val="00014FBA"/>
    <w:rsid w:val="0001518B"/>
    <w:rsid w:val="0003055E"/>
    <w:rsid w:val="00032540"/>
    <w:rsid w:val="00041315"/>
    <w:rsid w:val="000479C7"/>
    <w:rsid w:val="000512D6"/>
    <w:rsid w:val="00053F98"/>
    <w:rsid w:val="00064EF6"/>
    <w:rsid w:val="000820B4"/>
    <w:rsid w:val="0008212B"/>
    <w:rsid w:val="000832CB"/>
    <w:rsid w:val="00091656"/>
    <w:rsid w:val="000929AE"/>
    <w:rsid w:val="000A2018"/>
    <w:rsid w:val="000A2CEE"/>
    <w:rsid w:val="000A72C7"/>
    <w:rsid w:val="000B2B89"/>
    <w:rsid w:val="000B2D9E"/>
    <w:rsid w:val="000D3FED"/>
    <w:rsid w:val="000D5AED"/>
    <w:rsid w:val="000D71AA"/>
    <w:rsid w:val="000E33B4"/>
    <w:rsid w:val="000E607B"/>
    <w:rsid w:val="000F1D82"/>
    <w:rsid w:val="000F3EC1"/>
    <w:rsid w:val="00102FCA"/>
    <w:rsid w:val="00111F40"/>
    <w:rsid w:val="00116A39"/>
    <w:rsid w:val="00117CC9"/>
    <w:rsid w:val="001233F9"/>
    <w:rsid w:val="00126C3A"/>
    <w:rsid w:val="00127781"/>
    <w:rsid w:val="00132620"/>
    <w:rsid w:val="001328E1"/>
    <w:rsid w:val="0013614D"/>
    <w:rsid w:val="001538C7"/>
    <w:rsid w:val="0015525A"/>
    <w:rsid w:val="00157B4E"/>
    <w:rsid w:val="00171B9D"/>
    <w:rsid w:val="00175B05"/>
    <w:rsid w:val="00187235"/>
    <w:rsid w:val="00197DA9"/>
    <w:rsid w:val="001A7E9B"/>
    <w:rsid w:val="001B105D"/>
    <w:rsid w:val="001C0352"/>
    <w:rsid w:val="001C15A5"/>
    <w:rsid w:val="001C6D72"/>
    <w:rsid w:val="001D358D"/>
    <w:rsid w:val="001D3E87"/>
    <w:rsid w:val="001E1B11"/>
    <w:rsid w:val="001E651F"/>
    <w:rsid w:val="001F28D7"/>
    <w:rsid w:val="00204160"/>
    <w:rsid w:val="00217BA8"/>
    <w:rsid w:val="0022311F"/>
    <w:rsid w:val="002344DF"/>
    <w:rsid w:val="0025438D"/>
    <w:rsid w:val="002711C4"/>
    <w:rsid w:val="00276A7F"/>
    <w:rsid w:val="00276CAB"/>
    <w:rsid w:val="0028513B"/>
    <w:rsid w:val="0029576B"/>
    <w:rsid w:val="002A20A4"/>
    <w:rsid w:val="002A2C29"/>
    <w:rsid w:val="002A4F24"/>
    <w:rsid w:val="002B5D27"/>
    <w:rsid w:val="002C36EA"/>
    <w:rsid w:val="002C63FC"/>
    <w:rsid w:val="002C761E"/>
    <w:rsid w:val="002D4776"/>
    <w:rsid w:val="002E4D7D"/>
    <w:rsid w:val="002E571C"/>
    <w:rsid w:val="002F0C0A"/>
    <w:rsid w:val="002F4190"/>
    <w:rsid w:val="002F707C"/>
    <w:rsid w:val="00300883"/>
    <w:rsid w:val="0031071A"/>
    <w:rsid w:val="0031358C"/>
    <w:rsid w:val="00320AE3"/>
    <w:rsid w:val="003219D1"/>
    <w:rsid w:val="0032703F"/>
    <w:rsid w:val="0033318B"/>
    <w:rsid w:val="003370CF"/>
    <w:rsid w:val="0036560B"/>
    <w:rsid w:val="00366F87"/>
    <w:rsid w:val="0037024A"/>
    <w:rsid w:val="003710D2"/>
    <w:rsid w:val="003811F9"/>
    <w:rsid w:val="00383268"/>
    <w:rsid w:val="00387A39"/>
    <w:rsid w:val="003A0C4E"/>
    <w:rsid w:val="003A1ED6"/>
    <w:rsid w:val="003A6FAA"/>
    <w:rsid w:val="003B0034"/>
    <w:rsid w:val="003B1958"/>
    <w:rsid w:val="003B7F65"/>
    <w:rsid w:val="003C0393"/>
    <w:rsid w:val="003D6D2F"/>
    <w:rsid w:val="003E4299"/>
    <w:rsid w:val="003E5B65"/>
    <w:rsid w:val="003E67BB"/>
    <w:rsid w:val="003F7BD9"/>
    <w:rsid w:val="004041D6"/>
    <w:rsid w:val="00411AB8"/>
    <w:rsid w:val="00423213"/>
    <w:rsid w:val="00423AF3"/>
    <w:rsid w:val="00427593"/>
    <w:rsid w:val="00427BBD"/>
    <w:rsid w:val="004300ED"/>
    <w:rsid w:val="004302CD"/>
    <w:rsid w:val="00440D37"/>
    <w:rsid w:val="00441E33"/>
    <w:rsid w:val="004427F0"/>
    <w:rsid w:val="00443701"/>
    <w:rsid w:val="0044462E"/>
    <w:rsid w:val="00447646"/>
    <w:rsid w:val="0045529A"/>
    <w:rsid w:val="004607B2"/>
    <w:rsid w:val="004752A4"/>
    <w:rsid w:val="00476C53"/>
    <w:rsid w:val="00490993"/>
    <w:rsid w:val="00493ED2"/>
    <w:rsid w:val="00494B85"/>
    <w:rsid w:val="00494E89"/>
    <w:rsid w:val="004A1DAD"/>
    <w:rsid w:val="004A267A"/>
    <w:rsid w:val="004A2C83"/>
    <w:rsid w:val="004A622D"/>
    <w:rsid w:val="004B5C03"/>
    <w:rsid w:val="004C177B"/>
    <w:rsid w:val="004C1DA1"/>
    <w:rsid w:val="004C1DCD"/>
    <w:rsid w:val="004C651B"/>
    <w:rsid w:val="00500D15"/>
    <w:rsid w:val="00513173"/>
    <w:rsid w:val="00515CBB"/>
    <w:rsid w:val="00522BF8"/>
    <w:rsid w:val="0052420E"/>
    <w:rsid w:val="00531219"/>
    <w:rsid w:val="00531C4B"/>
    <w:rsid w:val="00550B8D"/>
    <w:rsid w:val="00551D53"/>
    <w:rsid w:val="005605F8"/>
    <w:rsid w:val="00563137"/>
    <w:rsid w:val="00564D57"/>
    <w:rsid w:val="00566594"/>
    <w:rsid w:val="00567670"/>
    <w:rsid w:val="00574346"/>
    <w:rsid w:val="005773B5"/>
    <w:rsid w:val="00584FCD"/>
    <w:rsid w:val="00585C25"/>
    <w:rsid w:val="00590A06"/>
    <w:rsid w:val="00590EE6"/>
    <w:rsid w:val="00594EE8"/>
    <w:rsid w:val="00595739"/>
    <w:rsid w:val="00595C08"/>
    <w:rsid w:val="005964EA"/>
    <w:rsid w:val="005A1D75"/>
    <w:rsid w:val="005A7EB6"/>
    <w:rsid w:val="005B279F"/>
    <w:rsid w:val="005B2AB7"/>
    <w:rsid w:val="005C5BB4"/>
    <w:rsid w:val="005D2089"/>
    <w:rsid w:val="005D2838"/>
    <w:rsid w:val="005D4F21"/>
    <w:rsid w:val="005D6234"/>
    <w:rsid w:val="00607138"/>
    <w:rsid w:val="0060723D"/>
    <w:rsid w:val="00610374"/>
    <w:rsid w:val="00627F89"/>
    <w:rsid w:val="006372A5"/>
    <w:rsid w:val="00641151"/>
    <w:rsid w:val="006567F6"/>
    <w:rsid w:val="00656990"/>
    <w:rsid w:val="0065777D"/>
    <w:rsid w:val="006647A7"/>
    <w:rsid w:val="0066747F"/>
    <w:rsid w:val="00667C8D"/>
    <w:rsid w:val="00675474"/>
    <w:rsid w:val="0068584F"/>
    <w:rsid w:val="006B23C5"/>
    <w:rsid w:val="006B6E4D"/>
    <w:rsid w:val="006C0D6E"/>
    <w:rsid w:val="006C4DF7"/>
    <w:rsid w:val="006C5DF7"/>
    <w:rsid w:val="006D1A02"/>
    <w:rsid w:val="006D2228"/>
    <w:rsid w:val="006D23F5"/>
    <w:rsid w:val="006D2671"/>
    <w:rsid w:val="006D32F5"/>
    <w:rsid w:val="006D398E"/>
    <w:rsid w:val="006E3045"/>
    <w:rsid w:val="007056EE"/>
    <w:rsid w:val="007110D2"/>
    <w:rsid w:val="00724991"/>
    <w:rsid w:val="00724F5D"/>
    <w:rsid w:val="00727A3D"/>
    <w:rsid w:val="0073090A"/>
    <w:rsid w:val="00731B64"/>
    <w:rsid w:val="00731DA5"/>
    <w:rsid w:val="007323F1"/>
    <w:rsid w:val="0073556A"/>
    <w:rsid w:val="007370B7"/>
    <w:rsid w:val="00746143"/>
    <w:rsid w:val="00750220"/>
    <w:rsid w:val="007531CF"/>
    <w:rsid w:val="007543CF"/>
    <w:rsid w:val="00755A50"/>
    <w:rsid w:val="007718B2"/>
    <w:rsid w:val="0077327C"/>
    <w:rsid w:val="00774757"/>
    <w:rsid w:val="00774B13"/>
    <w:rsid w:val="0078223C"/>
    <w:rsid w:val="00785419"/>
    <w:rsid w:val="0078592B"/>
    <w:rsid w:val="00790C0A"/>
    <w:rsid w:val="00794774"/>
    <w:rsid w:val="00796ABB"/>
    <w:rsid w:val="007A149E"/>
    <w:rsid w:val="007A66CE"/>
    <w:rsid w:val="007B2452"/>
    <w:rsid w:val="007B3353"/>
    <w:rsid w:val="007B7408"/>
    <w:rsid w:val="007D40C9"/>
    <w:rsid w:val="007E16EA"/>
    <w:rsid w:val="007F299C"/>
    <w:rsid w:val="00806AF4"/>
    <w:rsid w:val="008073F5"/>
    <w:rsid w:val="008101D3"/>
    <w:rsid w:val="00812B87"/>
    <w:rsid w:val="00815694"/>
    <w:rsid w:val="00830CA7"/>
    <w:rsid w:val="008322E8"/>
    <w:rsid w:val="0084256E"/>
    <w:rsid w:val="00844913"/>
    <w:rsid w:val="00845D53"/>
    <w:rsid w:val="00845F05"/>
    <w:rsid w:val="00852B89"/>
    <w:rsid w:val="00856ED3"/>
    <w:rsid w:val="00873489"/>
    <w:rsid w:val="00874630"/>
    <w:rsid w:val="008820B6"/>
    <w:rsid w:val="00890EDA"/>
    <w:rsid w:val="008A06A2"/>
    <w:rsid w:val="008A43B0"/>
    <w:rsid w:val="008B0DF9"/>
    <w:rsid w:val="008B209E"/>
    <w:rsid w:val="008B2840"/>
    <w:rsid w:val="008B2FE1"/>
    <w:rsid w:val="008B4E2C"/>
    <w:rsid w:val="008C773F"/>
    <w:rsid w:val="008D0F0A"/>
    <w:rsid w:val="008D21A4"/>
    <w:rsid w:val="008F0733"/>
    <w:rsid w:val="00903A7F"/>
    <w:rsid w:val="00906BC0"/>
    <w:rsid w:val="00927153"/>
    <w:rsid w:val="009362C5"/>
    <w:rsid w:val="00937223"/>
    <w:rsid w:val="009476B8"/>
    <w:rsid w:val="009514E8"/>
    <w:rsid w:val="009519B3"/>
    <w:rsid w:val="00952AD7"/>
    <w:rsid w:val="0095634C"/>
    <w:rsid w:val="009612DE"/>
    <w:rsid w:val="009623F3"/>
    <w:rsid w:val="00965205"/>
    <w:rsid w:val="00987717"/>
    <w:rsid w:val="00993840"/>
    <w:rsid w:val="009A179F"/>
    <w:rsid w:val="009B0B75"/>
    <w:rsid w:val="009D0E4F"/>
    <w:rsid w:val="009D766B"/>
    <w:rsid w:val="009E5755"/>
    <w:rsid w:val="009F09FC"/>
    <w:rsid w:val="009F3385"/>
    <w:rsid w:val="00A13E7E"/>
    <w:rsid w:val="00A1677A"/>
    <w:rsid w:val="00A300AE"/>
    <w:rsid w:val="00A42FA2"/>
    <w:rsid w:val="00A4386A"/>
    <w:rsid w:val="00A51E9C"/>
    <w:rsid w:val="00A564D5"/>
    <w:rsid w:val="00A604AF"/>
    <w:rsid w:val="00A71666"/>
    <w:rsid w:val="00A71C68"/>
    <w:rsid w:val="00A73A99"/>
    <w:rsid w:val="00A8149C"/>
    <w:rsid w:val="00A81789"/>
    <w:rsid w:val="00A877C0"/>
    <w:rsid w:val="00A90A49"/>
    <w:rsid w:val="00A977E1"/>
    <w:rsid w:val="00AA69E3"/>
    <w:rsid w:val="00AB05C6"/>
    <w:rsid w:val="00AB068C"/>
    <w:rsid w:val="00AC08CF"/>
    <w:rsid w:val="00AD24C0"/>
    <w:rsid w:val="00AD30A4"/>
    <w:rsid w:val="00AD4CB9"/>
    <w:rsid w:val="00AD552F"/>
    <w:rsid w:val="00AD5D7A"/>
    <w:rsid w:val="00AE22C5"/>
    <w:rsid w:val="00AE2375"/>
    <w:rsid w:val="00AF2E97"/>
    <w:rsid w:val="00AF5033"/>
    <w:rsid w:val="00AF58D3"/>
    <w:rsid w:val="00B04D41"/>
    <w:rsid w:val="00B0615E"/>
    <w:rsid w:val="00B223C3"/>
    <w:rsid w:val="00B23CC2"/>
    <w:rsid w:val="00B27F7E"/>
    <w:rsid w:val="00B35EB5"/>
    <w:rsid w:val="00B36D7A"/>
    <w:rsid w:val="00B463AC"/>
    <w:rsid w:val="00B5592B"/>
    <w:rsid w:val="00B56DF2"/>
    <w:rsid w:val="00B64F4D"/>
    <w:rsid w:val="00B6529F"/>
    <w:rsid w:val="00B83CD0"/>
    <w:rsid w:val="00B86714"/>
    <w:rsid w:val="00B86D14"/>
    <w:rsid w:val="00B97874"/>
    <w:rsid w:val="00BB7175"/>
    <w:rsid w:val="00BB7D17"/>
    <w:rsid w:val="00BC2DE5"/>
    <w:rsid w:val="00BD733C"/>
    <w:rsid w:val="00BE2F40"/>
    <w:rsid w:val="00BE320A"/>
    <w:rsid w:val="00C01B55"/>
    <w:rsid w:val="00C03BBE"/>
    <w:rsid w:val="00C04752"/>
    <w:rsid w:val="00C06491"/>
    <w:rsid w:val="00C079B0"/>
    <w:rsid w:val="00C07A41"/>
    <w:rsid w:val="00C12625"/>
    <w:rsid w:val="00C15822"/>
    <w:rsid w:val="00C21DF4"/>
    <w:rsid w:val="00C31CCC"/>
    <w:rsid w:val="00C37DB4"/>
    <w:rsid w:val="00C4708E"/>
    <w:rsid w:val="00C47DB7"/>
    <w:rsid w:val="00C54662"/>
    <w:rsid w:val="00C606A0"/>
    <w:rsid w:val="00C630CF"/>
    <w:rsid w:val="00C7005D"/>
    <w:rsid w:val="00C70514"/>
    <w:rsid w:val="00C737B7"/>
    <w:rsid w:val="00C7402C"/>
    <w:rsid w:val="00C86C8B"/>
    <w:rsid w:val="00C9774B"/>
    <w:rsid w:val="00CA0DD3"/>
    <w:rsid w:val="00CA6F05"/>
    <w:rsid w:val="00CB6536"/>
    <w:rsid w:val="00CB65C7"/>
    <w:rsid w:val="00CC10EB"/>
    <w:rsid w:val="00CC4703"/>
    <w:rsid w:val="00CD3D4A"/>
    <w:rsid w:val="00CD4907"/>
    <w:rsid w:val="00CE0667"/>
    <w:rsid w:val="00CE6C3E"/>
    <w:rsid w:val="00D003EA"/>
    <w:rsid w:val="00D01471"/>
    <w:rsid w:val="00D047E0"/>
    <w:rsid w:val="00D12141"/>
    <w:rsid w:val="00D207AE"/>
    <w:rsid w:val="00D208F3"/>
    <w:rsid w:val="00D2304E"/>
    <w:rsid w:val="00D23C93"/>
    <w:rsid w:val="00D31C60"/>
    <w:rsid w:val="00D331EA"/>
    <w:rsid w:val="00D44BEE"/>
    <w:rsid w:val="00D508CF"/>
    <w:rsid w:val="00D563A6"/>
    <w:rsid w:val="00D71C3F"/>
    <w:rsid w:val="00D76F78"/>
    <w:rsid w:val="00D85DAA"/>
    <w:rsid w:val="00D92A42"/>
    <w:rsid w:val="00D9332D"/>
    <w:rsid w:val="00DA1BB0"/>
    <w:rsid w:val="00DA35CD"/>
    <w:rsid w:val="00DA4C6E"/>
    <w:rsid w:val="00DA5E00"/>
    <w:rsid w:val="00DA706D"/>
    <w:rsid w:val="00DB601B"/>
    <w:rsid w:val="00DC606A"/>
    <w:rsid w:val="00DD0533"/>
    <w:rsid w:val="00DD0BFF"/>
    <w:rsid w:val="00DF297E"/>
    <w:rsid w:val="00DF4C8C"/>
    <w:rsid w:val="00E107E0"/>
    <w:rsid w:val="00E25BD4"/>
    <w:rsid w:val="00E322CC"/>
    <w:rsid w:val="00E40C5A"/>
    <w:rsid w:val="00E41355"/>
    <w:rsid w:val="00E43124"/>
    <w:rsid w:val="00E517B0"/>
    <w:rsid w:val="00E532A2"/>
    <w:rsid w:val="00E568EA"/>
    <w:rsid w:val="00E71543"/>
    <w:rsid w:val="00E71D4A"/>
    <w:rsid w:val="00E76EB6"/>
    <w:rsid w:val="00E7723B"/>
    <w:rsid w:val="00E80DCE"/>
    <w:rsid w:val="00E8640D"/>
    <w:rsid w:val="00E877D0"/>
    <w:rsid w:val="00E87ADC"/>
    <w:rsid w:val="00E916A5"/>
    <w:rsid w:val="00EA08FB"/>
    <w:rsid w:val="00EA2419"/>
    <w:rsid w:val="00EA7F20"/>
    <w:rsid w:val="00EC076E"/>
    <w:rsid w:val="00EC4B4D"/>
    <w:rsid w:val="00EC7571"/>
    <w:rsid w:val="00ED3C53"/>
    <w:rsid w:val="00EE5598"/>
    <w:rsid w:val="00EE748A"/>
    <w:rsid w:val="00EF0460"/>
    <w:rsid w:val="00F02C56"/>
    <w:rsid w:val="00F06D16"/>
    <w:rsid w:val="00F105DD"/>
    <w:rsid w:val="00F12E10"/>
    <w:rsid w:val="00F12F89"/>
    <w:rsid w:val="00F2765D"/>
    <w:rsid w:val="00F40EE9"/>
    <w:rsid w:val="00F454DD"/>
    <w:rsid w:val="00F45777"/>
    <w:rsid w:val="00F53471"/>
    <w:rsid w:val="00F728A8"/>
    <w:rsid w:val="00F861D5"/>
    <w:rsid w:val="00FA000A"/>
    <w:rsid w:val="00FA749B"/>
    <w:rsid w:val="00FA7518"/>
    <w:rsid w:val="00FA760A"/>
    <w:rsid w:val="00FB7D6F"/>
    <w:rsid w:val="00FC074B"/>
    <w:rsid w:val="00FD3869"/>
    <w:rsid w:val="00FD3965"/>
    <w:rsid w:val="00FE07A3"/>
    <w:rsid w:val="00FE5260"/>
    <w:rsid w:val="00FF2C7D"/>
    <w:rsid w:val="00FF3BBB"/>
    <w:rsid w:val="00FF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20256"/>
  <w15:chartTrackingRefBased/>
  <w15:docId w15:val="{16A0F90A-F9C4-844C-9B66-79A69A24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F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56EE"/>
  </w:style>
  <w:style w:type="character" w:styleId="Hyperlink">
    <w:name w:val="Hyperlink"/>
    <w:basedOn w:val="DefaultParagraphFont"/>
    <w:uiPriority w:val="99"/>
    <w:semiHidden/>
    <w:unhideWhenUsed/>
    <w:rsid w:val="007056EE"/>
    <w:rPr>
      <w:color w:val="0000FF"/>
      <w:u w:val="single"/>
    </w:rPr>
  </w:style>
  <w:style w:type="character" w:styleId="CommentReference">
    <w:name w:val="annotation reference"/>
    <w:basedOn w:val="DefaultParagraphFont"/>
    <w:uiPriority w:val="99"/>
    <w:semiHidden/>
    <w:unhideWhenUsed/>
    <w:rsid w:val="000479C7"/>
    <w:rPr>
      <w:sz w:val="16"/>
      <w:szCs w:val="16"/>
    </w:rPr>
  </w:style>
  <w:style w:type="paragraph" w:styleId="CommentText">
    <w:name w:val="annotation text"/>
    <w:basedOn w:val="Normal"/>
    <w:link w:val="CommentTextChar"/>
    <w:uiPriority w:val="99"/>
    <w:semiHidden/>
    <w:unhideWhenUsed/>
    <w:rsid w:val="000479C7"/>
    <w:rPr>
      <w:sz w:val="20"/>
      <w:szCs w:val="20"/>
    </w:rPr>
  </w:style>
  <w:style w:type="character" w:customStyle="1" w:styleId="CommentTextChar">
    <w:name w:val="Comment Text Char"/>
    <w:basedOn w:val="DefaultParagraphFont"/>
    <w:link w:val="CommentText"/>
    <w:uiPriority w:val="99"/>
    <w:semiHidden/>
    <w:rsid w:val="000479C7"/>
    <w:rPr>
      <w:sz w:val="20"/>
      <w:szCs w:val="20"/>
    </w:rPr>
  </w:style>
  <w:style w:type="paragraph" w:styleId="CommentSubject">
    <w:name w:val="annotation subject"/>
    <w:basedOn w:val="CommentText"/>
    <w:next w:val="CommentText"/>
    <w:link w:val="CommentSubjectChar"/>
    <w:uiPriority w:val="99"/>
    <w:semiHidden/>
    <w:unhideWhenUsed/>
    <w:rsid w:val="000479C7"/>
    <w:rPr>
      <w:b/>
      <w:bCs/>
    </w:rPr>
  </w:style>
  <w:style w:type="character" w:customStyle="1" w:styleId="CommentSubjectChar">
    <w:name w:val="Comment Subject Char"/>
    <w:basedOn w:val="CommentTextChar"/>
    <w:link w:val="CommentSubject"/>
    <w:uiPriority w:val="99"/>
    <w:semiHidden/>
    <w:rsid w:val="000479C7"/>
    <w:rPr>
      <w:b/>
      <w:bCs/>
      <w:sz w:val="20"/>
      <w:szCs w:val="20"/>
    </w:rPr>
  </w:style>
  <w:style w:type="character" w:customStyle="1" w:styleId="None">
    <w:name w:val="None"/>
    <w:rsid w:val="00812B87"/>
  </w:style>
  <w:style w:type="paragraph" w:styleId="Revision">
    <w:name w:val="Revision"/>
    <w:hidden/>
    <w:uiPriority w:val="99"/>
    <w:semiHidden/>
    <w:rsid w:val="00E7723B"/>
  </w:style>
  <w:style w:type="paragraph" w:styleId="ListParagraph">
    <w:name w:val="List Paragraph"/>
    <w:basedOn w:val="Normal"/>
    <w:uiPriority w:val="34"/>
    <w:qFormat/>
    <w:rsid w:val="00475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74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10</Pages>
  <Words>5333</Words>
  <Characters>30400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Brainard, David H</dc:creator>
  <cp:keywords/>
  <dc:description/>
  <cp:lastModifiedBy>Vijay Singh</cp:lastModifiedBy>
  <cp:revision>399</cp:revision>
  <dcterms:created xsi:type="dcterms:W3CDTF">2021-08-07T17:43:00Z</dcterms:created>
  <dcterms:modified xsi:type="dcterms:W3CDTF">2021-09-05T16:31:00Z</dcterms:modified>
</cp:coreProperties>
</file>