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4909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SOHO Network?</w:t>
      </w:r>
    </w:p>
    <w:p w14:paraId="0527DCD4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A SOHO (Small Office/Home Office) network is a local area network (LAN) designed for small businesses or home offices. It typically includes devices such as computers, printers, and internet connections to enable business operations.</w:t>
      </w:r>
    </w:p>
    <w:p w14:paraId="654F5C8C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NAT?</w:t>
      </w:r>
    </w:p>
    <w:p w14:paraId="309E5528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NAT (Network Address Translation) is a method used to modify network address information in IP packet headers while in transit, allowing multiple devices on a local network to share a single public IP address.</w:t>
      </w:r>
    </w:p>
    <w:p w14:paraId="4535A165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PAT?</w:t>
      </w:r>
    </w:p>
    <w:p w14:paraId="357D6C92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PAT (Port Address Translation), a type of NAT, maps multiple private IP addresses to a single public IP address or a few addresses by using different ports. It's often used in home networks to allow many devices to share one public IP address.</w:t>
      </w:r>
    </w:p>
    <w:p w14:paraId="27BADE74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Difference between NAT &amp; PAT?</w:t>
      </w:r>
    </w:p>
    <w:p w14:paraId="46F4D192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NAT translates private IP addresses to a public IP address, while PAT extends this by using port numbers to differentiate between multiple devices sharing a single public IP address.</w:t>
      </w:r>
    </w:p>
    <w:p w14:paraId="3918A82E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ACL?</w:t>
      </w:r>
    </w:p>
    <w:p w14:paraId="01F8B3E6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An ACL (Access Control List) is a set of rules used to control network traffic and restrict access to and from network resources. It can filter packets based on IP address, port numbers, and other criteria.</w:t>
      </w:r>
    </w:p>
    <w:p w14:paraId="3D1A2119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Types of ACL and Wildcard Mask?</w:t>
      </w:r>
    </w:p>
    <w:p w14:paraId="2E748BCF" w14:textId="759AA60B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Standard ACL</w:t>
      </w:r>
      <w:r w:rsidR="004D18B5">
        <w:rPr>
          <w:rFonts w:ascii="Times New Roman" w:hAnsi="Times New Roman" w:cs="Times New Roman"/>
          <w:sz w:val="24"/>
          <w:szCs w:val="24"/>
          <w:lang w:eastAsia="en-AU"/>
        </w:rPr>
        <w:t xml:space="preserve"> is  </w:t>
      </w:r>
      <w:r w:rsidRPr="009C3C7B">
        <w:rPr>
          <w:rFonts w:ascii="Times New Roman" w:hAnsi="Times New Roman" w:cs="Times New Roman"/>
          <w:sz w:val="24"/>
          <w:szCs w:val="24"/>
          <w:lang w:eastAsia="en-AU"/>
        </w:rPr>
        <w:t xml:space="preserve"> Filters traffic based only on the source IP address.</w:t>
      </w:r>
    </w:p>
    <w:p w14:paraId="482458DE" w14:textId="6968D405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Extended ACL</w:t>
      </w:r>
      <w:r w:rsidR="004D18B5">
        <w:rPr>
          <w:rFonts w:ascii="Times New Roman" w:hAnsi="Times New Roman" w:cs="Times New Roman"/>
          <w:sz w:val="24"/>
          <w:szCs w:val="24"/>
          <w:lang w:eastAsia="en-AU"/>
        </w:rPr>
        <w:t xml:space="preserve"> is </w:t>
      </w:r>
      <w:r w:rsidRPr="009C3C7B">
        <w:rPr>
          <w:rFonts w:ascii="Times New Roman" w:hAnsi="Times New Roman" w:cs="Times New Roman"/>
          <w:sz w:val="24"/>
          <w:szCs w:val="24"/>
          <w:lang w:eastAsia="en-AU"/>
        </w:rPr>
        <w:t>Filters traffic based on both source and destination IP addresses, as well as port numbers and protocols.</w:t>
      </w:r>
    </w:p>
    <w:p w14:paraId="3572203B" w14:textId="5DF0D41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Wildcard Mask</w:t>
      </w:r>
      <w:r w:rsidR="00FB5772">
        <w:rPr>
          <w:rFonts w:ascii="Times New Roman" w:hAnsi="Times New Roman" w:cs="Times New Roman"/>
          <w:sz w:val="24"/>
          <w:szCs w:val="24"/>
          <w:lang w:eastAsia="en-AU"/>
        </w:rPr>
        <w:t xml:space="preserve"> is </w:t>
      </w:r>
      <w:r w:rsidRPr="009C3C7B">
        <w:rPr>
          <w:rFonts w:ascii="Times New Roman" w:hAnsi="Times New Roman" w:cs="Times New Roman"/>
          <w:sz w:val="24"/>
          <w:szCs w:val="24"/>
          <w:lang w:eastAsia="en-AU"/>
        </w:rPr>
        <w:t>Used in ACLs to specify a range of IP addresses. It allows bits to be matched or ignored, enhancing flexibility in defining IP address ranges.</w:t>
      </w:r>
    </w:p>
    <w:p w14:paraId="764B3A44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Explain Circuit Switching</w:t>
      </w:r>
    </w:p>
    <w:p w14:paraId="3F0743CE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Circuit switching is a method of communication where a dedicated communication path is established between two endpoints for the duration of a session. It's commonly used in traditional telephone networks.</w:t>
      </w:r>
    </w:p>
    <w:p w14:paraId="14C10E7B" w14:textId="77777777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Difference between Leased Line and Broadband?</w:t>
      </w:r>
    </w:p>
    <w:p w14:paraId="4D553397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Leased Line: A dedicated, private connection between two locations, offering consistent bandwidth and reliability.</w:t>
      </w:r>
    </w:p>
    <w:p w14:paraId="58A8F674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Broadband: A high-speed internet connection that is shared among multiple users, leading to variable speeds based on network congestion.</w:t>
      </w:r>
    </w:p>
    <w:p w14:paraId="187A61F7" w14:textId="77777777" w:rsidR="00FB5772" w:rsidRDefault="00FB5772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4F041B49" w14:textId="77777777" w:rsidR="00FB5772" w:rsidRDefault="00FB5772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6503AEBC" w14:textId="2A0CFAF4" w:rsidR="009C3C7B" w:rsidRPr="00FB5772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FB5772">
        <w:rPr>
          <w:rFonts w:ascii="Times New Roman" w:hAnsi="Times New Roman" w:cs="Times New Roman"/>
          <w:b/>
          <w:bCs/>
          <w:sz w:val="24"/>
          <w:szCs w:val="24"/>
          <w:lang w:eastAsia="en-AU"/>
        </w:rPr>
        <w:lastRenderedPageBreak/>
        <w:t>Difference between POTS Line and Leased Line?</w:t>
      </w:r>
    </w:p>
    <w:p w14:paraId="59534008" w14:textId="5B9A0EF0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POTS Line</w:t>
      </w:r>
      <w:r w:rsidR="003A0F36">
        <w:rPr>
          <w:rFonts w:ascii="Times New Roman" w:hAnsi="Times New Roman" w:cs="Times New Roman"/>
          <w:sz w:val="24"/>
          <w:szCs w:val="24"/>
          <w:lang w:eastAsia="en-AU"/>
        </w:rPr>
        <w:t xml:space="preserve"> is t</w:t>
      </w:r>
      <w:r w:rsidRPr="009C3C7B">
        <w:rPr>
          <w:rFonts w:ascii="Times New Roman" w:hAnsi="Times New Roman" w:cs="Times New Roman"/>
          <w:sz w:val="24"/>
          <w:szCs w:val="24"/>
          <w:lang w:eastAsia="en-AU"/>
        </w:rPr>
        <w:t>raditional Plain Old Telephone Service, providing analog voice communication.</w:t>
      </w:r>
    </w:p>
    <w:p w14:paraId="69CC55A9" w14:textId="009085F1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Leased Line</w:t>
      </w:r>
      <w:r w:rsidR="003A0F36">
        <w:rPr>
          <w:rFonts w:ascii="Times New Roman" w:hAnsi="Times New Roman" w:cs="Times New Roman"/>
          <w:sz w:val="24"/>
          <w:szCs w:val="24"/>
          <w:lang w:eastAsia="en-AU"/>
        </w:rPr>
        <w:t xml:space="preserve"> is</w:t>
      </w:r>
      <w:r w:rsidRPr="009C3C7B">
        <w:rPr>
          <w:rFonts w:ascii="Times New Roman" w:hAnsi="Times New Roman" w:cs="Times New Roman"/>
          <w:sz w:val="24"/>
          <w:szCs w:val="24"/>
          <w:lang w:eastAsia="en-AU"/>
        </w:rPr>
        <w:t xml:space="preserve"> digital connection offering dedicated bandwidth for data transfer, often used for internet and private network connections.</w:t>
      </w:r>
    </w:p>
    <w:p w14:paraId="5EFF1DAB" w14:textId="77777777" w:rsidR="009C3C7B" w:rsidRPr="00A262CF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A262CF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Practice on Printer Sharing</w:t>
      </w:r>
    </w:p>
    <w:p w14:paraId="7C220AD3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Printer sharing involves configuring a printer on a network so multiple users can print to it. This can be set up using the operating system's sharing features, like Windows Printer Sharing or macOS Printer Sharing.</w:t>
      </w:r>
    </w:p>
    <w:p w14:paraId="41063B76" w14:textId="77777777" w:rsidR="009C3C7B" w:rsidRPr="00A262CF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A262CF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Use of IIS</w:t>
      </w:r>
    </w:p>
    <w:p w14:paraId="2723EC9E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IIS (Internet Information Services) is a web server software package designed for Windows Server, used to host and manage websites, web applications, and services.</w:t>
      </w:r>
    </w:p>
    <w:p w14:paraId="28393F91" w14:textId="77777777" w:rsidR="009C3C7B" w:rsidRPr="00A262CF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A262CF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Create FTP Server</w:t>
      </w:r>
    </w:p>
    <w:p w14:paraId="3748732B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An FTP (File Transfer Protocol) server allows users to upload and download files over a network. Setting one up involves installing FTP server software, configuring user accounts, and setting permissions.</w:t>
      </w:r>
    </w:p>
    <w:p w14:paraId="71771C20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A262CF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Difference between Cloud and Virtualization</w:t>
      </w:r>
      <w:r w:rsidRPr="009C3C7B">
        <w:rPr>
          <w:rFonts w:ascii="Times New Roman" w:hAnsi="Times New Roman" w:cs="Times New Roman"/>
          <w:sz w:val="24"/>
          <w:szCs w:val="24"/>
          <w:lang w:eastAsia="en-AU"/>
        </w:rPr>
        <w:t>?</w:t>
      </w:r>
    </w:p>
    <w:p w14:paraId="017ED9DC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Cloud Computing: Provides scalable and elastic IT resources over the internet, allowing on-demand access to computing power, storage, and services.</w:t>
      </w:r>
    </w:p>
    <w:p w14:paraId="7A78857D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Virtualization: Creates virtual instances of physical hardware, enabling multiple operating systems and applications to run on a single physical server.</w:t>
      </w:r>
    </w:p>
    <w:p w14:paraId="7CA611EE" w14:textId="77777777" w:rsidR="009C3C7B" w:rsidRPr="00586F04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586F04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Why are Network Monitoring Tools Used?</w:t>
      </w:r>
    </w:p>
    <w:p w14:paraId="0A0AD711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Network monitoring tools are used to continuously observe a network's performance, detect issues, and ensure that the network is running optimally. They help in troubleshooting and maintaining network health.</w:t>
      </w:r>
    </w:p>
    <w:p w14:paraId="5CE9678A" w14:textId="77777777" w:rsidR="009C3C7B" w:rsidRPr="00586F04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586F04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Ping?</w:t>
      </w:r>
    </w:p>
    <w:p w14:paraId="0135F41A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Ping is a network utility used to test the reachability of a host on an IP network. It measures the round-trip time for messages sent from the originating host to a destination computer.</w:t>
      </w:r>
    </w:p>
    <w:p w14:paraId="0DE22A31" w14:textId="77777777" w:rsidR="009C3C7B" w:rsidRPr="00586F04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586F04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Traceroute?</w:t>
      </w:r>
    </w:p>
    <w:p w14:paraId="38795BBD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Traceroute is a network diagnostic tool that tracks the path packets take from one IP address to another. It helps identify points of failure and delays in the network.</w:t>
      </w:r>
    </w:p>
    <w:p w14:paraId="22C14102" w14:textId="77777777" w:rsidR="009C3C7B" w:rsidRPr="00171ABD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171ABD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Nslookup?</w:t>
      </w:r>
    </w:p>
    <w:p w14:paraId="6AE7B5B4" w14:textId="7E481D9F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Nslookup (Name Server Lookup) is a network utility used to query Domain Name System (DNS) to obtain domain name or IP address mapping.</w:t>
      </w:r>
    </w:p>
    <w:p w14:paraId="46E4B1BA" w14:textId="77777777" w:rsidR="00171ABD" w:rsidRDefault="00171ABD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56329B46" w14:textId="7C4D91F0" w:rsidR="009C3C7B" w:rsidRPr="00171ABD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171ABD">
        <w:rPr>
          <w:rFonts w:ascii="Times New Roman" w:hAnsi="Times New Roman" w:cs="Times New Roman"/>
          <w:b/>
          <w:bCs/>
          <w:sz w:val="24"/>
          <w:szCs w:val="24"/>
          <w:lang w:eastAsia="en-AU"/>
        </w:rPr>
        <w:lastRenderedPageBreak/>
        <w:t>Explain Core Switches</w:t>
      </w:r>
    </w:p>
    <w:p w14:paraId="6E7BA105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Core switches are high-capacity switches located in the backbone of a network, providing central connectivity for various network segments and ensuring high-speed data transfer.</w:t>
      </w:r>
    </w:p>
    <w:p w14:paraId="17DD3FCB" w14:textId="77777777" w:rsidR="009C3C7B" w:rsidRPr="00171ABD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171ABD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is Network Management?</w:t>
      </w:r>
    </w:p>
    <w:p w14:paraId="1DE515B5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Network management involves the administration, operation, maintenance, and provisioning of networked systems, ensuring efficient and reliable network performance.</w:t>
      </w:r>
    </w:p>
    <w:p w14:paraId="787E74C0" w14:textId="77777777" w:rsidR="009C3C7B" w:rsidRPr="00D43CC4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D43CC4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Explain Event Viewer</w:t>
      </w:r>
    </w:p>
    <w:p w14:paraId="2651EC34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Event Viewer is a Windows utility that logs system, security, and application events, allowing administrators to troubleshoot issues and monitor system health.</w:t>
      </w:r>
    </w:p>
    <w:p w14:paraId="2FDF4382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Practice Parental Control or Family Safety Option in Control Panel</w:t>
      </w:r>
    </w:p>
    <w:p w14:paraId="232DAA0B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Parental control or family safety features allow users to set restrictions on internet usage, monitor online activity, and control access to websites and applications for family members.</w:t>
      </w:r>
    </w:p>
    <w:p w14:paraId="29E13D57" w14:textId="77777777" w:rsidR="009C3C7B" w:rsidRPr="0040186F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40186F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What are Network Vulnerabilities?</w:t>
      </w:r>
    </w:p>
    <w:p w14:paraId="40FB082D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Network vulnerabilities are weaknesses in a network that can be exploited by threats to gain unauthorized access or cause harm, such as software bugs, misconfigured hardware, or unsecured communication channels.</w:t>
      </w:r>
    </w:p>
    <w:p w14:paraId="79756A74" w14:textId="77777777" w:rsidR="009C3C7B" w:rsidRPr="0040186F" w:rsidRDefault="009C3C7B" w:rsidP="009C3C7B">
      <w:pPr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40186F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Types of Network Security Attacks?</w:t>
      </w:r>
    </w:p>
    <w:p w14:paraId="2881E89E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Phishing: Fraudulent attempts to obtain sensitive information by disguising as a trustworthy entity.</w:t>
      </w:r>
    </w:p>
    <w:p w14:paraId="1AC5AE46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DDoS (Distributed Denial of Service): Overloading a network with traffic to disrupt services.</w:t>
      </w:r>
    </w:p>
    <w:p w14:paraId="2CBB61BD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Man-in-the-Middle Attack: Intercepting and altering communication between two parties.</w:t>
      </w:r>
    </w:p>
    <w:p w14:paraId="2BA14CE1" w14:textId="77777777" w:rsidR="009C3C7B" w:rsidRP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Malware: Malicious software designed to damage, disrupt, or gain unauthorized access to systems.</w:t>
      </w:r>
    </w:p>
    <w:p w14:paraId="660F1693" w14:textId="34F4ECBB" w:rsidR="009C3C7B" w:rsidRDefault="009C3C7B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sz w:val="24"/>
          <w:szCs w:val="24"/>
          <w:lang w:eastAsia="en-AU"/>
        </w:rPr>
        <w:t>SQL Injection: Exploiting vulnerabilities in a database to execute malicious SQL statements.</w:t>
      </w:r>
    </w:p>
    <w:p w14:paraId="332A890B" w14:textId="4E3F631C" w:rsidR="003D72B4" w:rsidRDefault="003D72B4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sz w:val="24"/>
          <w:szCs w:val="24"/>
          <w:lang w:eastAsia="en-AU"/>
        </w:rPr>
        <w:t>Ransom attack,</w:t>
      </w:r>
    </w:p>
    <w:p w14:paraId="2AEE7CC8" w14:textId="1A35DBBA" w:rsidR="003D72B4" w:rsidRDefault="003D72B4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1F3B2499" w14:textId="3AF7B3A3" w:rsidR="003D72B4" w:rsidRDefault="003D72B4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4BB33494" w14:textId="77777777" w:rsidR="003D72B4" w:rsidRPr="009C3C7B" w:rsidRDefault="003D72B4" w:rsidP="009C3C7B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53609DA4" w14:textId="77777777" w:rsidR="009C3C7B" w:rsidRPr="009C3C7B" w:rsidRDefault="009C3C7B" w:rsidP="009C3C7B">
      <w:pPr>
        <w:rPr>
          <w:rFonts w:ascii="Times New Roman" w:hAnsi="Times New Roman" w:cs="Times New Roman"/>
          <w:vanish/>
          <w:sz w:val="24"/>
          <w:szCs w:val="24"/>
          <w:lang w:eastAsia="en-AU"/>
        </w:rPr>
      </w:pPr>
      <w:r w:rsidRPr="009C3C7B">
        <w:rPr>
          <w:rFonts w:ascii="Times New Roman" w:hAnsi="Times New Roman" w:cs="Times New Roman"/>
          <w:vanish/>
          <w:sz w:val="24"/>
          <w:szCs w:val="24"/>
          <w:lang w:eastAsia="en-AU"/>
        </w:rPr>
        <w:t>Top of Form</w:t>
      </w:r>
    </w:p>
    <w:p w14:paraId="5ABADA20" w14:textId="77777777" w:rsidR="004E6458" w:rsidRPr="009C3C7B" w:rsidRDefault="004E6458" w:rsidP="009C3C7B">
      <w:pPr>
        <w:rPr>
          <w:rFonts w:ascii="Times New Roman" w:hAnsi="Times New Roman" w:cs="Times New Roman"/>
          <w:sz w:val="24"/>
          <w:szCs w:val="24"/>
        </w:rPr>
      </w:pPr>
    </w:p>
    <w:sectPr w:rsidR="004E6458" w:rsidRPr="009C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0352"/>
    <w:multiLevelType w:val="multilevel"/>
    <w:tmpl w:val="1C3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340B5"/>
    <w:multiLevelType w:val="multilevel"/>
    <w:tmpl w:val="4A3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674C9"/>
    <w:multiLevelType w:val="multilevel"/>
    <w:tmpl w:val="207A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B5EB2"/>
    <w:multiLevelType w:val="multilevel"/>
    <w:tmpl w:val="4358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95CB1"/>
    <w:multiLevelType w:val="multilevel"/>
    <w:tmpl w:val="5B3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58"/>
    <w:rsid w:val="00171ABD"/>
    <w:rsid w:val="003A0F36"/>
    <w:rsid w:val="003D72B4"/>
    <w:rsid w:val="003E64E7"/>
    <w:rsid w:val="0040186F"/>
    <w:rsid w:val="004D18B5"/>
    <w:rsid w:val="004E6458"/>
    <w:rsid w:val="00586F04"/>
    <w:rsid w:val="00676CF5"/>
    <w:rsid w:val="00862CC5"/>
    <w:rsid w:val="0094068A"/>
    <w:rsid w:val="009C3C7B"/>
    <w:rsid w:val="00A262CF"/>
    <w:rsid w:val="00D2532E"/>
    <w:rsid w:val="00D433AF"/>
    <w:rsid w:val="00D43CC4"/>
    <w:rsid w:val="00DA7564"/>
    <w:rsid w:val="00DC4AEE"/>
    <w:rsid w:val="00F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149F"/>
  <w15:chartTrackingRefBased/>
  <w15:docId w15:val="{30177E8B-138B-45C8-8455-5C1E841D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3C7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C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C3C7B"/>
    <w:rPr>
      <w:b/>
      <w:bCs/>
    </w:rPr>
  </w:style>
  <w:style w:type="character" w:customStyle="1" w:styleId="line-clamp-1">
    <w:name w:val="line-clamp-1"/>
    <w:basedOn w:val="DefaultParagraphFont"/>
    <w:rsid w:val="009C3C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3C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3C7B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3C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3C7B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9C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8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06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84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9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1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46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65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4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0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5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75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8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1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3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2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7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2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8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0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71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6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6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18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7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4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vachhani</dc:creator>
  <cp:keywords/>
  <dc:description/>
  <cp:lastModifiedBy>vijay vachhani</cp:lastModifiedBy>
  <cp:revision>30</cp:revision>
  <dcterms:created xsi:type="dcterms:W3CDTF">2024-06-17T11:11:00Z</dcterms:created>
  <dcterms:modified xsi:type="dcterms:W3CDTF">2024-06-17T11:33:00Z</dcterms:modified>
</cp:coreProperties>
</file>