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VIJAY VARSITH I</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ROLL No: 241901125</w:t>
      </w:r>
    </w:p>
    <w:p w:rsidR="00000000" w:rsidDel="00000000" w:rsidP="00000000" w:rsidRDefault="00000000" w:rsidRPr="00000000" w14:paraId="00000003">
      <w:pPr>
        <w:pStyle w:val="Heading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EXPERIMENT 3</w:t>
      </w:r>
    </w:p>
    <w:p w:rsidR="00000000" w:rsidDel="00000000" w:rsidP="00000000" w:rsidRDefault="00000000" w:rsidRPr="00000000" w14:paraId="0000000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PERFORM SESSION HIJACKING USING VARIOUS TOOLS</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AIM:</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and demonstrate session hijacking in an authorized lab environment using Ettercap and Wireshark.</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TOOLS REQUIRED:</w:t>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Kali Linux:</w:t>
      </w:r>
      <w:r w:rsidDel="00000000" w:rsidR="00000000" w:rsidRPr="00000000">
        <w:rPr>
          <w:rFonts w:ascii="Times New Roman" w:cs="Times New Roman" w:eastAsia="Times New Roman" w:hAnsi="Times New Roman"/>
          <w:sz w:val="24"/>
          <w:szCs w:val="24"/>
          <w:rtl w:val="0"/>
        </w:rPr>
        <w:t xml:space="preserve"> Used as the monitoring and testing machine.</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Metasploitable2:</w:t>
      </w:r>
      <w:r w:rsidDel="00000000" w:rsidR="00000000" w:rsidRPr="00000000">
        <w:rPr>
          <w:rFonts w:ascii="Times New Roman" w:cs="Times New Roman" w:eastAsia="Times New Roman" w:hAnsi="Times New Roman"/>
          <w:sz w:val="24"/>
          <w:szCs w:val="24"/>
          <w:rtl w:val="0"/>
        </w:rPr>
        <w:t xml:space="preserve"> Vulnerable target machine hosting the DVWA web application.</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VirtualBox:</w:t>
      </w:r>
      <w:r w:rsidDel="00000000" w:rsidR="00000000" w:rsidRPr="00000000">
        <w:rPr>
          <w:rFonts w:ascii="Times New Roman" w:cs="Times New Roman" w:eastAsia="Times New Roman" w:hAnsi="Times New Roman"/>
          <w:sz w:val="24"/>
          <w:szCs w:val="24"/>
          <w:rtl w:val="0"/>
        </w:rPr>
        <w:t xml:space="preserve"> Used to run Kali Linux and Metasploitable2 in an isolated lab network.</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Wireshark:</w:t>
      </w:r>
      <w:r w:rsidDel="00000000" w:rsidR="00000000" w:rsidRPr="00000000">
        <w:rPr>
          <w:rFonts w:ascii="Times New Roman" w:cs="Times New Roman" w:eastAsia="Times New Roman" w:hAnsi="Times New Roman"/>
          <w:sz w:val="24"/>
          <w:szCs w:val="24"/>
          <w:rtl w:val="0"/>
        </w:rPr>
        <w:t xml:space="preserve"> Used to capture and analyse network traffic.</w:t>
      </w:r>
    </w:p>
    <w:p w:rsidR="00000000" w:rsidDel="00000000" w:rsidP="00000000" w:rsidRDefault="00000000" w:rsidRPr="00000000" w14:paraId="0000000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Mozilla Firefox:</w:t>
      </w:r>
      <w:r w:rsidDel="00000000" w:rsidR="00000000" w:rsidRPr="00000000">
        <w:rPr>
          <w:rFonts w:ascii="Times New Roman" w:cs="Times New Roman" w:eastAsia="Times New Roman" w:hAnsi="Times New Roman"/>
          <w:sz w:val="24"/>
          <w:szCs w:val="24"/>
          <w:rtl w:val="0"/>
        </w:rPr>
        <w:t xml:space="preserve"> Used to access DVWA and inspect browser storage.</w:t>
      </w:r>
    </w:p>
    <w:p w:rsidR="00000000" w:rsidDel="00000000" w:rsidP="00000000" w:rsidRDefault="00000000" w:rsidRPr="00000000" w14:paraId="0000000F">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DVWA (Damn Vulnerable Web Application):</w:t>
      </w:r>
      <w:r w:rsidDel="00000000" w:rsidR="00000000" w:rsidRPr="00000000">
        <w:rPr>
          <w:rFonts w:ascii="Times New Roman" w:cs="Times New Roman" w:eastAsia="Times New Roman" w:hAnsi="Times New Roman"/>
          <w:sz w:val="24"/>
          <w:szCs w:val="24"/>
          <w:rtl w:val="0"/>
        </w:rPr>
        <w:t xml:space="preserve"> Used as the intentionally vulnerable web application for session security testing.</w:t>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Terminal utilities:</w:t>
      </w:r>
      <w:r w:rsidDel="00000000" w:rsidR="00000000" w:rsidRPr="00000000">
        <w:rPr>
          <w:rFonts w:ascii="Times New Roman" w:cs="Times New Roman" w:eastAsia="Times New Roman" w:hAnsi="Times New Roman"/>
          <w:sz w:val="24"/>
          <w:szCs w:val="24"/>
          <w:rtl w:val="0"/>
        </w:rPr>
        <w:t xml:space="preserve"> ip a, ifconfig, and ping to identify IP addresses and verify connectivity.</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PROCEDURE:</w:t>
      </w:r>
    </w:p>
    <w:p w:rsidR="00000000" w:rsidDel="00000000" w:rsidP="00000000" w:rsidRDefault="00000000" w:rsidRPr="00000000" w14:paraId="0000001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Kali Linux and Metasploitable2 in VirtualBox and ensure both machines are connected to the same isolated host-only network.</w:t>
      </w:r>
    </w:p>
    <w:p w:rsidR="00000000" w:rsidDel="00000000" w:rsidP="00000000" w:rsidRDefault="00000000" w:rsidRPr="00000000" w14:paraId="0000001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IP addresses of both machines using the following commands:</w:t>
      </w:r>
    </w:p>
    <w:p w:rsidR="00000000" w:rsidDel="00000000" w:rsidP="00000000" w:rsidRDefault="00000000" w:rsidRPr="00000000" w14:paraId="00000015">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Linux: ip a</w:t>
      </w:r>
    </w:p>
    <w:p w:rsidR="00000000" w:rsidDel="00000000" w:rsidP="00000000" w:rsidRDefault="00000000" w:rsidRPr="00000000" w14:paraId="00000016">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Metasploitable2: ifconfig</w:t>
      </w:r>
    </w:p>
    <w:p w:rsidR="00000000" w:rsidDel="00000000" w:rsidP="00000000" w:rsidRDefault="00000000" w:rsidRPr="00000000" w14:paraId="0000001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connectivity between the machines using the ping command:</w:t>
      </w:r>
    </w:p>
    <w:p w:rsidR="00000000" w:rsidDel="00000000" w:rsidP="00000000" w:rsidRDefault="00000000" w:rsidRPr="00000000" w14:paraId="0000001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ping -c 4 192.168.56.102</w:t>
      </w:r>
    </w:p>
    <w:p w:rsidR="00000000" w:rsidDel="00000000" w:rsidP="00000000" w:rsidRDefault="00000000" w:rsidRPr="00000000" w14:paraId="0000001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Wireshark in Kali Linux and start capturing packets on the eth0 network interface.</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the display filter http to observe HTTP requests and responses generated while accessing the target web server.</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DVWA application hosted on Metasploitable2 using Firefox and log in to the application.</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Firefox Developer Tools and navigate to Storage → Cookies to inspect the DVWA session cookie and its security attributes, without exposing or reusing the session token.</w:t>
      </w:r>
    </w:p>
    <w:p w:rsidR="00000000" w:rsidDel="00000000" w:rsidP="00000000" w:rsidRDefault="00000000" w:rsidRPr="00000000" w14:paraId="0000001D">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the observed network traffic, session cookie attributes, and security implications of transmitting session information over unencrypted HTTP.</w:t>
      </w:r>
    </w:p>
    <w:p w:rsidR="00000000" w:rsidDel="00000000" w:rsidP="00000000" w:rsidRDefault="00000000" w:rsidRPr="00000000" w14:paraId="0000001E">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Analyse the observations and document the security risks associated with session hijacking and possible preventive measures.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p>
        </w:tc>
        <w:tc>
          <w:tcPr/>
          <w:p w:rsidR="00000000" w:rsidDel="00000000" w:rsidP="00000000" w:rsidRDefault="00000000" w:rsidRPr="00000000" w14:paraId="00000022">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w:t>
            </w:r>
          </w:p>
        </w:tc>
      </w:tr>
      <w:tr>
        <w:trPr>
          <w:cantSplit w:val="0"/>
          <w:tblHeader w:val="0"/>
        </w:trPr>
        <w:tc>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Kali Linux IP address</w:t>
            </w:r>
          </w:p>
        </w:tc>
        <w:tc>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192.168.56.101</w:t>
            </w:r>
          </w:p>
        </w:tc>
      </w:tr>
      <w:tr>
        <w:trPr>
          <w:cantSplit w:val="0"/>
          <w:tblHeader w:val="0"/>
        </w:trPr>
        <w:tc>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Metaspoitable2 IP address</w:t>
            </w:r>
          </w:p>
        </w:tc>
        <w:tc>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192.168.56.102</w:t>
            </w:r>
          </w:p>
        </w:tc>
      </w:tr>
      <w:tr>
        <w:trPr>
          <w:cantSplit w:val="0"/>
          <w:tblHeader w:val="0"/>
        </w:trPr>
        <w:tc>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 connectivity</w:t>
            </w:r>
          </w:p>
        </w:tc>
        <w:tc>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 4 packets received with 0% packet loss</w:t>
            </w:r>
          </w:p>
        </w:tc>
      </w:tr>
      <w:tr>
        <w:trPr>
          <w:cantSplit w:val="0"/>
          <w:tblHeader w:val="0"/>
        </w:trPr>
        <w:tc>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Wireshark packet capture</w:t>
            </w:r>
          </w:p>
        </w:tc>
        <w:tc>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GET requests and HTTP 200 OK responses observed</w:t>
            </w:r>
          </w:p>
        </w:tc>
      </w:tr>
      <w:tr>
        <w:trPr>
          <w:cantSplit w:val="0"/>
          <w:tblHeader w:val="0"/>
        </w:trPr>
        <w:tc>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application</w:t>
            </w:r>
          </w:p>
        </w:tc>
        <w:tc>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DVWA opened successfully; loged in as admin</w:t>
            </w:r>
          </w:p>
        </w:tc>
      </w:tr>
      <w:tr>
        <w:trPr>
          <w:cantSplit w:val="0"/>
          <w:tblHeader w:val="0"/>
        </w:trPr>
        <w:tc>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cookie</w:t>
            </w:r>
          </w:p>
        </w:tc>
        <w:tc>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PHPSESSID observed in Firefox Storage</w:t>
            </w:r>
          </w:p>
        </w:tc>
      </w:tr>
      <w:tr>
        <w:trPr>
          <w:cantSplit w:val="0"/>
          <w:tblHeader w:val="0"/>
        </w:trPr>
        <w:tc>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Cookie security attributes</w:t>
            </w:r>
          </w:p>
        </w:tc>
        <w:tc>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HttpOnly: false; Secure: false; Samesite: None, displayed in the captured screenshot</w:t>
            </w:r>
          </w:p>
        </w:tc>
      </w:tr>
      <w:tr>
        <w:trPr>
          <w:cantSplit w:val="0"/>
          <w:tblHeader w:val="0"/>
        </w:trPr>
        <w:tc>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Session hijacking </w:t>
            </w:r>
          </w:p>
        </w:tc>
        <w:tc>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w:t>
            </w:r>
          </w:p>
        </w:tc>
      </w:tr>
    </w:tbl>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drawing>
          <wp:inline distB="0" distT="0" distL="0" distR="0">
            <wp:extent cx="5752451" cy="281301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2451" cy="281301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drawing>
          <wp:inline distB="0" distT="0" distL="0" distR="0">
            <wp:extent cx="5766130" cy="2894316"/>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66130" cy="2894316"/>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67705" cy="3031588"/>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7705" cy="3031588"/>
                    </a:xfrm>
                    <a:prstGeom prst="rect"/>
                    <a:ln/>
                  </pic:spPr>
                </pic:pic>
              </a:graphicData>
            </a:graphic>
          </wp:anchor>
        </w:drawing>
      </w:r>
    </w:p>
    <w:p w:rsidR="00000000" w:rsidDel="00000000" w:rsidP="00000000" w:rsidRDefault="00000000" w:rsidRPr="00000000" w14:paraId="00000034">
      <w:pPr>
        <w:rPr>
          <w:rFonts w:ascii="Times New Roman" w:cs="Times New Roman" w:eastAsia="Times New Roman" w:hAnsi="Times New Roman"/>
          <w:b w:val="1"/>
          <w:bCs w:val="1"/>
          <w:sz w:val="26"/>
          <w:szCs w:val="26"/>
        </w:rPr>
      </w:pPr>
      <w:r w:rsidDel="00000000" w:rsidR="00000000" w:rsidRPr="00000000">
        <w:rPr/>
        <w:drawing>
          <wp:inline distB="0" distT="0" distL="0" distR="0">
            <wp:extent cx="5731510" cy="534987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510" cy="53498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 traffic was captured and analysed using Wireshark. The DVWA session cookie and its security attributes were inspected using Firefox Developer Tools, and the security risks associated with session hijacking were studied.</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eyJoZGlkIjoiMDljYzUzMWQ4OWI0YzBkYjYzMDRhZTY5ZjZkYmFmYTgiLCJ1c2VySWQiOiI1Njc1NjkwNTQyNjgifQ==</vt:lpwstr>
  </property>
  <property fmtid="{D5CDD505-2E9C-101B-9397-08002B2CF9AE}" pid="3" name="KSOProductBuildVer">
    <vt:lpwstr>1033-12.1.0.28485</vt:lpwstr>
  </property>
  <property fmtid="{D5CDD505-2E9C-101B-9397-08002B2CF9AE}" pid="4" name="ICV">
    <vt:lpwstr>D068A81168094A608E2077FBC1F464CF_12</vt:lpwstr>
  </property>
</Properties>
</file>