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73CF" w14:textId="243CF4EE" w:rsidR="00532031" w:rsidRPr="00532031" w:rsidRDefault="00532031" w:rsidP="00532031">
      <w:r>
        <w:rPr>
          <w:noProof/>
        </w:rPr>
        <w:drawing>
          <wp:inline distT="0" distB="0" distL="0" distR="0" wp14:anchorId="638922CF" wp14:editId="66327D43">
            <wp:extent cx="6126480" cy="9039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6" cstate="print"/>
                    <a:stretch>
                      <a:fillRect/>
                    </a:stretch>
                  </pic:blipFill>
                  <pic:spPr>
                    <a:xfrm>
                      <a:off x="0" y="0"/>
                      <a:ext cx="6126480" cy="903963"/>
                    </a:xfrm>
                    <a:prstGeom prst="rect">
                      <a:avLst/>
                    </a:prstGeom>
                  </pic:spPr>
                </pic:pic>
              </a:graphicData>
            </a:graphic>
          </wp:inline>
        </w:drawing>
      </w:r>
    </w:p>
    <w:p w14:paraId="0775B1F5" w14:textId="77777777" w:rsidR="00532031" w:rsidRPr="003F26EC" w:rsidRDefault="00532031" w:rsidP="00532031">
      <w:pPr>
        <w:jc w:val="center"/>
        <w:rPr>
          <w:rFonts w:cs="Times New Roman"/>
          <w:b/>
          <w:color w:val="002060"/>
          <w:sz w:val="36"/>
        </w:rPr>
      </w:pPr>
      <w:r w:rsidRPr="003F26EC">
        <w:rPr>
          <w:rFonts w:cs="Times New Roman"/>
          <w:b/>
          <w:color w:val="002060"/>
          <w:sz w:val="44"/>
        </w:rPr>
        <w:t>DATA HANDLING AND VISUALIZATION</w:t>
      </w:r>
    </w:p>
    <w:p w14:paraId="1DFB1158" w14:textId="089285FA" w:rsidR="00532031" w:rsidRPr="00532031" w:rsidRDefault="00532031" w:rsidP="00532031">
      <w:pPr>
        <w:jc w:val="center"/>
        <w:rPr>
          <w:rFonts w:cs="Times New Roman"/>
          <w:b/>
          <w:color w:val="C00000"/>
          <w:sz w:val="36"/>
        </w:rPr>
      </w:pPr>
      <w:r>
        <w:rPr>
          <w:rFonts w:cs="Times New Roman"/>
          <w:b/>
          <w:color w:val="C00000"/>
          <w:sz w:val="36"/>
        </w:rPr>
        <w:t>ACTIVITY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6048"/>
      </w:tblGrid>
      <w:tr w:rsidR="00532031" w:rsidRPr="005F3D7F" w14:paraId="07859264" w14:textId="77777777" w:rsidTr="000F7939">
        <w:trPr>
          <w:jc w:val="center"/>
        </w:trPr>
        <w:tc>
          <w:tcPr>
            <w:tcW w:w="3312" w:type="dxa"/>
            <w:shd w:val="clear" w:color="auto" w:fill="002060"/>
            <w:vAlign w:val="center"/>
          </w:tcPr>
          <w:p w14:paraId="43D51A09" w14:textId="77777777" w:rsidR="00532031" w:rsidRPr="008522AF" w:rsidRDefault="00532031" w:rsidP="000F7939">
            <w:pPr>
              <w:spacing w:before="240" w:line="360" w:lineRule="auto"/>
              <w:rPr>
                <w:rFonts w:cs="Times New Roman"/>
                <w:color w:val="FFFFFF" w:themeColor="background1"/>
                <w:szCs w:val="24"/>
              </w:rPr>
            </w:pPr>
            <w:r w:rsidRPr="008522AF">
              <w:rPr>
                <w:rFonts w:cs="Times New Roman"/>
                <w:b/>
                <w:color w:val="FFFFFF" w:themeColor="background1"/>
                <w:szCs w:val="24"/>
              </w:rPr>
              <w:t>NAME</w:t>
            </w:r>
          </w:p>
        </w:tc>
        <w:tc>
          <w:tcPr>
            <w:tcW w:w="6048" w:type="dxa"/>
            <w:vAlign w:val="center"/>
          </w:tcPr>
          <w:p w14:paraId="6154A688" w14:textId="545375B2" w:rsidR="00532031" w:rsidRPr="005F3D7F" w:rsidRDefault="00702E3B" w:rsidP="000F7939">
            <w:pPr>
              <w:spacing w:before="240" w:line="360" w:lineRule="auto"/>
              <w:rPr>
                <w:rFonts w:cs="Times New Roman"/>
                <w:szCs w:val="24"/>
              </w:rPr>
            </w:pPr>
            <w:r>
              <w:rPr>
                <w:rFonts w:cs="Times New Roman"/>
                <w:b/>
                <w:szCs w:val="24"/>
              </w:rPr>
              <w:t>BALA VIJAY S</w:t>
            </w:r>
          </w:p>
        </w:tc>
      </w:tr>
      <w:tr w:rsidR="00532031" w:rsidRPr="005F3D7F" w14:paraId="744D5A91" w14:textId="77777777" w:rsidTr="000F7939">
        <w:trPr>
          <w:jc w:val="center"/>
        </w:trPr>
        <w:tc>
          <w:tcPr>
            <w:tcW w:w="3312" w:type="dxa"/>
            <w:shd w:val="clear" w:color="auto" w:fill="002060"/>
            <w:vAlign w:val="center"/>
          </w:tcPr>
          <w:p w14:paraId="2A4DB7C8" w14:textId="77777777" w:rsidR="00532031" w:rsidRPr="008522AF" w:rsidRDefault="00532031" w:rsidP="000F7939">
            <w:pPr>
              <w:spacing w:before="240" w:line="360" w:lineRule="auto"/>
              <w:rPr>
                <w:rFonts w:cs="Times New Roman"/>
                <w:color w:val="FFFFFF" w:themeColor="background1"/>
                <w:szCs w:val="24"/>
              </w:rPr>
            </w:pPr>
            <w:r w:rsidRPr="008522AF">
              <w:rPr>
                <w:rFonts w:cs="Times New Roman"/>
                <w:b/>
                <w:color w:val="FFFFFF" w:themeColor="background1"/>
                <w:szCs w:val="24"/>
              </w:rPr>
              <w:t>REGISTER NUMBER</w:t>
            </w:r>
          </w:p>
        </w:tc>
        <w:tc>
          <w:tcPr>
            <w:tcW w:w="6048" w:type="dxa"/>
            <w:vAlign w:val="center"/>
          </w:tcPr>
          <w:p w14:paraId="02904901" w14:textId="1851BB03" w:rsidR="00532031" w:rsidRPr="005F3D7F" w:rsidRDefault="00532031" w:rsidP="000F7939">
            <w:pPr>
              <w:spacing w:before="240" w:line="360" w:lineRule="auto"/>
              <w:rPr>
                <w:rFonts w:cs="Times New Roman"/>
                <w:szCs w:val="24"/>
              </w:rPr>
            </w:pPr>
            <w:r w:rsidRPr="005F3D7F">
              <w:rPr>
                <w:rFonts w:cs="Times New Roman"/>
                <w:b/>
                <w:szCs w:val="24"/>
              </w:rPr>
              <w:t>192424</w:t>
            </w:r>
            <w:r w:rsidR="00702E3B">
              <w:rPr>
                <w:rFonts w:cs="Times New Roman"/>
                <w:b/>
                <w:szCs w:val="24"/>
              </w:rPr>
              <w:t>160</w:t>
            </w:r>
          </w:p>
        </w:tc>
      </w:tr>
      <w:tr w:rsidR="00532031" w:rsidRPr="005F3D7F" w14:paraId="1471AA8B" w14:textId="77777777" w:rsidTr="000F7939">
        <w:trPr>
          <w:jc w:val="center"/>
        </w:trPr>
        <w:tc>
          <w:tcPr>
            <w:tcW w:w="3312" w:type="dxa"/>
            <w:shd w:val="clear" w:color="auto" w:fill="002060"/>
            <w:vAlign w:val="center"/>
          </w:tcPr>
          <w:p w14:paraId="56985726" w14:textId="77777777" w:rsidR="00532031" w:rsidRPr="008522AF" w:rsidRDefault="00532031" w:rsidP="000F7939">
            <w:pPr>
              <w:spacing w:before="240" w:line="360" w:lineRule="auto"/>
              <w:rPr>
                <w:rFonts w:cs="Times New Roman"/>
                <w:color w:val="FFFFFF" w:themeColor="background1"/>
                <w:szCs w:val="24"/>
              </w:rPr>
            </w:pPr>
            <w:r w:rsidRPr="008522AF">
              <w:rPr>
                <w:rFonts w:cs="Times New Roman"/>
                <w:b/>
                <w:color w:val="FFFFFF" w:themeColor="background1"/>
                <w:szCs w:val="24"/>
              </w:rPr>
              <w:t>COURSE CODE</w:t>
            </w:r>
          </w:p>
        </w:tc>
        <w:tc>
          <w:tcPr>
            <w:tcW w:w="6048" w:type="dxa"/>
            <w:vAlign w:val="center"/>
          </w:tcPr>
          <w:p w14:paraId="2D5441EB" w14:textId="77777777" w:rsidR="00532031" w:rsidRPr="005F3D7F" w:rsidRDefault="00532031" w:rsidP="000F7939">
            <w:pPr>
              <w:spacing w:before="240" w:line="360" w:lineRule="auto"/>
              <w:rPr>
                <w:rFonts w:cs="Times New Roman"/>
                <w:szCs w:val="24"/>
              </w:rPr>
            </w:pPr>
            <w:r w:rsidRPr="005F3D7F">
              <w:rPr>
                <w:rFonts w:cs="Times New Roman"/>
                <w:b/>
                <w:szCs w:val="24"/>
              </w:rPr>
              <w:t>DSA0601</w:t>
            </w:r>
          </w:p>
        </w:tc>
      </w:tr>
      <w:tr w:rsidR="00532031" w:rsidRPr="005F3D7F" w14:paraId="096678B9" w14:textId="77777777" w:rsidTr="000F7939">
        <w:trPr>
          <w:jc w:val="center"/>
        </w:trPr>
        <w:tc>
          <w:tcPr>
            <w:tcW w:w="3312" w:type="dxa"/>
            <w:shd w:val="clear" w:color="auto" w:fill="002060"/>
            <w:vAlign w:val="center"/>
          </w:tcPr>
          <w:p w14:paraId="67A845A0" w14:textId="77777777" w:rsidR="00532031" w:rsidRPr="008522AF" w:rsidRDefault="00532031" w:rsidP="000F7939">
            <w:pPr>
              <w:spacing w:before="240" w:line="360" w:lineRule="auto"/>
              <w:rPr>
                <w:rFonts w:cs="Times New Roman"/>
                <w:color w:val="FFFFFF" w:themeColor="background1"/>
                <w:szCs w:val="24"/>
              </w:rPr>
            </w:pPr>
            <w:r w:rsidRPr="008522AF">
              <w:rPr>
                <w:rFonts w:cs="Times New Roman"/>
                <w:b/>
                <w:color w:val="FFFFFF" w:themeColor="background1"/>
                <w:szCs w:val="24"/>
              </w:rPr>
              <w:t>COURSE</w:t>
            </w:r>
          </w:p>
        </w:tc>
        <w:tc>
          <w:tcPr>
            <w:tcW w:w="6048" w:type="dxa"/>
            <w:vAlign w:val="center"/>
          </w:tcPr>
          <w:p w14:paraId="3D83EEA1" w14:textId="77777777" w:rsidR="00532031" w:rsidRPr="005F3D7F" w:rsidRDefault="00532031" w:rsidP="000F7939">
            <w:pPr>
              <w:spacing w:before="240" w:line="360" w:lineRule="auto"/>
              <w:rPr>
                <w:rFonts w:cs="Times New Roman"/>
                <w:szCs w:val="24"/>
              </w:rPr>
            </w:pPr>
            <w:r w:rsidRPr="005F3D7F">
              <w:rPr>
                <w:rFonts w:cs="Times New Roman"/>
                <w:b/>
                <w:szCs w:val="24"/>
              </w:rPr>
              <w:t>DATA HANDLING AND VISUALIZATION</w:t>
            </w:r>
          </w:p>
        </w:tc>
      </w:tr>
      <w:tr w:rsidR="00532031" w:rsidRPr="005F3D7F" w14:paraId="038E23F4" w14:textId="77777777" w:rsidTr="000F7939">
        <w:trPr>
          <w:jc w:val="center"/>
        </w:trPr>
        <w:tc>
          <w:tcPr>
            <w:tcW w:w="3312" w:type="dxa"/>
            <w:shd w:val="clear" w:color="auto" w:fill="002060"/>
            <w:vAlign w:val="center"/>
          </w:tcPr>
          <w:p w14:paraId="3B3209B4" w14:textId="77777777" w:rsidR="00532031" w:rsidRPr="008522AF" w:rsidRDefault="00532031" w:rsidP="000F7939">
            <w:pPr>
              <w:spacing w:before="240" w:line="360" w:lineRule="auto"/>
              <w:rPr>
                <w:rFonts w:cs="Times New Roman"/>
                <w:color w:val="FFFFFF" w:themeColor="background1"/>
                <w:szCs w:val="24"/>
              </w:rPr>
            </w:pPr>
            <w:r w:rsidRPr="008522AF">
              <w:rPr>
                <w:rFonts w:cs="Times New Roman"/>
                <w:b/>
                <w:color w:val="FFFFFF" w:themeColor="background1"/>
                <w:szCs w:val="24"/>
              </w:rPr>
              <w:t>ASSESSMENT</w:t>
            </w:r>
          </w:p>
        </w:tc>
        <w:tc>
          <w:tcPr>
            <w:tcW w:w="6048" w:type="dxa"/>
            <w:vAlign w:val="center"/>
          </w:tcPr>
          <w:p w14:paraId="09AB1696" w14:textId="1C3ECF36" w:rsidR="00532031" w:rsidRPr="005F3D7F" w:rsidRDefault="00532031" w:rsidP="000F7939">
            <w:pPr>
              <w:spacing w:before="240" w:line="360" w:lineRule="auto"/>
              <w:rPr>
                <w:rFonts w:cs="Times New Roman"/>
                <w:szCs w:val="24"/>
              </w:rPr>
            </w:pPr>
            <w:r>
              <w:rPr>
                <w:rFonts w:cs="Times New Roman"/>
                <w:b/>
                <w:szCs w:val="24"/>
              </w:rPr>
              <w:t>ACTIVITY 1</w:t>
            </w:r>
          </w:p>
        </w:tc>
      </w:tr>
    </w:tbl>
    <w:p w14:paraId="1DBE0985" w14:textId="7F06089A" w:rsidR="00987FE8" w:rsidRDefault="00532031">
      <w:r w:rsidRPr="005F3D7F">
        <w:rPr>
          <w:rFonts w:cs="Times New Roman"/>
        </w:rPr>
        <w:br/>
      </w:r>
      <w:r>
        <w:br w:type="page"/>
      </w:r>
    </w:p>
    <w:p w14:paraId="1E7FF3E8" w14:textId="77777777" w:rsidR="00987FE8" w:rsidRPr="00532031" w:rsidRDefault="00100304" w:rsidP="00532031">
      <w:pPr>
        <w:jc w:val="center"/>
        <w:rPr>
          <w:sz w:val="32"/>
          <w:szCs w:val="32"/>
        </w:rPr>
      </w:pPr>
      <w:r w:rsidRPr="00532031">
        <w:rPr>
          <w:b/>
          <w:sz w:val="32"/>
          <w:szCs w:val="32"/>
        </w:rPr>
        <w:lastRenderedPageBreak/>
        <w:t>Session – I: Activity – Decode the Chart</w:t>
      </w:r>
    </w:p>
    <w:p w14:paraId="2DBCD4CA" w14:textId="77777777" w:rsidR="00987FE8" w:rsidRPr="00532031" w:rsidRDefault="00100304" w:rsidP="00532031">
      <w:pPr>
        <w:jc w:val="both"/>
        <w:rPr>
          <w:sz w:val="28"/>
          <w:szCs w:val="28"/>
        </w:rPr>
      </w:pPr>
      <w:r w:rsidRPr="00532031">
        <w:rPr>
          <w:b/>
          <w:sz w:val="28"/>
          <w:szCs w:val="28"/>
        </w:rPr>
        <w:t>Chart – I</w:t>
      </w:r>
    </w:p>
    <w:p w14:paraId="403C0420" w14:textId="77777777" w:rsidR="00987FE8" w:rsidRPr="00532031" w:rsidRDefault="00100304" w:rsidP="00532031">
      <w:pPr>
        <w:spacing w:after="160" w:line="324" w:lineRule="auto"/>
        <w:jc w:val="both"/>
        <w:rPr>
          <w:sz w:val="28"/>
          <w:szCs w:val="28"/>
        </w:rPr>
      </w:pPr>
      <w:r w:rsidRPr="00532031">
        <w:rPr>
          <w:sz w:val="28"/>
          <w:szCs w:val="28"/>
        </w:rPr>
        <w:t>The bar chart compares the attendance percentage of four different areas of India: Delhi, Pune, Patna and Vizag. Delhi has the lowest attendance percentage of 42.5%, while Vizag has the highest percentage of 70%. Pune is around 60% and Patna is around 55%. So, according to this chart, Vizag has the highest attendance percentage as compared to the other areas.</w:t>
      </w:r>
    </w:p>
    <w:p w14:paraId="5977290C" w14:textId="77777777" w:rsidR="00987FE8" w:rsidRPr="00532031" w:rsidRDefault="00100304" w:rsidP="00532031">
      <w:pPr>
        <w:jc w:val="both"/>
        <w:rPr>
          <w:sz w:val="28"/>
          <w:szCs w:val="28"/>
        </w:rPr>
      </w:pPr>
      <w:r w:rsidRPr="00532031">
        <w:rPr>
          <w:b/>
          <w:sz w:val="28"/>
          <w:szCs w:val="28"/>
        </w:rPr>
        <w:t>Chart – II</w:t>
      </w:r>
    </w:p>
    <w:p w14:paraId="4B6EA101" w14:textId="77777777" w:rsidR="00987FE8" w:rsidRPr="00532031" w:rsidRDefault="00100304" w:rsidP="00532031">
      <w:pPr>
        <w:spacing w:after="160" w:line="324" w:lineRule="auto"/>
        <w:jc w:val="both"/>
        <w:rPr>
          <w:sz w:val="28"/>
          <w:szCs w:val="28"/>
        </w:rPr>
      </w:pPr>
      <w:r w:rsidRPr="00532031">
        <w:rPr>
          <w:sz w:val="28"/>
          <w:szCs w:val="28"/>
        </w:rPr>
        <w:t>The pie chart shows how the votes are divided among different 12 categories. Each category can be visualized by a different colour. A larger-sized coloured area indicates that the party has a larger amount of vote share, while a smaller coloured area indicates that the party has a lower vote percentage.</w:t>
      </w:r>
    </w:p>
    <w:p w14:paraId="6E236F90" w14:textId="77777777" w:rsidR="00987FE8" w:rsidRPr="00532031" w:rsidRDefault="00100304" w:rsidP="00532031">
      <w:pPr>
        <w:jc w:val="both"/>
        <w:rPr>
          <w:sz w:val="28"/>
          <w:szCs w:val="28"/>
        </w:rPr>
      </w:pPr>
      <w:r w:rsidRPr="00532031">
        <w:rPr>
          <w:b/>
          <w:sz w:val="28"/>
          <w:szCs w:val="28"/>
        </w:rPr>
        <w:t>Chart – III</w:t>
      </w:r>
    </w:p>
    <w:p w14:paraId="607BDD19" w14:textId="77777777" w:rsidR="00987FE8" w:rsidRPr="00532031" w:rsidRDefault="00100304" w:rsidP="00532031">
      <w:pPr>
        <w:spacing w:after="160" w:line="324" w:lineRule="auto"/>
        <w:jc w:val="both"/>
        <w:rPr>
          <w:sz w:val="28"/>
          <w:szCs w:val="28"/>
        </w:rPr>
      </w:pPr>
      <w:r w:rsidRPr="00532031">
        <w:rPr>
          <w:sz w:val="28"/>
          <w:szCs w:val="28"/>
        </w:rPr>
        <w:t>The line chart compares the number of chocolate consumption versus the number of Nobel Prizes won over 10 time periods. Both lines generally move upward as time passes. This could indicate that higher chocolate consumption is connected with the winning of Nobel Prizes.</w:t>
      </w:r>
    </w:p>
    <w:p w14:paraId="0ADDF69B" w14:textId="77777777" w:rsidR="00987FE8" w:rsidRPr="00532031" w:rsidRDefault="00100304" w:rsidP="00532031">
      <w:pPr>
        <w:jc w:val="both"/>
        <w:rPr>
          <w:sz w:val="28"/>
          <w:szCs w:val="28"/>
        </w:rPr>
      </w:pPr>
      <w:r w:rsidRPr="00532031">
        <w:rPr>
          <w:b/>
          <w:sz w:val="28"/>
          <w:szCs w:val="28"/>
        </w:rPr>
        <w:t>Chart – IV</w:t>
      </w:r>
    </w:p>
    <w:p w14:paraId="004A48B7" w14:textId="77777777" w:rsidR="00987FE8" w:rsidRPr="00532031" w:rsidRDefault="00100304" w:rsidP="00532031">
      <w:pPr>
        <w:spacing w:after="160" w:line="324" w:lineRule="auto"/>
        <w:jc w:val="both"/>
        <w:rPr>
          <w:sz w:val="28"/>
          <w:szCs w:val="28"/>
        </w:rPr>
      </w:pPr>
      <w:r w:rsidRPr="00532031">
        <w:rPr>
          <w:sz w:val="28"/>
          <w:szCs w:val="28"/>
        </w:rPr>
        <w:t>This scatter plot shows the relationship between monthly spending and age. Each dot represents a person or an observation. Most of the points are concentrated around the age group of 25–55, and monthly spending is about 20–70.</w:t>
      </w:r>
    </w:p>
    <w:p w14:paraId="2E670717" w14:textId="77777777" w:rsidR="00532031" w:rsidRDefault="00532031">
      <w:pPr>
        <w:spacing w:after="160" w:line="324" w:lineRule="auto"/>
      </w:pPr>
    </w:p>
    <w:p w14:paraId="0FFBF182" w14:textId="77777777" w:rsidR="00532031" w:rsidRDefault="00532031">
      <w:pPr>
        <w:spacing w:after="160" w:line="324" w:lineRule="auto"/>
      </w:pPr>
    </w:p>
    <w:p w14:paraId="1A07D2F4" w14:textId="77777777" w:rsidR="00532031" w:rsidRDefault="00532031">
      <w:pPr>
        <w:spacing w:after="160" w:line="324" w:lineRule="auto"/>
      </w:pPr>
    </w:p>
    <w:p w14:paraId="30B2C145" w14:textId="77777777" w:rsidR="00532031" w:rsidRDefault="00532031">
      <w:pPr>
        <w:spacing w:after="160" w:line="324" w:lineRule="auto"/>
      </w:pPr>
    </w:p>
    <w:p w14:paraId="152E4A81" w14:textId="77777777" w:rsidR="00532031" w:rsidRDefault="00532031">
      <w:pPr>
        <w:spacing w:after="160" w:line="324" w:lineRule="auto"/>
      </w:pPr>
    </w:p>
    <w:p w14:paraId="6F2748D0" w14:textId="77777777" w:rsidR="00532031" w:rsidRDefault="00532031">
      <w:pPr>
        <w:spacing w:after="160" w:line="324" w:lineRule="auto"/>
      </w:pPr>
    </w:p>
    <w:p w14:paraId="77F3B915" w14:textId="00897EA4" w:rsidR="00532031" w:rsidRDefault="00532031">
      <w:pPr>
        <w:spacing w:after="160" w:line="324" w:lineRule="auto"/>
      </w:pPr>
      <w:r w:rsidRPr="00532031">
        <w:rPr>
          <w:noProof/>
        </w:rPr>
        <w:lastRenderedPageBreak/>
        <w:drawing>
          <wp:inline distT="0" distB="0" distL="0" distR="0" wp14:anchorId="35CBFE5E" wp14:editId="6DEA3D1B">
            <wp:extent cx="5243195" cy="8595360"/>
            <wp:effectExtent l="0" t="0" r="0" b="0"/>
            <wp:docPr id="117775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54225" name=""/>
                    <pic:cNvPicPr/>
                  </pic:nvPicPr>
                  <pic:blipFill>
                    <a:blip r:embed="rId7"/>
                    <a:stretch>
                      <a:fillRect/>
                    </a:stretch>
                  </pic:blipFill>
                  <pic:spPr>
                    <a:xfrm>
                      <a:off x="0" y="0"/>
                      <a:ext cx="5243195" cy="8595360"/>
                    </a:xfrm>
                    <a:prstGeom prst="rect">
                      <a:avLst/>
                    </a:prstGeom>
                  </pic:spPr>
                </pic:pic>
              </a:graphicData>
            </a:graphic>
          </wp:inline>
        </w:drawing>
      </w:r>
    </w:p>
    <w:p w14:paraId="3330D17F" w14:textId="1FB5E182" w:rsidR="00532031" w:rsidRDefault="00532031">
      <w:pPr>
        <w:spacing w:after="160" w:line="324" w:lineRule="auto"/>
      </w:pPr>
      <w:r w:rsidRPr="00532031">
        <w:rPr>
          <w:noProof/>
        </w:rPr>
        <w:lastRenderedPageBreak/>
        <w:drawing>
          <wp:inline distT="0" distB="0" distL="0" distR="0" wp14:anchorId="1F98EFFA" wp14:editId="493B02B1">
            <wp:extent cx="5125720" cy="8595360"/>
            <wp:effectExtent l="0" t="0" r="0" b="0"/>
            <wp:docPr id="164600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02719" name=""/>
                    <pic:cNvPicPr/>
                  </pic:nvPicPr>
                  <pic:blipFill>
                    <a:blip r:embed="rId8"/>
                    <a:stretch>
                      <a:fillRect/>
                    </a:stretch>
                  </pic:blipFill>
                  <pic:spPr>
                    <a:xfrm>
                      <a:off x="0" y="0"/>
                      <a:ext cx="5125720" cy="8595360"/>
                    </a:xfrm>
                    <a:prstGeom prst="rect">
                      <a:avLst/>
                    </a:prstGeom>
                  </pic:spPr>
                </pic:pic>
              </a:graphicData>
            </a:graphic>
          </wp:inline>
        </w:drawing>
      </w:r>
    </w:p>
    <w:sectPr w:rsidR="0053203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593348">
    <w:abstractNumId w:val="8"/>
  </w:num>
  <w:num w:numId="2" w16cid:durableId="610671869">
    <w:abstractNumId w:val="6"/>
  </w:num>
  <w:num w:numId="3" w16cid:durableId="1009451110">
    <w:abstractNumId w:val="5"/>
  </w:num>
  <w:num w:numId="4" w16cid:durableId="1760826683">
    <w:abstractNumId w:val="4"/>
  </w:num>
  <w:num w:numId="5" w16cid:durableId="1678265547">
    <w:abstractNumId w:val="7"/>
  </w:num>
  <w:num w:numId="6" w16cid:durableId="1970160148">
    <w:abstractNumId w:val="3"/>
  </w:num>
  <w:num w:numId="7" w16cid:durableId="22488179">
    <w:abstractNumId w:val="2"/>
  </w:num>
  <w:num w:numId="8" w16cid:durableId="1852404292">
    <w:abstractNumId w:val="1"/>
  </w:num>
  <w:num w:numId="9" w16cid:durableId="159023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02F"/>
    <w:rsid w:val="0029639D"/>
    <w:rsid w:val="00326F90"/>
    <w:rsid w:val="00532031"/>
    <w:rsid w:val="005E6A0B"/>
    <w:rsid w:val="00702E3B"/>
    <w:rsid w:val="00777620"/>
    <w:rsid w:val="00987F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E1F79"/>
  <w14:defaultImageDpi w14:val="300"/>
  <w15:docId w15:val="{30A48F30-0BBC-4125-8EB3-9445031D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vijay</cp:lastModifiedBy>
  <cp:revision>4</cp:revision>
  <dcterms:created xsi:type="dcterms:W3CDTF">2013-12-23T23:15:00Z</dcterms:created>
  <dcterms:modified xsi:type="dcterms:W3CDTF">2026-10-08T08:23:00Z</dcterms:modified>
  <cp:category/>
</cp:coreProperties>
</file>