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D7254" w14:textId="77777777" w:rsidR="00701D62" w:rsidRPr="00701D62" w:rsidRDefault="00701D62" w:rsidP="00701D62">
      <w:pPr>
        <w:rPr>
          <w:rFonts w:ascii="Times New Roman" w:eastAsia="Times New Roman" w:hAnsi="Times New Roman" w:cs="Times New Roman"/>
          <w:lang w:eastAsia="en-GB"/>
        </w:rPr>
      </w:pPr>
      <w:r w:rsidRPr="00701D62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  <w:lang w:eastAsia="en-GB"/>
        </w:rPr>
        <w:t># Store input numbers num1 = input('Enter first number: ') num2 = input('Enter second number: ') # Add two numbers sum = float(num1) + float(num2) # Display the sum print('The sum of {0} and {1} is {2}'.format(num1, num2, sum))</w:t>
      </w:r>
    </w:p>
    <w:p w14:paraId="7B199C54" w14:textId="70C93CEF" w:rsidR="00701D62" w:rsidRDefault="00701D62"/>
    <w:p w14:paraId="73337F47" w14:textId="19A6BAB6" w:rsidR="00E32F5F" w:rsidRDefault="00E32F5F"/>
    <w:p w14:paraId="2CC5C751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import oracle.search.admin.api.ws.client.AdminAPIRuntimeFault;</w:t>
      </w:r>
    </w:p>
    <w:p w14:paraId="3A7C30D0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import oracle.search.admin.api.ws.client.AdminAPIRuntimeFault_Exception;</w:t>
      </w:r>
    </w:p>
    <w:p w14:paraId="496972DB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import oracle.search.admin.api.ws.client.AdminKeyPair;</w:t>
      </w:r>
    </w:p>
    <w:p w14:paraId="6D68067C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import oracle.search.admin.api.ws.client.AdminPortType;</w:t>
      </w:r>
    </w:p>
    <w:p w14:paraId="4ACDB576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import oracle.search.admin.api.ws.client.AdminService;</w:t>
      </w:r>
    </w:p>
    <w:p w14:paraId="50B757CB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import oracle.search.admin.api.ws.client.Credentials;</w:t>
      </w:r>
    </w:p>
    <w:p w14:paraId="24AFDE1D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import oracle.search.admin.api.ws.client.ObjectKey;</w:t>
      </w:r>
    </w:p>
    <w:p w14:paraId="09E8D06F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import oracle.search.admin.api.ws.client.ObjectOutput;</w:t>
      </w:r>
    </w:p>
    <w:p w14:paraId="4390FA41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</w:p>
    <w:p w14:paraId="2BDD77D7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import java.util.List;</w:t>
      </w:r>
    </w:p>
    <w:p w14:paraId="6A4B3FFB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import java.net.URL;</w:t>
      </w:r>
    </w:p>
    <w:p w14:paraId="63E267F5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</w:p>
    <w:p w14:paraId="7FBB11CB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import javax.xml.ws.BindingProvider;</w:t>
      </w:r>
    </w:p>
    <w:p w14:paraId="46A6993F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import javax.xml.namespace.QName;</w:t>
      </w:r>
    </w:p>
    <w:p w14:paraId="0051F383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</w:p>
    <w:p w14:paraId="62F79219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public class CreateWebSource</w:t>
      </w:r>
    </w:p>
    <w:p w14:paraId="4EACBB0D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{</w:t>
      </w:r>
    </w:p>
    <w:p w14:paraId="5390AE26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public static void main(String[] args) throws Exception</w:t>
      </w:r>
    </w:p>
    <w:p w14:paraId="7075CC22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{</w:t>
      </w:r>
    </w:p>
    <w:p w14:paraId="72251681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System.out.println( "" );</w:t>
      </w:r>
    </w:p>
    <w:p w14:paraId="13DD5145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</w:p>
    <w:p w14:paraId="2C838807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try</w:t>
      </w:r>
    </w:p>
    <w:p w14:paraId="4D0644B7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{</w:t>
      </w:r>
    </w:p>
    <w:p w14:paraId="048707F6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if ( args == null || args.length != 4 )</w:t>
      </w:r>
    </w:p>
    <w:p w14:paraId="4B4915EC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{</w:t>
      </w:r>
    </w:p>
    <w:p w14:paraId="4DDAE95B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System.out.println(</w:t>
      </w:r>
    </w:p>
    <w:p w14:paraId="6237341A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      "Usage:\n  CreateWebSource &lt;webServiceURL&gt; &lt;userName&gt; &lt;password&gt; &lt;webSourceURL&gt;"</w:t>
      </w:r>
    </w:p>
    <w:p w14:paraId="7AD6C6CC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);</w:t>
      </w:r>
    </w:p>
    <w:p w14:paraId="1C957BE5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}</w:t>
      </w:r>
    </w:p>
    <w:p w14:paraId="2DBEB65E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else</w:t>
      </w:r>
    </w:p>
    <w:p w14:paraId="0866F424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{</w:t>
      </w:r>
    </w:p>
    <w:p w14:paraId="70B0C132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// Get web service URL from command-line arguments</w:t>
      </w:r>
    </w:p>
    <w:p w14:paraId="47F09D3D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String webServiceURL = args[0];</w:t>
      </w:r>
    </w:p>
    <w:p w14:paraId="74CD1396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System.out.println( "Using web service URL \"" + webServiceURL + "\"\n" ); </w:t>
      </w:r>
    </w:p>
    <w:p w14:paraId="7A7546F1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</w:t>
      </w:r>
    </w:p>
    <w:p w14:paraId="002F89A9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// Get username and password</w:t>
      </w:r>
    </w:p>
    <w:p w14:paraId="3AC0C07B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String userName = args[1];</w:t>
      </w:r>
    </w:p>
    <w:p w14:paraId="0FA50F59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String password = args[2];</w:t>
      </w:r>
    </w:p>
    <w:p w14:paraId="4A4A70F8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</w:t>
      </w:r>
    </w:p>
    <w:p w14:paraId="24DCB74E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// Get stateless web service client</w:t>
      </w:r>
    </w:p>
    <w:p w14:paraId="427103AD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AdminPortType adminPort = </w:t>
      </w:r>
    </w:p>
    <w:p w14:paraId="04A6E39C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getStatelessWebServiceClient( webServiceURL );</w:t>
      </w:r>
    </w:p>
    <w:p w14:paraId="11769065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</w:t>
      </w:r>
    </w:p>
    <w:p w14:paraId="0C8E396D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// Create Credentials object for operations</w:t>
      </w:r>
    </w:p>
    <w:p w14:paraId="473DD00E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Credentials credentials = new Credentials();</w:t>
      </w:r>
    </w:p>
    <w:p w14:paraId="2963918A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credentials.setUserName( userName );</w:t>
      </w:r>
    </w:p>
    <w:p w14:paraId="6BD3168C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credentials.setPassword( password );</w:t>
      </w:r>
    </w:p>
    <w:p w14:paraId="1C14FAA3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</w:p>
    <w:p w14:paraId="6BE009C4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// 1. Create a simple web source</w:t>
      </w:r>
    </w:p>
    <w:p w14:paraId="0CE39A25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String webSourceURL = args[3];</w:t>
      </w:r>
    </w:p>
    <w:p w14:paraId="129D2D53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String webSourceXML = </w:t>
      </w:r>
    </w:p>
    <w:p w14:paraId="32E07F40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"&lt;?xml version=\"1.0\" encoding=\"UTF-8\"?&gt;" +</w:t>
      </w:r>
    </w:p>
    <w:p w14:paraId="697E99A2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"&lt;search:config productVersion=\"11.1.2.0.0\" xmlns:search=\"http://xmlns.oracle.com/search\"&gt;" +</w:t>
      </w:r>
    </w:p>
    <w:p w14:paraId="38D8BE75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&lt;search:sources&gt;" +</w:t>
      </w:r>
    </w:p>
    <w:p w14:paraId="6E0F69D7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>"    &lt;search:webSource&gt;" +</w:t>
      </w:r>
    </w:p>
    <w:p w14:paraId="605C470D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  &lt;search:name&gt;web1&lt;/search:name&gt;" +</w:t>
      </w:r>
    </w:p>
    <w:p w14:paraId="4F1EB7EE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    &lt;search:startingUrls&gt;" +</w:t>
      </w:r>
    </w:p>
    <w:p w14:paraId="6883091D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      &lt;search:startingUrl&gt;" +</w:t>
      </w:r>
    </w:p>
    <w:p w14:paraId="06018DB5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        &lt;search:url&gt;" + webSourceURL + "&lt;/search:url&gt;" +</w:t>
      </w:r>
    </w:p>
    <w:p w14:paraId="04A60903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      &lt;/search:startingUrl&gt;" +</w:t>
      </w:r>
    </w:p>
    <w:p w14:paraId="70B46AAA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    &lt;/search:startingUrls&gt;" +</w:t>
      </w:r>
    </w:p>
    <w:p w14:paraId="546CECE6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  &lt;/search:webSource&gt;" +</w:t>
      </w:r>
    </w:p>
    <w:p w14:paraId="71C9182E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&lt;/search:sources&gt;" +</w:t>
      </w:r>
    </w:p>
    <w:p w14:paraId="4AB19ABD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"&lt;/search:config&gt;";</w:t>
      </w:r>
    </w:p>
    <w:p w14:paraId="1A8A3295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</w:p>
    <w:p w14:paraId="42C34383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adminPort.createAll(</w:t>
      </w:r>
    </w:p>
    <w:p w14:paraId="5801DA12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"source",</w:t>
      </w:r>
    </w:p>
    <w:p w14:paraId="5A17CA71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webSourceXML,</w:t>
      </w:r>
    </w:p>
    <w:p w14:paraId="5DBE2C16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"</w:t>
      </w:r>
      <w:r w:rsidRPr="00E32F5F">
        <w:rPr>
          <w:rFonts w:ascii="Menlo" w:eastAsia="Times New Roman" w:hAnsi="Menlo" w:cs="Menlo"/>
          <w:i/>
          <w:iCs/>
          <w:color w:val="000000"/>
          <w:sz w:val="20"/>
          <w:szCs w:val="20"/>
          <w:lang w:eastAsia="en-GB"/>
        </w:rPr>
        <w:t>password</w:t>
      </w: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",</w:t>
      </w:r>
    </w:p>
    <w:p w14:paraId="63AE3C6E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credentials,</w:t>
      </w:r>
    </w:p>
    <w:p w14:paraId="2E512C24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null,</w:t>
      </w:r>
    </w:p>
    <w:p w14:paraId="7B17354B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null,</w:t>
      </w:r>
    </w:p>
    <w:p w14:paraId="446484BE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"en" </w:t>
      </w:r>
    </w:p>
    <w:p w14:paraId="5F4548A9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);</w:t>
      </w:r>
    </w:p>
    <w:p w14:paraId="00015ADB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</w:p>
    <w:p w14:paraId="4F0746C5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// 2. Export all sources to show the full definition</w:t>
      </w:r>
    </w:p>
    <w:p w14:paraId="6532CAC8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ObjectOutput oo = adminPort.exportAll(</w:t>
      </w:r>
    </w:p>
    <w:p w14:paraId="689A52D7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"source",</w:t>
      </w:r>
    </w:p>
    <w:p w14:paraId="0368E970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null,</w:t>
      </w:r>
    </w:p>
    <w:p w14:paraId="6AD00D4E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"</w:t>
      </w:r>
      <w:r w:rsidRPr="00E32F5F">
        <w:rPr>
          <w:rFonts w:ascii="Menlo" w:eastAsia="Times New Roman" w:hAnsi="Menlo" w:cs="Menlo"/>
          <w:i/>
          <w:iCs/>
          <w:color w:val="000000"/>
          <w:sz w:val="20"/>
          <w:szCs w:val="20"/>
          <w:lang w:eastAsia="en-GB"/>
        </w:rPr>
        <w:t>password</w:t>
      </w: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",</w:t>
      </w:r>
    </w:p>
    <w:p w14:paraId="4A9B5C33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credentials,</w:t>
      </w:r>
    </w:p>
    <w:p w14:paraId="452CFBE6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null,</w:t>
      </w:r>
    </w:p>
    <w:p w14:paraId="69C88B8E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"en"</w:t>
      </w:r>
    </w:p>
    <w:p w14:paraId="4D9EC118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);</w:t>
      </w:r>
    </w:p>
    <w:p w14:paraId="5E628EE2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    System.out.println("Web Source XML = \n" + oo.getObjectXML() );</w:t>
      </w:r>
    </w:p>
    <w:p w14:paraId="061053CA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</w:p>
    <w:p w14:paraId="3B6B1E23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// 3. Create a source group for the source</w:t>
      </w:r>
    </w:p>
    <w:p w14:paraId="176FEF92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String sourceGroupXML = </w:t>
      </w:r>
    </w:p>
    <w:p w14:paraId="3C467920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"&lt;?xml version=\"1.0\" encoding=\"UTF-8\"?&gt;" +</w:t>
      </w:r>
    </w:p>
    <w:p w14:paraId="76A1863B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"&lt;search:config productVersion=\"11.1.2.0.0\" xmlns:search=\"http://xmlns.oracle.com/search\"&gt;" +</w:t>
      </w:r>
    </w:p>
    <w:p w14:paraId="2DA77BD2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&lt;search:sourceGroups&gt;" +</w:t>
      </w:r>
    </w:p>
    <w:p w14:paraId="0D4600D5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&lt;search:sourceGroup&gt;" +</w:t>
      </w:r>
    </w:p>
    <w:p w14:paraId="519AA12D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  &lt;search:name&gt;Web&lt;/search:name&gt;" +</w:t>
      </w:r>
    </w:p>
    <w:p w14:paraId="34262539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  &lt;search:assignedSources&gt;" +</w:t>
      </w:r>
    </w:p>
    <w:p w14:paraId="366EC86F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    &lt;search:assignedSource&gt;web1&lt;/search:assignedSource&gt;" +</w:t>
      </w:r>
    </w:p>
    <w:p w14:paraId="530C242A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  &lt;/search:assignedSources&gt;" +</w:t>
      </w:r>
    </w:p>
    <w:p w14:paraId="13D430EF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&lt;/search:sourceGroup&gt;" +</w:t>
      </w:r>
    </w:p>
    <w:p w14:paraId="4E65F3DA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&lt;/search:sourceGroups&gt;" +</w:t>
      </w:r>
    </w:p>
    <w:p w14:paraId="3848C06C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"&lt;/search:config&gt;";</w:t>
      </w:r>
    </w:p>
    <w:p w14:paraId="5A0ABAFC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</w:p>
    <w:p w14:paraId="68B447E3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adminPort.createAll(</w:t>
      </w:r>
    </w:p>
    <w:p w14:paraId="6736B058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"sourceGroup",</w:t>
      </w:r>
    </w:p>
    <w:p w14:paraId="38181ADA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sourceGroupXML,</w:t>
      </w:r>
    </w:p>
    <w:p w14:paraId="0FCAF2D7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null,</w:t>
      </w:r>
    </w:p>
    <w:p w14:paraId="77D2ED2E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credentials,</w:t>
      </w:r>
    </w:p>
    <w:p w14:paraId="71E1FE0F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null,</w:t>
      </w:r>
    </w:p>
    <w:p w14:paraId="05DC8B80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null,</w:t>
      </w:r>
    </w:p>
    <w:p w14:paraId="78E05F53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"en"</w:t>
      </w:r>
    </w:p>
    <w:p w14:paraId="52B5EB56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);</w:t>
      </w:r>
    </w:p>
    <w:p w14:paraId="28122992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</w:p>
    <w:p w14:paraId="5BD18C05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System.out.println("Created source group...");</w:t>
      </w:r>
    </w:p>
    <w:p w14:paraId="10F58EAF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</w:t>
      </w:r>
    </w:p>
    <w:p w14:paraId="376F9482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// 4. Create a schedule for the web source</w:t>
      </w:r>
    </w:p>
    <w:p w14:paraId="4EA11D43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    String scheduleXML = </w:t>
      </w:r>
    </w:p>
    <w:p w14:paraId="15EC6B9C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"&lt;?xml version=\"1.0\" encoding=\"UTF-8\"?&gt;" +</w:t>
      </w:r>
    </w:p>
    <w:p w14:paraId="29E8F21A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"&lt;search:config productVersion=\"11.1.2.0.0\" xmlns:search=\"http://xmlns.oracle.com/search\"&gt;" +</w:t>
      </w:r>
    </w:p>
    <w:p w14:paraId="689C8C49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&lt;search:schedules&gt;" +</w:t>
      </w:r>
    </w:p>
    <w:p w14:paraId="58BEB93D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  &lt;search:schedule&gt;" +</w:t>
      </w:r>
    </w:p>
    <w:p w14:paraId="27D54881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     &lt;search:name&gt;schedule1&lt;/search:name&gt;" +</w:t>
      </w:r>
    </w:p>
    <w:p w14:paraId="3C4B538E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     &lt;search:crawlingMode&gt;ACCEPT_ALL&lt;/search:crawlingMode&gt;" +</w:t>
      </w:r>
    </w:p>
    <w:p w14:paraId="30D14E7F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     &lt;search:recrawlPolicy&gt;PROCESS_CHANGED&lt;/search:recrawlPolicy&gt;" +</w:t>
      </w:r>
    </w:p>
    <w:p w14:paraId="68BD24CB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     &lt;search:frequency&gt;" +</w:t>
      </w:r>
    </w:p>
    <w:p w14:paraId="3B39649A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        &lt;search:manual/&gt;" +</w:t>
      </w:r>
    </w:p>
    <w:p w14:paraId="23D52E28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     &lt;/search:frequency&gt;" +</w:t>
      </w:r>
    </w:p>
    <w:p w14:paraId="44586F93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  &lt;search:assignedSources&gt;" +</w:t>
      </w:r>
    </w:p>
    <w:p w14:paraId="0FBD3957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    &lt;search:assignedSource&gt;web1&lt;/search:assignedSource&gt;" +</w:t>
      </w:r>
    </w:p>
    <w:p w14:paraId="694D7766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  &lt;/search:assignedSources&gt;" +</w:t>
      </w:r>
    </w:p>
    <w:p w14:paraId="5BEA781E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   &lt;/search:schedule&gt;" +</w:t>
      </w:r>
    </w:p>
    <w:p w14:paraId="4D0EFE99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   &lt;/search:schedules&gt;" +</w:t>
      </w:r>
    </w:p>
    <w:p w14:paraId="534A1C68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"&lt;/search:config&gt;";</w:t>
      </w:r>
    </w:p>
    <w:p w14:paraId="5D30A00A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</w:p>
    <w:p w14:paraId="2D788CCE" w14:textId="77777777" w:rsidR="00E32F5F" w:rsidRPr="00E32F5F" w:rsidRDefault="00E32F5F" w:rsidP="00E32F5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E32F5F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</w:p>
    <w:p w14:paraId="2C558B98" w14:textId="77777777" w:rsidR="00E32F5F" w:rsidRDefault="00E32F5F"/>
    <w:sectPr w:rsidR="00E32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62"/>
    <w:rsid w:val="00200E59"/>
    <w:rsid w:val="00701D62"/>
    <w:rsid w:val="00E3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CD5AB"/>
  <w15:chartTrackingRefBased/>
  <w15:docId w15:val="{D656C818-5936-E844-887E-732FD480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F5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italic">
    <w:name w:val="italic"/>
    <w:basedOn w:val="DefaultParagraphFont"/>
    <w:rsid w:val="00E32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0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Pradeepti Inapakurti</dc:creator>
  <cp:keywords/>
  <dc:description/>
  <cp:lastModifiedBy>Pradeepti Inapakurti</cp:lastModifiedBy>
  <cp:revision>2</cp:revision>
  <dcterms:created xsi:type="dcterms:W3CDTF">2021-04-23T07:00:00Z</dcterms:created>
  <dcterms:modified xsi:type="dcterms:W3CDTF">2021-04-23T07:03:00Z</dcterms:modified>
</cp:coreProperties>
</file>