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CE60" w14:textId="77777777" w:rsidR="00E336AF" w:rsidRDefault="00BE4DBE">
      <w:pPr>
        <w:jc w:val="center"/>
        <w:rPr>
          <w:rFonts w:ascii="Tahoma" w:eastAsia="PMingLiU" w:hAnsi="Tahoma" w:cs="Tahoma"/>
          <w:sz w:val="32"/>
          <w:szCs w:val="32"/>
          <w:lang w:eastAsia="ar-SA"/>
        </w:rPr>
      </w:pPr>
      <w:r>
        <w:rPr>
          <w:rFonts w:ascii="Tahoma" w:eastAsia="PMingLiU" w:hAnsi="Tahoma" w:cs="Tahoma"/>
          <w:sz w:val="32"/>
          <w:szCs w:val="32"/>
          <w:lang w:eastAsia="ar-SA"/>
        </w:rPr>
        <w:t xml:space="preserve">Standard </w:t>
      </w:r>
      <w:r w:rsidR="00C32F8B">
        <w:rPr>
          <w:rFonts w:ascii="Tahoma" w:eastAsia="PMingLiU" w:hAnsi="Tahoma" w:cs="Tahoma"/>
          <w:sz w:val="32"/>
          <w:szCs w:val="32"/>
          <w:lang w:eastAsia="ar-SA"/>
        </w:rPr>
        <w:t>Change Request Form</w:t>
      </w:r>
    </w:p>
    <w:p w14:paraId="672A6659" w14:textId="77777777" w:rsidR="00E336AF" w:rsidRDefault="00E336AF">
      <w:pPr>
        <w:rPr>
          <w:rFonts w:ascii="Tahoma" w:eastAsia="PMingLiU" w:hAnsi="Tahoma" w:cs="Tahoma"/>
          <w:sz w:val="20"/>
          <w:szCs w:val="20"/>
          <w:lang w:eastAsia="ar-SA"/>
        </w:rPr>
      </w:pP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2352"/>
        <w:gridCol w:w="2784"/>
        <w:gridCol w:w="2386"/>
        <w:gridCol w:w="2423"/>
      </w:tblGrid>
      <w:tr w:rsidR="00E336AF" w14:paraId="326817CF" w14:textId="77777777" w:rsidTr="34B807A8">
        <w:trPr>
          <w:trHeight w:val="368"/>
        </w:trPr>
        <w:tc>
          <w:tcPr>
            <w:tcW w:w="2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6253663D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2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3B1848E" w14:textId="77777777" w:rsidR="00E336AF" w:rsidRDefault="00214201">
            <w:pPr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Git IT</w:t>
            </w:r>
          </w:p>
        </w:tc>
        <w:tc>
          <w:tcPr>
            <w:tcW w:w="2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0981A464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Reference Number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vAlign w:val="center"/>
          </w:tcPr>
          <w:p w14:paraId="7EE4C7A8" w14:textId="77777777" w:rsidR="00E336AF" w:rsidRDefault="00214201">
            <w:pPr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202301</w:t>
            </w:r>
          </w:p>
        </w:tc>
      </w:tr>
      <w:tr w:rsidR="00E336AF" w14:paraId="25E43ABB" w14:textId="77777777" w:rsidTr="34B807A8">
        <w:trPr>
          <w:trHeight w:val="342"/>
        </w:trPr>
        <w:tc>
          <w:tcPr>
            <w:tcW w:w="235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5CE64C25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27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D02584" w14:textId="674A606C" w:rsidR="00E336AF" w:rsidRDefault="003C684C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Alexander Butt</w:t>
            </w:r>
          </w:p>
        </w:tc>
        <w:tc>
          <w:tcPr>
            <w:tcW w:w="238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37E63BF3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 Requested</w:t>
            </w:r>
          </w:p>
        </w:tc>
        <w:tc>
          <w:tcPr>
            <w:tcW w:w="242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vAlign w:val="center"/>
          </w:tcPr>
          <w:p w14:paraId="0C9EC0EF" w14:textId="1437FAA6" w:rsidR="00E336AF" w:rsidRDefault="00214201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04</w:t>
            </w:r>
            <w:r w:rsidR="0F70F0CF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57A1924D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ep</w:t>
            </w:r>
            <w:r w:rsidR="29EADC08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tember</w:t>
            </w:r>
            <w:r w:rsidR="0F70F0CF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202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</w:t>
            </w:r>
          </w:p>
        </w:tc>
      </w:tr>
      <w:tr w:rsidR="00E336AF" w14:paraId="72352F52" w14:textId="77777777" w:rsidTr="34B807A8">
        <w:trPr>
          <w:trHeight w:val="342"/>
        </w:trPr>
        <w:tc>
          <w:tcPr>
            <w:tcW w:w="235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4DFB66DB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Requestor </w:t>
            </w:r>
          </w:p>
        </w:tc>
        <w:tc>
          <w:tcPr>
            <w:tcW w:w="27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B9F687" w14:textId="77777777" w:rsidR="00E336AF" w:rsidRDefault="00214201">
            <w:pPr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George</w:t>
            </w:r>
          </w:p>
        </w:tc>
        <w:tc>
          <w:tcPr>
            <w:tcW w:w="238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058E7F68" w14:textId="77777777" w:rsidR="00E336AF" w:rsidRDefault="00C32F8B">
            <w:pPr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42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vAlign w:val="center"/>
          </w:tcPr>
          <w:p w14:paraId="21F86402" w14:textId="3FE97521" w:rsidR="00E336AF" w:rsidRDefault="00214201">
            <w:pPr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01 </w:t>
            </w:r>
            <w:r w:rsidR="3BC89B43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November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2023</w:t>
            </w:r>
          </w:p>
        </w:tc>
      </w:tr>
    </w:tbl>
    <w:p w14:paraId="0A37501D" w14:textId="77777777" w:rsidR="00E336AF" w:rsidRDefault="00E336A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E336AF" w14:paraId="3CAFE6EB" w14:textId="77777777" w:rsidTr="34B807A8">
        <w:trPr>
          <w:gridAfter w:val="1"/>
          <w:wAfter w:w="6" w:type="dxa"/>
          <w:cantSplit/>
          <w:trHeight w:val="467"/>
          <w:tblHeader/>
        </w:trPr>
        <w:tc>
          <w:tcPr>
            <w:tcW w:w="99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003366"/>
            <w:vAlign w:val="center"/>
          </w:tcPr>
          <w:p w14:paraId="73AD0731" w14:textId="77777777" w:rsidR="00E336AF" w:rsidRDefault="00C32F8B" w:rsidP="00BE4DBE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Change Request Details </w:t>
            </w:r>
          </w:p>
        </w:tc>
      </w:tr>
      <w:tr w:rsidR="002A4181" w14:paraId="2F159EA2" w14:textId="77777777" w:rsidTr="34B807A8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8DC3F" w14:textId="0EA91CB4" w:rsidR="002A4181" w:rsidRPr="004B1A56" w:rsidRDefault="002A4181" w:rsidP="002A4181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1.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T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here has been a government announcement the means that we will have an increase to our budget </w:t>
            </w:r>
            <w:r w:rsidR="67D5A837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of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 w:rsidR="567E547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$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27,000. This increase will come into effect from the 1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vertAlign w:val="superscript"/>
                <w:lang w:eastAsia="ar-SA"/>
              </w:rPr>
              <w:t>st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of November 2023</w:t>
            </w:r>
            <w:r w:rsidR="009A310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</w:p>
        </w:tc>
      </w:tr>
      <w:tr w:rsidR="00E336AF" w14:paraId="52C1AAB3" w14:textId="77777777" w:rsidTr="34B807A8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7CAC0" w14:textId="13503732" w:rsidR="00E336AF" w:rsidRPr="004B1A56" w:rsidRDefault="002A4181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</w:t>
            </w:r>
            <w:r w:rsidR="00C32F8B" w:rsidRPr="004B1A56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I</w:t>
            </w:r>
            <w:r w:rsidR="00CB4F6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ncrease the</w:t>
            </w:r>
            <w:r w:rsidR="00C32F8B" w:rsidRPr="004B1A56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 w:rsidR="00214201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Testing</w:t>
            </w:r>
            <w:r w:rsidR="00CB4F6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budget to allow for </w:t>
            </w:r>
            <w:r w:rsidR="004176F0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user acceptance testing of the UX/UI and </w:t>
            </w:r>
            <w:r w:rsidR="00CB4F6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more effective testing</w:t>
            </w:r>
            <w:r w:rsidR="004176F0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in the final testing </w:t>
            </w:r>
            <w:r w:rsidR="00AB487A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phase. (</w:t>
            </w:r>
            <w:r w:rsidR="000423E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Approximate</w:t>
            </w:r>
            <w:r w:rsidR="00B95AB4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cost: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$9000)</w:t>
            </w:r>
          </w:p>
        </w:tc>
      </w:tr>
      <w:tr w:rsidR="00CB4F6E" w:rsidRPr="00CB4F6E" w14:paraId="5D541BAA" w14:textId="77777777" w:rsidTr="34B807A8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0F4AB" w14:textId="0BC3A329" w:rsidR="00214201" w:rsidRPr="00CB4F6E" w:rsidRDefault="00BC14E7" w:rsidP="00556578">
            <w:pPr>
              <w:pStyle w:val="Heading3"/>
              <w:tabs>
                <w:tab w:val="left" w:pos="8145"/>
              </w:tabs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</w:t>
            </w:r>
            <w:r w:rsidR="00214201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B</w:t>
            </w:r>
            <w:r w:rsidR="0011677A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ring in a </w:t>
            </w:r>
            <w:r w:rsidR="00CB4F6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security</w:t>
            </w:r>
            <w:r w:rsidR="0011677A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consultant to advise and help implement improved </w:t>
            </w:r>
            <w:r w:rsidR="00214201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data </w:t>
            </w:r>
            <w:r w:rsidR="00CB4F6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Protection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(Approximate cost: $</w:t>
            </w:r>
            <w:r w:rsidR="00533585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000)</w:t>
            </w:r>
          </w:p>
        </w:tc>
      </w:tr>
      <w:tr w:rsidR="00BC14E7" w:rsidRPr="00CB4F6E" w14:paraId="6064B994" w14:textId="77777777" w:rsidTr="34B807A8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5F253" w14:textId="062EFE9A" w:rsidR="00BC14E7" w:rsidRDefault="00BC14E7" w:rsidP="00556578">
            <w:pPr>
              <w:pStyle w:val="Heading3"/>
              <w:tabs>
                <w:tab w:val="left" w:pos="8145"/>
              </w:tabs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4.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I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ncreased travel </w:t>
            </w:r>
            <w:r w:rsidR="570FC932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costs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to allow for more face-to-face meetings</w:t>
            </w:r>
            <w:r w:rsidR="00922BB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that would help with communication and reduce the risk of misunderstandings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  <w:r w:rsidR="00922BB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(Approximate cost: $</w:t>
            </w:r>
            <w:r w:rsidR="00533585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000)</w:t>
            </w:r>
          </w:p>
        </w:tc>
      </w:tr>
      <w:tr w:rsidR="00BC14E7" w:rsidRPr="00CB4F6E" w14:paraId="25CDA0E8" w14:textId="77777777" w:rsidTr="34B807A8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7AE35" w14:textId="01DDC61F" w:rsidR="00BC14E7" w:rsidRDefault="00BC14E7" w:rsidP="00556578">
            <w:pPr>
              <w:pStyle w:val="Heading3"/>
              <w:tabs>
                <w:tab w:val="left" w:pos="8145"/>
              </w:tabs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5.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I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ncrease contingency in the budget to allow for more changes later in the project</w:t>
            </w:r>
            <w:r w:rsidR="61F343F5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 This will come in especially useful if the</w:t>
            </w:r>
            <w:r w:rsidR="526FE190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user acceptance</w:t>
            </w:r>
            <w:r w:rsidR="61F343F5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 w:rsidR="267A8D69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testing</w:t>
            </w:r>
            <w:r w:rsidR="6089D857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reveals any modifications we have missed.</w:t>
            </w:r>
            <w:r w:rsidR="267A8D69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(Approximate cost: $</w:t>
            </w:r>
            <w:r w:rsidR="00AB487A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7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000)</w:t>
            </w:r>
          </w:p>
        </w:tc>
      </w:tr>
      <w:tr w:rsidR="0011677A" w:rsidRPr="00CB4F6E" w14:paraId="53E1C92E" w14:textId="77777777" w:rsidTr="34B807A8">
        <w:trPr>
          <w:cantSplit/>
          <w:trHeight w:val="151"/>
          <w:tblHeader/>
        </w:trPr>
        <w:tc>
          <w:tcPr>
            <w:tcW w:w="9961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ED69E" w14:textId="6FDA5213" w:rsidR="0011677A" w:rsidRPr="00CB4F6E" w:rsidRDefault="00BC14E7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6. </w:t>
            </w:r>
            <w:r w:rsidR="003C684C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R</w:t>
            </w: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esearch and development</w:t>
            </w:r>
            <w:r w:rsidR="627A68C1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(R&amp;D)</w:t>
            </w:r>
            <w:r w:rsidR="448310F7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could be used</w:t>
            </w:r>
            <w:r w:rsidR="00922BB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to find out what </w:t>
            </w:r>
            <w:r w:rsidR="3A3429A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would</w:t>
            </w:r>
            <w:r w:rsidR="00922BBE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make an appealing and up to date site that would attract more users.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(Approximate cost: $</w:t>
            </w:r>
            <w:r w:rsidR="00AB487A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</w:t>
            </w:r>
            <w:r w:rsidR="00DF771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000)</w:t>
            </w:r>
          </w:p>
        </w:tc>
      </w:tr>
    </w:tbl>
    <w:p w14:paraId="5DAB6C7B" w14:textId="77777777" w:rsidR="00E336AF" w:rsidRPr="00CB4F6E" w:rsidRDefault="00E336A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54"/>
        <w:gridCol w:w="1992"/>
      </w:tblGrid>
      <w:tr w:rsidR="00E336AF" w14:paraId="027E8AA2" w14:textId="77777777" w:rsidTr="34B807A8">
        <w:trPr>
          <w:cantSplit/>
          <w:trHeight w:val="413"/>
          <w:tblHeader/>
        </w:trPr>
        <w:tc>
          <w:tcPr>
            <w:tcW w:w="99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3366"/>
            <w:vAlign w:val="center"/>
          </w:tcPr>
          <w:p w14:paraId="6B1E0152" w14:textId="77777777" w:rsidR="00E336AF" w:rsidRDefault="00C32F8B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Impact</w:t>
            </w:r>
            <w:r w:rsidR="00BE4DBE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Analysis</w:t>
            </w:r>
          </w:p>
        </w:tc>
      </w:tr>
      <w:tr w:rsidR="00E336AF" w14:paraId="57518316" w14:textId="77777777" w:rsidTr="34B807A8">
        <w:trPr>
          <w:cantSplit/>
          <w:tblHeader/>
        </w:trPr>
        <w:tc>
          <w:tcPr>
            <w:tcW w:w="79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1327C7B8" w14:textId="77777777" w:rsidR="00E336AF" w:rsidRDefault="00BE4DBE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W</w:t>
            </w:r>
            <w:r w:rsidR="00C32F8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ork products to be modified</w:t>
            </w:r>
          </w:p>
        </w:tc>
        <w:tc>
          <w:tcPr>
            <w:tcW w:w="1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1651892" w14:textId="77777777" w:rsidR="00E336AF" w:rsidRDefault="00C32F8B">
            <w:pPr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Version number</w:t>
            </w:r>
          </w:p>
        </w:tc>
      </w:tr>
      <w:tr w:rsidR="00E336AF" w14:paraId="06A57324" w14:textId="77777777" w:rsidTr="34B807A8">
        <w:trPr>
          <w:cantSplit/>
          <w:tblHeader/>
        </w:trPr>
        <w:tc>
          <w:tcPr>
            <w:tcW w:w="79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74E20AF" w14:textId="47E73165" w:rsidR="00E336AF" w:rsidRPr="009316EF" w:rsidRDefault="00C32F8B" w:rsidP="34B807A8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</w:t>
            </w:r>
            <w:r w:rsidR="2D684899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 Gantt</w:t>
            </w:r>
            <w:r w:rsidR="0F70F0C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Chart Timeline</w:t>
            </w:r>
            <w:r w:rsidR="14CF834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will need to be updated to include</w:t>
            </w:r>
            <w:r w:rsidR="2AB212FC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:</w:t>
            </w:r>
          </w:p>
          <w:p w14:paraId="6525E60D" w14:textId="5B7B372B" w:rsidR="00E336AF" w:rsidRPr="009316EF" w:rsidRDefault="2AB212FC" w:rsidP="34B807A8">
            <w:r>
              <w:t xml:space="preserve">   a. Increased testing</w:t>
            </w:r>
          </w:p>
          <w:p w14:paraId="2828978C" w14:textId="102C9829" w:rsidR="00E336AF" w:rsidRPr="009316EF" w:rsidRDefault="2AB212FC" w:rsidP="34B807A8">
            <w:r>
              <w:t xml:space="preserve">   b. security consultation</w:t>
            </w:r>
          </w:p>
          <w:p w14:paraId="6917E0B0" w14:textId="4BE3C923" w:rsidR="00E336AF" w:rsidRPr="009316EF" w:rsidRDefault="2AB212FC" w:rsidP="34B807A8">
            <w:r>
              <w:t xml:space="preserve">   c. increased travel</w:t>
            </w:r>
          </w:p>
          <w:p w14:paraId="19FE4731" w14:textId="5D668149" w:rsidR="00E336AF" w:rsidRPr="009316EF" w:rsidRDefault="2AB212FC" w:rsidP="34B807A8">
            <w:r>
              <w:t xml:space="preserve">   d. R&amp;D</w:t>
            </w:r>
          </w:p>
        </w:tc>
        <w:tc>
          <w:tcPr>
            <w:tcW w:w="1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45631" w14:textId="77777777" w:rsidR="00E336AF" w:rsidRPr="009316EF" w:rsidRDefault="00E50D39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009316EF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Ver 1</w:t>
            </w:r>
          </w:p>
        </w:tc>
      </w:tr>
      <w:tr w:rsidR="00E336AF" w14:paraId="6EE94B75" w14:textId="77777777" w:rsidTr="34B807A8">
        <w:trPr>
          <w:cantSplit/>
          <w:tblHeader/>
        </w:trPr>
        <w:tc>
          <w:tcPr>
            <w:tcW w:w="79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8D34C22" w14:textId="71FC3DAF" w:rsidR="00E336AF" w:rsidRPr="009316EF" w:rsidRDefault="00C32F8B" w:rsidP="34B807A8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2.  </w:t>
            </w:r>
            <w:r w:rsidR="0F70F0C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Budget </w:t>
            </w:r>
            <w:r w:rsidR="5C582635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will need to be updated to include:</w:t>
            </w:r>
          </w:p>
          <w:p w14:paraId="14735ACD" w14:textId="5B7B372B" w:rsidR="00E336AF" w:rsidRPr="009316EF" w:rsidRDefault="5C582635" w:rsidP="34B807A8">
            <w:r>
              <w:t xml:space="preserve">   a. Increased testing</w:t>
            </w:r>
          </w:p>
          <w:p w14:paraId="53EBA542" w14:textId="70B1FC08" w:rsidR="00E336AF" w:rsidRPr="009316EF" w:rsidRDefault="5C582635" w:rsidP="34B807A8">
            <w:r>
              <w:t xml:space="preserve">   b. security </w:t>
            </w:r>
            <w:r w:rsidR="56A76723">
              <w:t>consultation</w:t>
            </w:r>
          </w:p>
          <w:p w14:paraId="7C0AA5E4" w14:textId="4BE3C923" w:rsidR="00E336AF" w:rsidRPr="009316EF" w:rsidRDefault="5C582635" w:rsidP="34B807A8">
            <w:r>
              <w:t xml:space="preserve">   c. increased travel</w:t>
            </w:r>
          </w:p>
          <w:p w14:paraId="115EDF0D" w14:textId="2A6F9212" w:rsidR="00E336AF" w:rsidRPr="009316EF" w:rsidRDefault="5C582635" w:rsidP="34B807A8">
            <w:r>
              <w:t xml:space="preserve">   d. increased contingency</w:t>
            </w:r>
          </w:p>
          <w:p w14:paraId="40899A92" w14:textId="432202A7" w:rsidR="00E336AF" w:rsidRPr="009316EF" w:rsidRDefault="5C582635" w:rsidP="34B807A8">
            <w:r>
              <w:t xml:space="preserve">   e. R&amp;D</w:t>
            </w:r>
          </w:p>
        </w:tc>
        <w:tc>
          <w:tcPr>
            <w:tcW w:w="1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6D501" w14:textId="77777777" w:rsidR="00E336AF" w:rsidRPr="009316EF" w:rsidRDefault="009316EF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009316EF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Ver 1</w:t>
            </w:r>
          </w:p>
        </w:tc>
      </w:tr>
      <w:tr w:rsidR="00E336AF" w14:paraId="7BF8E413" w14:textId="77777777" w:rsidTr="34B807A8">
        <w:trPr>
          <w:cantSplit/>
          <w:tblHeader/>
        </w:trPr>
        <w:tc>
          <w:tcPr>
            <w:tcW w:w="79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B35E55A" w14:textId="4585BE6E" w:rsidR="00E336AF" w:rsidRPr="009316EF" w:rsidRDefault="00C32F8B" w:rsidP="34B807A8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3.  </w:t>
            </w:r>
            <w:r w:rsidR="0F70F0CF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Resources</w:t>
            </w:r>
            <w:r w:rsidR="22223949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will include</w:t>
            </w:r>
            <w:r w:rsidR="35F9D9BC" w:rsidRPr="34B807A8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:</w:t>
            </w:r>
          </w:p>
          <w:p w14:paraId="0715FD50" w14:textId="72920812" w:rsidR="00E336AF" w:rsidRPr="009316EF" w:rsidRDefault="35F9D9BC" w:rsidP="34B807A8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t xml:space="preserve">   a. 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People:</w:t>
            </w:r>
          </w:p>
          <w:p w14:paraId="71F0723E" w14:textId="0466A919" w:rsidR="00E336AF" w:rsidRPr="009316EF" w:rsidRDefault="35F9D9BC" w:rsidP="34B807A8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1. testers</w:t>
            </w:r>
          </w:p>
          <w:p w14:paraId="45E98464" w14:textId="471583B2" w:rsidR="00E336AF" w:rsidRPr="009316EF" w:rsidRDefault="35F9D9BC" w:rsidP="34B807A8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2. security consultant</w:t>
            </w:r>
          </w:p>
          <w:p w14:paraId="71C2E315" w14:textId="76348B64" w:rsidR="00E336AF" w:rsidRPr="009316EF" w:rsidRDefault="35F9D9BC" w:rsidP="34B807A8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3. R&amp;D team</w:t>
            </w:r>
          </w:p>
          <w:p w14:paraId="10668BCF" w14:textId="2B79C1B7" w:rsidR="00E336AF" w:rsidRPr="009316EF" w:rsidRDefault="35F9D9BC" w:rsidP="34B807A8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b. will potentially need new Software based on the security </w:t>
            </w:r>
            <w:r w:rsidR="603A2C2C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consultant's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advice.</w:t>
            </w:r>
          </w:p>
        </w:tc>
        <w:tc>
          <w:tcPr>
            <w:tcW w:w="1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57FD8" w14:textId="77777777" w:rsidR="00E336AF" w:rsidRPr="009316EF" w:rsidRDefault="009316EF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 w:rsidRPr="009316EF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Ver 1</w:t>
            </w:r>
          </w:p>
        </w:tc>
      </w:tr>
    </w:tbl>
    <w:p w14:paraId="02EB378F" w14:textId="77777777" w:rsidR="00E336AF" w:rsidRDefault="00E336AF" w:rsidP="34B807A8">
      <w:pPr>
        <w:rPr>
          <w:rFonts w:ascii="Tahoma" w:eastAsia="PMingLiU" w:hAnsi="Tahoma" w:cs="Tahoma"/>
          <w:i/>
          <w:iCs/>
          <w:sz w:val="18"/>
          <w:szCs w:val="18"/>
          <w:lang w:eastAsia="ar-SA"/>
        </w:rPr>
      </w:pPr>
    </w:p>
    <w:p w14:paraId="79AA2489" w14:textId="2A07244E" w:rsidR="34B807A8" w:rsidRDefault="34B807A8" w:rsidP="34B807A8">
      <w:pPr>
        <w:rPr>
          <w:rFonts w:ascii="Tahoma" w:eastAsia="PMingLiU" w:hAnsi="Tahoma" w:cs="Tahoma"/>
          <w:i/>
          <w:iCs/>
          <w:sz w:val="18"/>
          <w:szCs w:val="18"/>
          <w:lang w:eastAsia="ar-SA"/>
        </w:rPr>
      </w:pPr>
    </w:p>
    <w:p w14:paraId="76CBCB28" w14:textId="69142259" w:rsidR="34B807A8" w:rsidRDefault="34B807A8" w:rsidP="34B807A8">
      <w:pPr>
        <w:rPr>
          <w:rFonts w:ascii="Tahoma" w:eastAsia="PMingLiU" w:hAnsi="Tahoma" w:cs="Tahoma"/>
          <w:i/>
          <w:iCs/>
          <w:sz w:val="18"/>
          <w:szCs w:val="18"/>
          <w:lang w:eastAsia="ar-SA"/>
        </w:rPr>
      </w:pPr>
    </w:p>
    <w:p w14:paraId="642AFE9B" w14:textId="05666411" w:rsidR="34B807A8" w:rsidRDefault="34B807A8" w:rsidP="34B807A8">
      <w:pPr>
        <w:rPr>
          <w:rFonts w:ascii="Tahoma" w:eastAsia="PMingLiU" w:hAnsi="Tahoma" w:cs="Tahoma"/>
          <w:i/>
          <w:iCs/>
          <w:sz w:val="18"/>
          <w:szCs w:val="1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49"/>
        <w:gridCol w:w="900"/>
        <w:gridCol w:w="1215"/>
        <w:gridCol w:w="1997"/>
      </w:tblGrid>
      <w:tr w:rsidR="00E336AF" w14:paraId="7D4C333D" w14:textId="77777777" w:rsidTr="34B807A8">
        <w:trPr>
          <w:cantSplit/>
          <w:trHeight w:val="467"/>
          <w:tblHeader/>
        </w:trPr>
        <w:tc>
          <w:tcPr>
            <w:tcW w:w="99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3366"/>
            <w:vAlign w:val="center"/>
          </w:tcPr>
          <w:p w14:paraId="0FA896BA" w14:textId="77777777" w:rsidR="00E336AF" w:rsidRDefault="00C32F8B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lastRenderedPageBreak/>
              <w:t>Schedule Impact &amp; Scope of Work</w:t>
            </w:r>
          </w:p>
        </w:tc>
      </w:tr>
      <w:tr w:rsidR="00E336AF" w14:paraId="630876C6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7C88F71" w14:textId="77777777" w:rsidR="00E336AF" w:rsidRDefault="00C32F8B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Deliverables Description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B5A9BDA" w14:textId="77777777" w:rsidR="00E336AF" w:rsidRDefault="00C32F8B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Effort </w:t>
            </w:r>
            <w:r w:rsidR="004176F0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days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5FE881B2" w14:textId="77777777" w:rsidR="00E336AF" w:rsidRDefault="00C32F8B">
            <w:pPr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A0A3447" w14:textId="77777777" w:rsidR="00BE4DBE" w:rsidRDefault="00C32F8B" w:rsidP="00BE4DBE">
            <w:pPr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Resource</w:t>
            </w:r>
            <w:r w:rsidR="00BE4DBE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Required</w:t>
            </w:r>
          </w:p>
        </w:tc>
      </w:tr>
      <w:tr w:rsidR="00E336AF" w14:paraId="1BB4A3D9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382ECCE" w14:textId="77777777" w:rsidR="00E336AF" w:rsidRDefault="00C32F8B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  <w:r w:rsidR="00377CB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</w:t>
            </w:r>
            <w:r w:rsidR="0011677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ore stable and </w:t>
            </w:r>
            <w:r w:rsidR="0055657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user-friendly</w:t>
            </w:r>
            <w:r w:rsidR="0011677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final product (with testing)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D369756" w14:textId="77777777" w:rsidR="00E336AF" w:rsidRDefault="0011677A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56A0720" w14:textId="77777777" w:rsidR="00E336AF" w:rsidRDefault="002A4181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16/02/24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AFCF5" w14:textId="714B1ED1" w:rsidR="00E336AF" w:rsidRDefault="00556578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</w:t>
            </w:r>
            <w:r w:rsidR="002A4181"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taff</w:t>
            </w:r>
            <w:r w:rsidR="18FCAD1C"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</w:t>
            </w:r>
            <w:r w:rsidR="45F33529"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(testers)</w:t>
            </w:r>
            <w:r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, Finance (+$9000)</w:t>
            </w:r>
          </w:p>
        </w:tc>
      </w:tr>
      <w:tr w:rsidR="00E336AF" w14:paraId="77F4ED60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034DD1D" w14:textId="77777777" w:rsidR="00E336AF" w:rsidRDefault="00BC14E7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</w:t>
            </w:r>
            <w:r w:rsidR="00C32F8B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.  </w:t>
            </w:r>
            <w:r w:rsidR="00377CB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Improved security for data 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8941E47" w14:textId="77777777" w:rsidR="00E336AF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E622F6D" w14:textId="77777777" w:rsidR="00E336AF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16/02/24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BB2CC" w14:textId="77777777" w:rsidR="00556578" w:rsidRPr="00556578" w:rsidRDefault="00377CB6" w:rsidP="00556578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Security consultan</w:t>
            </w:r>
            <w:r w:rsidR="0055657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t, Finance ($5000)</w:t>
            </w:r>
          </w:p>
        </w:tc>
      </w:tr>
      <w:tr w:rsidR="00377CB6" w14:paraId="4A9ACFA2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1A94929" w14:textId="77DFBA4F" w:rsidR="00377CB6" w:rsidRDefault="00BC14E7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</w:t>
            </w:r>
            <w:r w:rsidR="00377CB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.  </w:t>
            </w:r>
            <w:r w:rsidR="00972B99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</w:t>
            </w:r>
            <w:r w:rsidR="00922BBE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igger travel allowance for meetings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49841BE" w14:textId="77777777" w:rsidR="00377CB6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BCB1D64" w14:textId="77777777" w:rsidR="00377CB6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16/02/24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77C0D" w14:textId="77777777" w:rsidR="00377CB6" w:rsidRDefault="00922BBE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Finance (+$</w:t>
            </w:r>
            <w:r w:rsidR="0071533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1000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)</w:t>
            </w:r>
          </w:p>
        </w:tc>
      </w:tr>
      <w:tr w:rsidR="00377CB6" w14:paraId="125D2A11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353AC4F" w14:textId="77777777" w:rsidR="00377CB6" w:rsidRDefault="00BC14E7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</w:t>
            </w:r>
            <w:r w:rsidR="00377CB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.  larger contingency budget to allow for unexpected changes to the project 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B584315" w14:textId="77777777" w:rsidR="00377CB6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6DFC238" w14:textId="77777777" w:rsidR="00377CB6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16/02/24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E41AD" w14:textId="77777777" w:rsidR="00377CB6" w:rsidRDefault="00377CB6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Finance</w:t>
            </w:r>
            <w:r w:rsidR="0055657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(+$7000)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BC14E7" w14:paraId="7349A72E" w14:textId="77777777" w:rsidTr="34B807A8">
        <w:trPr>
          <w:cantSplit/>
          <w:tblHeader/>
        </w:trPr>
        <w:tc>
          <w:tcPr>
            <w:tcW w:w="584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144D70E" w14:textId="332B00B8" w:rsidR="00BC14E7" w:rsidRDefault="00BC14E7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5. </w:t>
            </w:r>
            <w:r w:rsidR="00972B99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mproved </w:t>
            </w:r>
            <w:r w:rsidR="0071533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 experience based on research findings.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4240AAE" w14:textId="77777777" w:rsidR="00BC14E7" w:rsidRDefault="00BC14E7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12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1CD80EB" w14:textId="77777777" w:rsidR="00BC14E7" w:rsidRDefault="0071533A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16/02/24</w:t>
            </w:r>
          </w:p>
        </w:tc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C3711" w14:textId="4E35EF0C" w:rsidR="00BC14E7" w:rsidRDefault="37F7D0D8">
            <w:pPr>
              <w:pStyle w:val="Heading3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Staff (R&amp;D team)</w:t>
            </w:r>
            <w:r w:rsidR="00922BBE"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, </w:t>
            </w:r>
            <w:r w:rsidR="00BC14E7" w:rsidRPr="34B807A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Finance ($5000)</w:t>
            </w:r>
          </w:p>
        </w:tc>
      </w:tr>
    </w:tbl>
    <w:p w14:paraId="6A05A809" w14:textId="77777777" w:rsidR="00E336AF" w:rsidRDefault="00E336AF">
      <w:pPr>
        <w:rPr>
          <w:rFonts w:ascii="Tahoma" w:eastAsia="PMingLiU" w:hAnsi="Tahoma" w:cs="Tahoma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E50D39" w14:paraId="3FB0B663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3366"/>
            <w:vAlign w:val="center"/>
          </w:tcPr>
          <w:p w14:paraId="4C711515" w14:textId="77777777" w:rsidR="00E50D39" w:rsidRPr="00BD3C24" w:rsidRDefault="000F31FE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BD3C24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Board Sign Off</w:t>
            </w:r>
          </w:p>
        </w:tc>
      </w:tr>
      <w:tr w:rsidR="00E50D39" w14:paraId="6085E83D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049C3B" w14:textId="77777777" w:rsidR="00E50D39" w:rsidRDefault="000F31FE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E50D39" w14:paraId="74983751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AC0B5E" w14:textId="1A5EB1B7" w:rsidR="00E50D39" w:rsidRPr="000F31FE" w:rsidRDefault="3CFD92CD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Board </w:t>
            </w:r>
            <w:r w:rsidR="2EEBAA7D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Chair</w:t>
            </w:r>
            <w:r w:rsidR="14D55CE7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:           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001D419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Joe Bloggs          </w:t>
            </w:r>
            <w:r w:rsidR="001D419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                                           </w:t>
            </w:r>
            <w:r w:rsidR="00AD436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 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Date              </w:t>
            </w:r>
            <w:r w:rsidR="14D55CE7"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June 2022</w:t>
            </w:r>
            <w:r w:rsidRPr="34B807A8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       </w:t>
            </w:r>
          </w:p>
        </w:tc>
      </w:tr>
      <w:tr w:rsidR="00E50D39" w14:paraId="5A39BBE3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C8F396" w14:textId="77777777" w:rsidR="00E50D39" w:rsidRDefault="00E50D39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</w:p>
        </w:tc>
      </w:tr>
      <w:tr w:rsidR="00E50D39" w14:paraId="1F8C6012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EE97A5" w14:textId="570971A6" w:rsidR="00E50D39" w:rsidRPr="000F31FE" w:rsidRDefault="000F31FE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Product Owner</w:t>
            </w:r>
            <w:r w:rsid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:         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George Tongariro</w:t>
            </w:r>
            <w:r w:rsidR="004B1A56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</w:t>
            </w:r>
            <w:r w:rsidR="005446D3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</w:t>
            </w:r>
            <w:r w:rsidR="004B1A56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     </w:t>
            </w: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                                              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Date</w:t>
            </w:r>
            <w:r w:rsid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             June 2022</w:t>
            </w:r>
          </w:p>
        </w:tc>
      </w:tr>
      <w:tr w:rsidR="00E50D39" w14:paraId="72A3D3EC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0B940D" w14:textId="77777777" w:rsidR="00E50D39" w:rsidRDefault="00E50D39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</w:p>
        </w:tc>
      </w:tr>
      <w:tr w:rsidR="00E50D39" w14:paraId="39B9388A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8863E9" w14:textId="47910CAF" w:rsidR="00E50D39" w:rsidRPr="009316EF" w:rsidRDefault="000F31FE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Finance</w:t>
            </w:r>
            <w:r w:rsid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Officer:          </w:t>
            </w:r>
            <w:r w:rsidR="00972B99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Vi</w:t>
            </w:r>
            <w:r w:rsidR="00AD436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jendra Singh                                                             </w:t>
            </w:r>
            <w:r w:rsid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Date            </w:t>
            </w:r>
            <w:r w:rsidR="004B1A56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June 2022 </w:t>
            </w:r>
          </w:p>
        </w:tc>
      </w:tr>
      <w:tr w:rsidR="00E50D39" w14:paraId="66BEDDE7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6E7D2B" w14:textId="31EF4382" w:rsidR="00E50D39" w:rsidRPr="004B1A56" w:rsidRDefault="00E50D39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b w:val="0"/>
                <w:bCs/>
                <w:i/>
                <w:iCs/>
                <w:sz w:val="20"/>
                <w:szCs w:val="20"/>
                <w:lang w:eastAsia="ar-SA"/>
              </w:rPr>
            </w:pPr>
          </w:p>
        </w:tc>
      </w:tr>
      <w:tr w:rsidR="009316EF" w14:paraId="26205036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50B589" w14:textId="1B1C90E4" w:rsidR="009316EF" w:rsidRPr="004B1A56" w:rsidRDefault="009316EF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9316EF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Project Manager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:      </w:t>
            </w:r>
            <w:r w:rsidR="00AD436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Alexander Butt</w:t>
            </w:r>
            <w:r w:rsidR="004B1A56">
              <w:rPr>
                <w:rFonts w:ascii="Tahoma" w:eastAsia="PMingLiU" w:hAnsi="Tahoma" w:cs="Tahoma"/>
                <w:b w:val="0"/>
                <w:bCs/>
                <w:i/>
                <w:iCs/>
                <w:sz w:val="20"/>
                <w:szCs w:val="20"/>
                <w:lang w:eastAsia="ar-SA"/>
              </w:rPr>
              <w:t xml:space="preserve">                                                         </w:t>
            </w:r>
            <w:r w:rsidR="004B1A56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Date               June 2022</w:t>
            </w:r>
          </w:p>
        </w:tc>
      </w:tr>
      <w:tr w:rsidR="00E336AF" w14:paraId="3449B647" w14:textId="77777777" w:rsidTr="34B807A8">
        <w:trPr>
          <w:cantSplit/>
          <w:trHeight w:val="440"/>
          <w:tblHeader/>
        </w:trPr>
        <w:tc>
          <w:tcPr>
            <w:tcW w:w="99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3366"/>
            <w:vAlign w:val="center"/>
          </w:tcPr>
          <w:p w14:paraId="73638D2F" w14:textId="77777777" w:rsidR="00E336AF" w:rsidRDefault="00C32F8B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E336AF" w14:paraId="0E27B00A" w14:textId="77777777" w:rsidTr="34B807A8">
        <w:trPr>
          <w:tblHeader/>
        </w:trPr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60061E4C" w14:textId="77777777" w:rsidR="00E336AF" w:rsidRDefault="00E336AF">
            <w:pPr>
              <w:snapToGrid w:val="0"/>
              <w:rPr>
                <w:rFonts w:ascii="Tahoma" w:eastAsia="PMingLiU" w:hAnsi="Tahoma" w:cs="Tahoma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4EAFD9C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E6E6E6"/>
          </w:tcPr>
          <w:p w14:paraId="4B94D5A5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DEEC669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1" w:type="dxa"/>
            <w:tcBorders>
              <w:right w:val="single" w:sz="4" w:space="0" w:color="000000" w:themeColor="text1"/>
            </w:tcBorders>
            <w:shd w:val="clear" w:color="auto" w:fill="E6E6E6"/>
          </w:tcPr>
          <w:p w14:paraId="3656B9AB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  <w:tr w:rsidR="00E336AF" w14:paraId="5CC8E018" w14:textId="77777777" w:rsidTr="34B807A8">
        <w:trPr>
          <w:tblHeader/>
        </w:trPr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45FB0818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49F31CB" w14:textId="357DF32F" w:rsidR="00E336AF" w:rsidRDefault="005446D3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432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0FEA2CF8" w14:textId="77777777"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53128261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2257E8C0" w14:textId="77777777"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Rejected</w:t>
            </w:r>
          </w:p>
        </w:tc>
      </w:tr>
      <w:tr w:rsidR="00E336AF" w14:paraId="62486C05" w14:textId="77777777" w:rsidTr="00574F78">
        <w:trPr>
          <w:trHeight w:val="212"/>
        </w:trPr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4101652C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B99056E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E6E6E6"/>
          </w:tcPr>
          <w:p w14:paraId="1299C43A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DDBEF00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1" w:type="dxa"/>
            <w:tcBorders>
              <w:right w:val="single" w:sz="4" w:space="0" w:color="000000" w:themeColor="text1"/>
            </w:tcBorders>
            <w:shd w:val="clear" w:color="auto" w:fill="E6E6E6"/>
          </w:tcPr>
          <w:p w14:paraId="3461D779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  <w:tr w:rsidR="00E336AF" w14:paraId="54A7BD49" w14:textId="77777777" w:rsidTr="34B807A8"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3CF2D8B6" w14:textId="77777777"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0FB78278" w14:textId="24503AAD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56C7F39F" w14:textId="77777777"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</w:tcPr>
          <w:p w14:paraId="1FC39945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6CB1CD5" w14:textId="77777777"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Deferred</w:t>
            </w:r>
          </w:p>
        </w:tc>
      </w:tr>
      <w:tr w:rsidR="00E336AF" w14:paraId="0562CB0E" w14:textId="77777777" w:rsidTr="34B807A8">
        <w:trPr>
          <w:trHeight w:val="89"/>
        </w:trPr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E6E6E6"/>
          </w:tcPr>
          <w:p w14:paraId="34CE0A41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E6E6E6"/>
          </w:tcPr>
          <w:p w14:paraId="62EBF3C5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E6E6E6"/>
          </w:tcPr>
          <w:p w14:paraId="6D98A12B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E6E6E6"/>
          </w:tcPr>
          <w:p w14:paraId="2946DB82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1" w:type="dxa"/>
            <w:tcBorders>
              <w:right w:val="single" w:sz="4" w:space="0" w:color="000000" w:themeColor="text1"/>
            </w:tcBorders>
            <w:shd w:val="clear" w:color="auto" w:fill="E6E6E6"/>
          </w:tcPr>
          <w:p w14:paraId="5997CC1D" w14:textId="77777777"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E336AF" w14:paraId="18EDAF21" w14:textId="77777777" w:rsidTr="34B807A8">
        <w:trPr>
          <w:cantSplit/>
        </w:trPr>
        <w:tc>
          <w:tcPr>
            <w:tcW w:w="994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78BE008" w14:textId="77777777" w:rsidR="00E336AF" w:rsidRDefault="00C32F8B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lastRenderedPageBreak/>
              <w:t>Justifications</w:t>
            </w:r>
          </w:p>
        </w:tc>
      </w:tr>
      <w:tr w:rsidR="00E336AF" w14:paraId="03831751" w14:textId="77777777" w:rsidTr="34B807A8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2C82E" w14:textId="77777777" w:rsidR="00E336AF" w:rsidRDefault="009316EF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Tahoma" w:eastAsia="PMingLiU" w:hAnsi="Tahoma" w:cs="Tahoma"/>
                <w:b w:val="0"/>
                <w:i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i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  <w:p w14:paraId="110FFD37" w14:textId="77777777" w:rsidR="009316EF" w:rsidRDefault="009316EF" w:rsidP="009316EF">
            <w:pPr>
              <w:rPr>
                <w:lang w:eastAsia="ar-SA"/>
              </w:rPr>
            </w:pPr>
          </w:p>
          <w:p w14:paraId="5FDDE8F2" w14:textId="33A50593" w:rsidR="009316EF" w:rsidRDefault="00574F78" w:rsidP="009316EF">
            <w:pPr>
              <w:rPr>
                <w:lang w:eastAsia="ar-SA"/>
              </w:rPr>
            </w:pPr>
            <w:r>
              <w:rPr>
                <w:lang w:eastAsia="ar-SA"/>
              </w:rPr>
              <w:t>Based on the reasoning for expenditure of the increased budget that is stated above, the client is happy to proceed.</w:t>
            </w:r>
          </w:p>
          <w:p w14:paraId="6B699379" w14:textId="77777777" w:rsidR="009316EF" w:rsidRDefault="009316EF" w:rsidP="009316EF">
            <w:pPr>
              <w:rPr>
                <w:lang w:eastAsia="ar-SA"/>
              </w:rPr>
            </w:pPr>
          </w:p>
          <w:p w14:paraId="3FE9F23F" w14:textId="77777777" w:rsidR="009316EF" w:rsidRDefault="009316EF" w:rsidP="009316EF">
            <w:pPr>
              <w:rPr>
                <w:lang w:eastAsia="ar-SA"/>
              </w:rPr>
            </w:pPr>
          </w:p>
          <w:p w14:paraId="1F72F646" w14:textId="77777777" w:rsidR="009316EF" w:rsidRDefault="009316EF" w:rsidP="009316EF">
            <w:pPr>
              <w:rPr>
                <w:lang w:eastAsia="ar-SA"/>
              </w:rPr>
            </w:pPr>
          </w:p>
          <w:p w14:paraId="08CE6F91" w14:textId="77777777" w:rsidR="009316EF" w:rsidRDefault="009316EF" w:rsidP="009316EF">
            <w:pPr>
              <w:rPr>
                <w:lang w:eastAsia="ar-SA"/>
              </w:rPr>
            </w:pPr>
          </w:p>
          <w:p w14:paraId="61CDCEAD" w14:textId="77777777" w:rsidR="009316EF" w:rsidRDefault="009316EF" w:rsidP="009316EF">
            <w:pPr>
              <w:rPr>
                <w:lang w:eastAsia="ar-SA"/>
              </w:rPr>
            </w:pPr>
          </w:p>
          <w:p w14:paraId="6BB9E253" w14:textId="77777777" w:rsidR="009316EF" w:rsidRDefault="009316EF" w:rsidP="009316EF">
            <w:pPr>
              <w:rPr>
                <w:lang w:eastAsia="ar-SA"/>
              </w:rPr>
            </w:pPr>
          </w:p>
          <w:p w14:paraId="23DE523C" w14:textId="77777777" w:rsidR="009316EF" w:rsidRDefault="009316EF" w:rsidP="009316EF">
            <w:pPr>
              <w:rPr>
                <w:lang w:eastAsia="ar-SA"/>
              </w:rPr>
            </w:pPr>
          </w:p>
          <w:p w14:paraId="52E56223" w14:textId="77777777" w:rsidR="009316EF" w:rsidRDefault="009316EF" w:rsidP="009316EF">
            <w:pPr>
              <w:rPr>
                <w:lang w:eastAsia="ar-SA"/>
              </w:rPr>
            </w:pPr>
          </w:p>
          <w:p w14:paraId="07547A01" w14:textId="77777777" w:rsidR="009316EF" w:rsidRDefault="009316EF" w:rsidP="009316EF">
            <w:pPr>
              <w:rPr>
                <w:lang w:eastAsia="ar-SA"/>
              </w:rPr>
            </w:pPr>
          </w:p>
          <w:p w14:paraId="5043CB0F" w14:textId="77777777" w:rsidR="009316EF" w:rsidRDefault="009316EF" w:rsidP="009316EF">
            <w:pPr>
              <w:rPr>
                <w:lang w:eastAsia="ar-SA"/>
              </w:rPr>
            </w:pPr>
          </w:p>
          <w:p w14:paraId="07459315" w14:textId="77777777" w:rsidR="009316EF" w:rsidRPr="009316EF" w:rsidRDefault="009316EF" w:rsidP="009316EF">
            <w:pPr>
              <w:rPr>
                <w:lang w:eastAsia="ar-SA"/>
              </w:rPr>
            </w:pPr>
          </w:p>
          <w:p w14:paraId="6537F28F" w14:textId="77777777" w:rsidR="00E50D39" w:rsidRDefault="00E50D39" w:rsidP="00E50D39">
            <w:pPr>
              <w:rPr>
                <w:lang w:eastAsia="ar-SA"/>
              </w:rPr>
            </w:pPr>
          </w:p>
          <w:p w14:paraId="6DFB9E20" w14:textId="77777777" w:rsidR="00E50D39" w:rsidRDefault="00E50D39" w:rsidP="00E50D39">
            <w:pPr>
              <w:rPr>
                <w:lang w:eastAsia="ar-SA"/>
              </w:rPr>
            </w:pPr>
          </w:p>
          <w:p w14:paraId="70DF9E56" w14:textId="77777777" w:rsidR="00E50D39" w:rsidRDefault="00E50D39" w:rsidP="00E50D39">
            <w:pPr>
              <w:rPr>
                <w:lang w:eastAsia="ar-SA"/>
              </w:rPr>
            </w:pPr>
          </w:p>
          <w:p w14:paraId="44E871BC" w14:textId="77777777" w:rsidR="00E50D39" w:rsidRPr="00E50D39" w:rsidRDefault="00E50D39" w:rsidP="00E50D39">
            <w:pPr>
              <w:rPr>
                <w:lang w:eastAsia="ar-SA"/>
              </w:rPr>
            </w:pPr>
          </w:p>
        </w:tc>
      </w:tr>
    </w:tbl>
    <w:p w14:paraId="144A5D23" w14:textId="77777777" w:rsidR="00C32F8B" w:rsidRDefault="00C32F8B"/>
    <w:sectPr w:rsidR="00C32F8B" w:rsidSect="00E336AF">
      <w:footerReference w:type="default" r:id="rId9"/>
      <w:footnotePr>
        <w:pos w:val="beneathText"/>
      </w:footnotePr>
      <w:pgSz w:w="12240" w:h="15840"/>
      <w:pgMar w:top="1134" w:right="1134" w:bottom="180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C2F0" w14:textId="77777777" w:rsidR="00BB3248" w:rsidRDefault="00BB3248">
      <w:r>
        <w:separator/>
      </w:r>
    </w:p>
  </w:endnote>
  <w:endnote w:type="continuationSeparator" w:id="0">
    <w:p w14:paraId="62A55532" w14:textId="77777777" w:rsidR="00BB3248" w:rsidRDefault="00BB3248">
      <w:r>
        <w:continuationSeparator/>
      </w:r>
    </w:p>
  </w:endnote>
  <w:endnote w:type="continuationNotice" w:id="1">
    <w:p w14:paraId="66F4974E" w14:textId="77777777" w:rsidR="00BB3248" w:rsidRDefault="00BB3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F097" w14:textId="77777777" w:rsidR="00E336AF" w:rsidRDefault="003742CB">
    <w:pPr>
      <w:rPr>
        <w:rFonts w:ascii="Tahoma" w:hAnsi="Tahoma"/>
        <w:sz w:val="16"/>
        <w:szCs w:val="16"/>
      </w:rPr>
    </w:pPr>
    <w:r>
      <w:rPr>
        <w:rFonts w:ascii="Tahoma" w:hAnsi="Tahoma"/>
        <w:sz w:val="16"/>
        <w:szCs w:val="16"/>
      </w:rPr>
      <w:t>www.cherryso.com</w:t>
    </w:r>
    <w:r w:rsidR="00C32F8B">
      <w:rPr>
        <w:rFonts w:ascii="Tahoma" w:hAnsi="Tahoma"/>
        <w:sz w:val="16"/>
        <w:szCs w:val="16"/>
      </w:rPr>
      <w:tab/>
    </w:r>
    <w:r w:rsidR="00C32F8B">
      <w:rPr>
        <w:rFonts w:ascii="Tahoma" w:hAnsi="Tahoma"/>
        <w:sz w:val="16"/>
        <w:szCs w:val="16"/>
      </w:rPr>
      <w:tab/>
    </w:r>
    <w:r w:rsidR="00C32F8B">
      <w:rPr>
        <w:rFonts w:ascii="Tahoma" w:hAnsi="Tahoma"/>
        <w:sz w:val="16"/>
        <w:szCs w:val="16"/>
      </w:rPr>
      <w:tab/>
    </w:r>
    <w:r w:rsidR="00C32F8B">
      <w:rPr>
        <w:rFonts w:ascii="Tahoma" w:hAnsi="Tahoma"/>
        <w:sz w:val="16"/>
        <w:szCs w:val="16"/>
      </w:rPr>
      <w:tab/>
    </w:r>
    <w:r w:rsidR="00C32F8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50C2" w14:textId="77777777" w:rsidR="00BB3248" w:rsidRDefault="00BB3248">
      <w:r>
        <w:separator/>
      </w:r>
    </w:p>
  </w:footnote>
  <w:footnote w:type="continuationSeparator" w:id="0">
    <w:p w14:paraId="4476A658" w14:textId="77777777" w:rsidR="00BB3248" w:rsidRDefault="00BB3248">
      <w:r>
        <w:continuationSeparator/>
      </w:r>
    </w:p>
  </w:footnote>
  <w:footnote w:type="continuationNotice" w:id="1">
    <w:p w14:paraId="044036CA" w14:textId="77777777" w:rsidR="00BB3248" w:rsidRDefault="00BB32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D34"/>
    <w:multiLevelType w:val="hybridMultilevel"/>
    <w:tmpl w:val="5142D0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0DF"/>
    <w:multiLevelType w:val="hybridMultilevel"/>
    <w:tmpl w:val="070821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7CF4"/>
    <w:multiLevelType w:val="hybridMultilevel"/>
    <w:tmpl w:val="1A50E1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3097">
    <w:abstractNumId w:val="2"/>
  </w:num>
  <w:num w:numId="2" w16cid:durableId="1605191411">
    <w:abstractNumId w:val="0"/>
  </w:num>
  <w:num w:numId="3" w16cid:durableId="58785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2A"/>
    <w:rsid w:val="000423E8"/>
    <w:rsid w:val="000F31FE"/>
    <w:rsid w:val="0011677A"/>
    <w:rsid w:val="001272E8"/>
    <w:rsid w:val="00144F6F"/>
    <w:rsid w:val="0016783D"/>
    <w:rsid w:val="0017671F"/>
    <w:rsid w:val="001D419D"/>
    <w:rsid w:val="00214201"/>
    <w:rsid w:val="002A4181"/>
    <w:rsid w:val="00321EE8"/>
    <w:rsid w:val="003742CB"/>
    <w:rsid w:val="00377CB6"/>
    <w:rsid w:val="003C684C"/>
    <w:rsid w:val="004176F0"/>
    <w:rsid w:val="00434101"/>
    <w:rsid w:val="004631D9"/>
    <w:rsid w:val="004B1A56"/>
    <w:rsid w:val="004F0A58"/>
    <w:rsid w:val="00533585"/>
    <w:rsid w:val="005446D3"/>
    <w:rsid w:val="00556578"/>
    <w:rsid w:val="00574F78"/>
    <w:rsid w:val="005D6A2A"/>
    <w:rsid w:val="005F2461"/>
    <w:rsid w:val="00612D93"/>
    <w:rsid w:val="0071533A"/>
    <w:rsid w:val="00922BBE"/>
    <w:rsid w:val="009316EF"/>
    <w:rsid w:val="009566EA"/>
    <w:rsid w:val="00972B99"/>
    <w:rsid w:val="009A310F"/>
    <w:rsid w:val="00A6260C"/>
    <w:rsid w:val="00AB487A"/>
    <w:rsid w:val="00AD436D"/>
    <w:rsid w:val="00B95AB4"/>
    <w:rsid w:val="00BB3248"/>
    <w:rsid w:val="00BC14E7"/>
    <w:rsid w:val="00BD1C8F"/>
    <w:rsid w:val="00BD3C24"/>
    <w:rsid w:val="00BE4DBE"/>
    <w:rsid w:val="00C21DCC"/>
    <w:rsid w:val="00C32F8B"/>
    <w:rsid w:val="00C574E3"/>
    <w:rsid w:val="00CB4F6E"/>
    <w:rsid w:val="00DF4EE8"/>
    <w:rsid w:val="00DF771E"/>
    <w:rsid w:val="00E336AF"/>
    <w:rsid w:val="00E50D39"/>
    <w:rsid w:val="00EB3FEA"/>
    <w:rsid w:val="00F17AF6"/>
    <w:rsid w:val="00F84436"/>
    <w:rsid w:val="00FD79C4"/>
    <w:rsid w:val="04981A5B"/>
    <w:rsid w:val="0F70F0CF"/>
    <w:rsid w:val="11E377AA"/>
    <w:rsid w:val="125F1169"/>
    <w:rsid w:val="14CF834F"/>
    <w:rsid w:val="14D55CE7"/>
    <w:rsid w:val="16279075"/>
    <w:rsid w:val="17C360D6"/>
    <w:rsid w:val="18FCAD1C"/>
    <w:rsid w:val="1AB8B78F"/>
    <w:rsid w:val="1AFB0198"/>
    <w:rsid w:val="21B3FF68"/>
    <w:rsid w:val="22223949"/>
    <w:rsid w:val="24EBA02A"/>
    <w:rsid w:val="267A8D69"/>
    <w:rsid w:val="282340EC"/>
    <w:rsid w:val="29755501"/>
    <w:rsid w:val="29EADC08"/>
    <w:rsid w:val="2AB212FC"/>
    <w:rsid w:val="2B112562"/>
    <w:rsid w:val="2D684899"/>
    <w:rsid w:val="2EEBAA7D"/>
    <w:rsid w:val="318066E6"/>
    <w:rsid w:val="325B017C"/>
    <w:rsid w:val="34B807A8"/>
    <w:rsid w:val="35F9D9BC"/>
    <w:rsid w:val="372E729F"/>
    <w:rsid w:val="37F7D0D8"/>
    <w:rsid w:val="3841523C"/>
    <w:rsid w:val="3A3429AF"/>
    <w:rsid w:val="3BC89B43"/>
    <w:rsid w:val="3CFD92CD"/>
    <w:rsid w:val="3D9DB423"/>
    <w:rsid w:val="3EB093C0"/>
    <w:rsid w:val="406826CC"/>
    <w:rsid w:val="448310F7"/>
    <w:rsid w:val="45F33529"/>
    <w:rsid w:val="48E066CA"/>
    <w:rsid w:val="4A8424B1"/>
    <w:rsid w:val="4C18078C"/>
    <w:rsid w:val="4DBBC573"/>
    <w:rsid w:val="4F5795D4"/>
    <w:rsid w:val="50F36635"/>
    <w:rsid w:val="526FE190"/>
    <w:rsid w:val="542B06F7"/>
    <w:rsid w:val="5526172D"/>
    <w:rsid w:val="55C6D758"/>
    <w:rsid w:val="567E547F"/>
    <w:rsid w:val="56A76723"/>
    <w:rsid w:val="570FC932"/>
    <w:rsid w:val="57A1924D"/>
    <w:rsid w:val="5C3618DC"/>
    <w:rsid w:val="5C582635"/>
    <w:rsid w:val="5F9E4D8D"/>
    <w:rsid w:val="603A2C2C"/>
    <w:rsid w:val="6089D857"/>
    <w:rsid w:val="61F343F5"/>
    <w:rsid w:val="627A68C1"/>
    <w:rsid w:val="67D5A837"/>
    <w:rsid w:val="739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AAC"/>
  <w15:chartTrackingRefBased/>
  <w15:docId w15:val="{AF009D60-A4E6-46AE-A9AE-1DED35DC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AF"/>
    <w:pPr>
      <w:widowControl w:val="0"/>
      <w:suppressAutoHyphens/>
    </w:pPr>
    <w:rPr>
      <w:rFonts w:eastAsia="Arial Unicode MS"/>
      <w:sz w:val="24"/>
      <w:szCs w:val="24"/>
      <w:lang w:eastAsia="en-PH"/>
    </w:rPr>
  </w:style>
  <w:style w:type="paragraph" w:styleId="Heading3">
    <w:name w:val="heading 3"/>
    <w:basedOn w:val="Normal"/>
    <w:next w:val="Normal"/>
    <w:qFormat/>
    <w:rsid w:val="00E336AF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336AF"/>
  </w:style>
  <w:style w:type="character" w:customStyle="1" w:styleId="WW-Absatz-Standardschriftart">
    <w:name w:val="WW-Absatz-Standardschriftart"/>
    <w:rsid w:val="00E336AF"/>
  </w:style>
  <w:style w:type="character" w:styleId="Hyperlink">
    <w:name w:val="Hyperlink"/>
    <w:semiHidden/>
    <w:rsid w:val="00E336A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336A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E336AF"/>
    <w:pPr>
      <w:spacing w:after="120"/>
    </w:pPr>
  </w:style>
  <w:style w:type="paragraph" w:styleId="List">
    <w:name w:val="List"/>
    <w:basedOn w:val="BodyText"/>
    <w:semiHidden/>
    <w:rsid w:val="00E336AF"/>
    <w:rPr>
      <w:rFonts w:cs="Tahoma"/>
    </w:rPr>
  </w:style>
  <w:style w:type="paragraph" w:styleId="Caption">
    <w:name w:val="caption"/>
    <w:basedOn w:val="Normal"/>
    <w:qFormat/>
    <w:rsid w:val="00E336A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336AF"/>
    <w:pPr>
      <w:suppressLineNumbers/>
    </w:pPr>
    <w:rPr>
      <w:rFonts w:cs="Tahoma"/>
    </w:rPr>
  </w:style>
  <w:style w:type="paragraph" w:styleId="Footer">
    <w:name w:val="footer"/>
    <w:basedOn w:val="Normal"/>
    <w:semiHidden/>
    <w:rsid w:val="00E336A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E336AF"/>
    <w:pPr>
      <w:suppressLineNumbers/>
    </w:pPr>
  </w:style>
  <w:style w:type="paragraph" w:customStyle="1" w:styleId="TableHeading">
    <w:name w:val="Table Heading"/>
    <w:basedOn w:val="TableContents"/>
    <w:rsid w:val="00E336A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D6A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6A2A"/>
    <w:rPr>
      <w:rFonts w:eastAsia="Arial Unicode M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D1E620ED9744889F8381BF822BADE" ma:contentTypeVersion="5" ma:contentTypeDescription="Create a new document." ma:contentTypeScope="" ma:versionID="70bf062304b1113fc565b603149d0d91">
  <xsd:schema xmlns:xsd="http://www.w3.org/2001/XMLSchema" xmlns:xs="http://www.w3.org/2001/XMLSchema" xmlns:p="http://schemas.microsoft.com/office/2006/metadata/properties" xmlns:ns2="7f3ceb72-6f67-44c1-a848-0c1d24d6c849" targetNamespace="http://schemas.microsoft.com/office/2006/metadata/properties" ma:root="true" ma:fieldsID="29169f4445f292d3c42f45c951415978" ns2:_="">
    <xsd:import namespace="7f3ceb72-6f67-44c1-a848-0c1d24d6c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ceb72-6f67-44c1-a848-0c1d24d6c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D40BA0-3DC9-473C-BA51-65EB6B289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ceb72-6f67-44c1-a848-0c1d24d6c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F56C0-EDC5-44FC-9174-1DF74FC43B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G62</dc:creator>
  <cp:keywords/>
  <cp:lastModifiedBy>Alexander Butt</cp:lastModifiedBy>
  <cp:revision>4</cp:revision>
  <cp:lastPrinted>2113-01-01T03:00:00Z</cp:lastPrinted>
  <dcterms:created xsi:type="dcterms:W3CDTF">2023-09-08T01:57:00Z</dcterms:created>
  <dcterms:modified xsi:type="dcterms:W3CDTF">2023-09-14T00:49:00Z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TC019476919991</vt:lpwstr>
  </property>
</Properties>
</file>