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2DC" w:rsidRPr="004B5E37" w:rsidRDefault="004B5E37">
      <w:pPr>
        <w:rPr>
          <w:rFonts w:cstheme="minorHAnsi"/>
          <w:b/>
          <w:color w:val="F79646" w:themeColor="accent6"/>
          <w:sz w:val="24"/>
          <w:szCs w:val="24"/>
        </w:rPr>
      </w:pPr>
      <w:r>
        <w:rPr>
          <w:rFonts w:cstheme="minorHAnsi"/>
          <w:b/>
          <w:color w:val="F79646" w:themeColor="accent6"/>
          <w:sz w:val="24"/>
          <w:szCs w:val="24"/>
        </w:rPr>
        <w:t>1)</w:t>
      </w:r>
      <w:r w:rsidR="00027C86" w:rsidRPr="004B5E37">
        <w:rPr>
          <w:rFonts w:cstheme="minorHAnsi"/>
          <w:b/>
          <w:color w:val="F79646" w:themeColor="accent6"/>
          <w:sz w:val="24"/>
          <w:szCs w:val="24"/>
        </w:rPr>
        <w:t>What is MicroServices?</w:t>
      </w:r>
    </w:p>
    <w:p w:rsidR="00027C86" w:rsidRPr="001914DB" w:rsidRDefault="00027C86" w:rsidP="00027C86">
      <w:pPr>
        <w:pStyle w:val="ListParagraph"/>
        <w:numPr>
          <w:ilvl w:val="0"/>
          <w:numId w:val="1"/>
        </w:numPr>
        <w:rPr>
          <w:rFonts w:cstheme="minorHAnsi"/>
          <w:sz w:val="24"/>
          <w:szCs w:val="24"/>
        </w:rPr>
      </w:pPr>
      <w:r w:rsidRPr="001914DB">
        <w:rPr>
          <w:rFonts w:cstheme="minorHAnsi"/>
          <w:sz w:val="24"/>
          <w:szCs w:val="24"/>
        </w:rPr>
        <w:t>A Services must run Independent &amp; it should be Re-usable,</w:t>
      </w:r>
      <w:r w:rsidR="002A077F">
        <w:rPr>
          <w:rFonts w:cstheme="minorHAnsi"/>
          <w:sz w:val="24"/>
          <w:szCs w:val="24"/>
        </w:rPr>
        <w:t xml:space="preserve"> </w:t>
      </w:r>
      <w:r w:rsidRPr="001914DB">
        <w:rPr>
          <w:rFonts w:cstheme="minorHAnsi"/>
          <w:sz w:val="24"/>
          <w:szCs w:val="24"/>
        </w:rPr>
        <w:t>implemented using less coding called as “Microservices”;</w:t>
      </w:r>
    </w:p>
    <w:p w:rsidR="00027C86" w:rsidRPr="001914DB" w:rsidRDefault="00027C86" w:rsidP="00027C86">
      <w:pPr>
        <w:pStyle w:val="ListParagraph"/>
        <w:numPr>
          <w:ilvl w:val="0"/>
          <w:numId w:val="1"/>
        </w:numPr>
        <w:rPr>
          <w:rFonts w:cstheme="minorHAnsi"/>
          <w:sz w:val="24"/>
          <w:szCs w:val="24"/>
        </w:rPr>
      </w:pPr>
      <w:r w:rsidRPr="001914DB">
        <w:rPr>
          <w:rFonts w:cstheme="minorHAnsi"/>
          <w:sz w:val="24"/>
          <w:szCs w:val="24"/>
        </w:rPr>
        <w:t>Every Re-usable Services can be converted to Microservices.</w:t>
      </w:r>
    </w:p>
    <w:p w:rsidR="001914DB" w:rsidRPr="001914DB" w:rsidRDefault="004B5E37" w:rsidP="001914DB">
      <w:pPr>
        <w:spacing w:before="100" w:beforeAutospacing="1" w:after="100" w:afterAutospacing="1" w:line="240" w:lineRule="auto"/>
        <w:jc w:val="both"/>
        <w:rPr>
          <w:rFonts w:eastAsia="Times New Roman" w:cstheme="minorHAnsi"/>
          <w:color w:val="F79646" w:themeColor="accent6"/>
          <w:sz w:val="24"/>
          <w:szCs w:val="24"/>
          <w:lang w:eastAsia="en-IN"/>
        </w:rPr>
      </w:pPr>
      <w:r>
        <w:rPr>
          <w:rFonts w:eastAsia="Times New Roman" w:cstheme="minorHAnsi"/>
          <w:b/>
          <w:bCs/>
          <w:color w:val="F79646" w:themeColor="accent6"/>
          <w:sz w:val="24"/>
          <w:szCs w:val="24"/>
          <w:lang w:eastAsia="en-IN"/>
        </w:rPr>
        <w:t>2)</w:t>
      </w:r>
      <w:r w:rsidR="001914DB" w:rsidRPr="004B5E37">
        <w:rPr>
          <w:rFonts w:eastAsia="Times New Roman" w:cstheme="minorHAnsi"/>
          <w:b/>
          <w:bCs/>
          <w:color w:val="F79646" w:themeColor="accent6"/>
          <w:sz w:val="24"/>
          <w:szCs w:val="24"/>
          <w:lang w:eastAsia="en-IN"/>
        </w:rPr>
        <w:t xml:space="preserve">What are the </w:t>
      </w:r>
      <w:r w:rsidR="001914DB" w:rsidRPr="001914DB">
        <w:rPr>
          <w:rFonts w:eastAsia="Times New Roman" w:cstheme="minorHAnsi"/>
          <w:b/>
          <w:bCs/>
          <w:color w:val="F79646" w:themeColor="accent6"/>
          <w:sz w:val="24"/>
          <w:szCs w:val="24"/>
          <w:lang w:eastAsia="en-IN"/>
        </w:rPr>
        <w:t xml:space="preserve">Microservices Advantages </w:t>
      </w:r>
      <w:r w:rsidR="001914DB" w:rsidRPr="004B5E37">
        <w:rPr>
          <w:rFonts w:eastAsia="Times New Roman" w:cstheme="minorHAnsi"/>
          <w:b/>
          <w:bCs/>
          <w:color w:val="F79646" w:themeColor="accent6"/>
          <w:sz w:val="24"/>
          <w:szCs w:val="24"/>
          <w:lang w:eastAsia="en-IN"/>
        </w:rPr>
        <w:t>?</w:t>
      </w:r>
    </w:p>
    <w:p w:rsid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Load Balancing</w:t>
      </w:r>
      <w:r w:rsidRPr="001914DB">
        <w:rPr>
          <w:rFonts w:eastAsia="Times New Roman" w:cstheme="minorHAnsi"/>
          <w:sz w:val="24"/>
          <w:szCs w:val="24"/>
          <w:lang w:eastAsia="en-IN"/>
        </w:rPr>
        <w: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Parallel Coding / Testing / Maintenance.</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Easy to scale as individual component.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Technology diversity i.e. we can mix libraries, databases, frameworks etc.</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Fault isolation i.e. a process failure should not bring whole system down.</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Independent deployment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Deployment time reduce</w:t>
      </w:r>
    </w:p>
    <w:p w:rsidR="001914DB" w:rsidRPr="001914DB" w:rsidRDefault="004B5E37" w:rsidP="001914DB">
      <w:pPr>
        <w:spacing w:before="100" w:beforeAutospacing="1" w:after="100" w:afterAutospacing="1" w:line="240" w:lineRule="auto"/>
        <w:jc w:val="both"/>
        <w:rPr>
          <w:rFonts w:eastAsia="Times New Roman" w:cstheme="minorHAnsi"/>
          <w:color w:val="F79646" w:themeColor="accent6"/>
          <w:sz w:val="24"/>
          <w:szCs w:val="24"/>
          <w:lang w:eastAsia="en-IN"/>
        </w:rPr>
      </w:pPr>
      <w:r>
        <w:rPr>
          <w:rFonts w:eastAsia="Times New Roman" w:cstheme="minorHAnsi"/>
          <w:b/>
          <w:bCs/>
          <w:color w:val="F79646" w:themeColor="accent6"/>
          <w:sz w:val="24"/>
          <w:szCs w:val="24"/>
          <w:lang w:eastAsia="en-IN"/>
        </w:rPr>
        <w:t>3)</w:t>
      </w:r>
      <w:r w:rsidR="001914DB" w:rsidRPr="004B5E37">
        <w:rPr>
          <w:rFonts w:eastAsia="Times New Roman" w:cstheme="minorHAnsi"/>
          <w:b/>
          <w:bCs/>
          <w:color w:val="F79646" w:themeColor="accent6"/>
          <w:sz w:val="24"/>
          <w:szCs w:val="24"/>
          <w:lang w:eastAsia="en-IN"/>
        </w:rPr>
        <w:t xml:space="preserve">What are the  </w:t>
      </w:r>
      <w:r w:rsidR="001914DB" w:rsidRPr="001914DB">
        <w:rPr>
          <w:rFonts w:eastAsia="Times New Roman" w:cstheme="minorHAnsi"/>
          <w:b/>
          <w:bCs/>
          <w:color w:val="F79646" w:themeColor="accent6"/>
          <w:sz w:val="24"/>
          <w:szCs w:val="24"/>
          <w:lang w:eastAsia="en-IN"/>
        </w:rPr>
        <w:t>Microservices Disadvantages</w:t>
      </w:r>
      <w:r w:rsidR="001914DB" w:rsidRPr="004B5E37">
        <w:rPr>
          <w:rFonts w:eastAsia="Times New Roman" w:cstheme="minorHAnsi"/>
          <w:b/>
          <w:bCs/>
          <w:color w:val="F79646" w:themeColor="accent6"/>
          <w:sz w:val="24"/>
          <w:szCs w:val="24"/>
          <w:lang w:eastAsia="en-IN"/>
        </w:rPr>
        <w:t>?</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Difficult to achieve strong consistency across services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ACID transactions do not span multiple processes.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Distributed System so hard to debug and trace the issues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Greater need for end to end testing</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Required cultural changes in across teams like Dev and Ops working together even in same team.</w:t>
      </w:r>
    </w:p>
    <w:p w:rsidR="001914DB" w:rsidRPr="004B5E37" w:rsidRDefault="004B5E37" w:rsidP="001914DB">
      <w:pPr>
        <w:pStyle w:val="Heading3"/>
        <w:rPr>
          <w:rFonts w:asciiTheme="minorHAnsi" w:hAnsiTheme="minorHAnsi" w:cstheme="minorHAnsi"/>
          <w:color w:val="F79646" w:themeColor="accent6"/>
          <w:sz w:val="24"/>
          <w:szCs w:val="24"/>
        </w:rPr>
      </w:pPr>
      <w:r>
        <w:rPr>
          <w:rFonts w:asciiTheme="minorHAnsi" w:hAnsiTheme="minorHAnsi" w:cstheme="minorHAnsi"/>
          <w:color w:val="F79646" w:themeColor="accent6"/>
          <w:sz w:val="24"/>
          <w:szCs w:val="24"/>
        </w:rPr>
        <w:t>4)</w:t>
      </w:r>
      <w:r w:rsidR="001914DB" w:rsidRPr="004B5E37">
        <w:rPr>
          <w:rFonts w:asciiTheme="minorHAnsi" w:hAnsiTheme="minorHAnsi" w:cstheme="minorHAnsi"/>
          <w:color w:val="F79646" w:themeColor="accent6"/>
          <w:sz w:val="24"/>
          <w:szCs w:val="24"/>
        </w:rPr>
        <w:t>What is Microservices Architecture?</w:t>
      </w:r>
    </w:p>
    <w:p w:rsidR="001914DB" w:rsidRPr="004761A1" w:rsidRDefault="001914DB" w:rsidP="004B5E37">
      <w:pPr>
        <w:pStyle w:val="NormalWeb"/>
        <w:numPr>
          <w:ilvl w:val="0"/>
          <w:numId w:val="6"/>
        </w:numPr>
        <w:rPr>
          <w:rFonts w:asciiTheme="minorHAnsi" w:hAnsiTheme="minorHAnsi" w:cstheme="minorHAnsi"/>
        </w:rPr>
      </w:pPr>
      <w:r w:rsidRPr="004761A1">
        <w:rPr>
          <w:rFonts w:asciiTheme="minorHAnsi" w:hAnsiTheme="minorHAnsi" w:cstheme="minorHAnsi"/>
        </w:rPr>
        <w:t xml:space="preserve">Microservices architecture allows to avoid monolith application for large system. It provide loose coupling between collaborating processes which running independently in different environments with tight cohesion. </w:t>
      </w:r>
    </w:p>
    <w:p w:rsidR="001914DB" w:rsidRPr="004761A1" w:rsidRDefault="001914DB" w:rsidP="004B5E37">
      <w:pPr>
        <w:pStyle w:val="NormalWeb"/>
        <w:numPr>
          <w:ilvl w:val="0"/>
          <w:numId w:val="6"/>
        </w:numPr>
        <w:rPr>
          <w:rFonts w:asciiTheme="minorHAnsi" w:hAnsiTheme="minorHAnsi" w:cstheme="minorHAnsi"/>
        </w:rPr>
      </w:pPr>
      <w:r w:rsidRPr="004761A1">
        <w:rPr>
          <w:rFonts w:asciiTheme="minorHAnsi" w:hAnsiTheme="minorHAnsi" w:cstheme="minorHAnsi"/>
        </w:rPr>
        <w:t>For example imagine an online shop with separate microservices for user-accounts, product-catalog order-processing and shopping carts. So these components are inevitably important for such a large online shopping portal. For online shopping system we could use following architectures.</w:t>
      </w:r>
    </w:p>
    <w:p w:rsidR="004761A1" w:rsidRPr="004761A1" w:rsidRDefault="004761A1" w:rsidP="004761A1">
      <w:pPr>
        <w:pStyle w:val="Heading3"/>
        <w:rPr>
          <w:rFonts w:asciiTheme="minorHAnsi" w:hAnsiTheme="minorHAnsi" w:cstheme="minorHAnsi"/>
          <w:sz w:val="24"/>
          <w:szCs w:val="24"/>
        </w:rPr>
      </w:pPr>
      <w:r w:rsidRPr="004761A1">
        <w:rPr>
          <w:rFonts w:asciiTheme="minorHAnsi" w:hAnsiTheme="minorHAnsi" w:cstheme="minorHAnsi"/>
          <w:sz w:val="24"/>
          <w:szCs w:val="24"/>
        </w:rPr>
        <w:t>Shopping system without Microservices (Monolith architecture)</w:t>
      </w:r>
    </w:p>
    <w:p w:rsidR="004761A1" w:rsidRPr="004761A1" w:rsidRDefault="004761A1" w:rsidP="004761A1">
      <w:pPr>
        <w:pStyle w:val="NormalWeb"/>
        <w:rPr>
          <w:rFonts w:asciiTheme="minorHAnsi" w:hAnsiTheme="minorHAnsi" w:cstheme="minorHAnsi"/>
        </w:rPr>
      </w:pPr>
      <w:r w:rsidRPr="004761A1">
        <w:rPr>
          <w:rFonts w:asciiTheme="minorHAnsi" w:hAnsiTheme="minorHAnsi" w:cstheme="minorHAnsi"/>
        </w:rPr>
        <w:t>In this architecture we are using Monolith architecture i.e. all collaborating components combine all in one application.</w:t>
      </w:r>
    </w:p>
    <w:p w:rsidR="004761A1" w:rsidRDefault="004761A1" w:rsidP="001914DB">
      <w:pPr>
        <w:pStyle w:val="NormalWeb"/>
      </w:pPr>
    </w:p>
    <w:p w:rsidR="001914DB" w:rsidRDefault="001914DB" w:rsidP="001914DB">
      <w:pPr>
        <w:rPr>
          <w:rFonts w:cstheme="minorHAnsi"/>
          <w:sz w:val="24"/>
          <w:szCs w:val="24"/>
        </w:rPr>
      </w:pPr>
      <w:r>
        <w:rPr>
          <w:noProof/>
          <w:lang w:eastAsia="en-IN"/>
        </w:rPr>
        <w:lastRenderedPageBreak/>
        <w:drawing>
          <wp:inline distT="0" distB="0" distL="0" distR="0">
            <wp:extent cx="5000625" cy="2781300"/>
            <wp:effectExtent l="0" t="0" r="9525"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2781300"/>
                    </a:xfrm>
                    <a:prstGeom prst="rect">
                      <a:avLst/>
                    </a:prstGeom>
                    <a:noFill/>
                    <a:ln>
                      <a:noFill/>
                    </a:ln>
                  </pic:spPr>
                </pic:pic>
              </a:graphicData>
            </a:graphic>
          </wp:inline>
        </w:drawing>
      </w:r>
    </w:p>
    <w:p w:rsidR="004761A1" w:rsidRDefault="004761A1" w:rsidP="001914DB">
      <w:pPr>
        <w:rPr>
          <w:rFonts w:cstheme="minorHAnsi"/>
          <w:sz w:val="24"/>
          <w:szCs w:val="24"/>
        </w:rPr>
      </w:pPr>
    </w:p>
    <w:p w:rsidR="004761A1" w:rsidRDefault="004761A1" w:rsidP="004761A1">
      <w:pPr>
        <w:pStyle w:val="Heading3"/>
        <w:rPr>
          <w:rFonts w:asciiTheme="minorHAnsi" w:hAnsiTheme="minorHAnsi" w:cstheme="minorHAnsi"/>
          <w:sz w:val="24"/>
          <w:szCs w:val="24"/>
        </w:rPr>
      </w:pPr>
      <w:r w:rsidRPr="004761A1">
        <w:rPr>
          <w:rFonts w:asciiTheme="minorHAnsi" w:hAnsiTheme="minorHAnsi" w:cstheme="minorHAnsi"/>
          <w:sz w:val="24"/>
          <w:szCs w:val="24"/>
        </w:rPr>
        <w:t>Shopping system with Microservices</w:t>
      </w:r>
      <w:r>
        <w:rPr>
          <w:rFonts w:asciiTheme="minorHAnsi" w:hAnsiTheme="minorHAnsi" w:cstheme="minorHAnsi"/>
          <w:sz w:val="24"/>
          <w:szCs w:val="24"/>
        </w:rPr>
        <w:t>:</w:t>
      </w:r>
    </w:p>
    <w:p w:rsidR="004761A1" w:rsidRPr="004761A1" w:rsidRDefault="004761A1" w:rsidP="004761A1">
      <w:pPr>
        <w:pStyle w:val="Heading3"/>
        <w:rPr>
          <w:rFonts w:asciiTheme="minorHAnsi" w:hAnsiTheme="minorHAnsi" w:cstheme="minorHAnsi"/>
          <w:b w:val="0"/>
          <w:color w:val="000000" w:themeColor="text1"/>
          <w:sz w:val="24"/>
          <w:szCs w:val="24"/>
        </w:rPr>
      </w:pPr>
      <w:r w:rsidRPr="004761A1">
        <w:rPr>
          <w:rFonts w:asciiTheme="minorHAnsi" w:hAnsiTheme="minorHAnsi" w:cstheme="minorHAnsi"/>
          <w:b w:val="0"/>
          <w:color w:val="000000" w:themeColor="text1"/>
          <w:sz w:val="24"/>
          <w:szCs w:val="24"/>
        </w:rPr>
        <w:t>In this architecture style the main application divided in a set of sub applications called microservices. One large Application divided into multiple collaborating processes as below.</w:t>
      </w:r>
    </w:p>
    <w:p w:rsidR="004761A1" w:rsidRDefault="004761A1" w:rsidP="001914DB">
      <w:pPr>
        <w:rPr>
          <w:rFonts w:cstheme="minorHAnsi"/>
          <w:sz w:val="24"/>
          <w:szCs w:val="24"/>
        </w:rPr>
      </w:pPr>
      <w:r>
        <w:rPr>
          <w:noProof/>
          <w:lang w:eastAsia="en-IN"/>
        </w:rPr>
        <w:drawing>
          <wp:inline distT="0" distB="0" distL="0" distR="0">
            <wp:extent cx="5048250" cy="2286000"/>
            <wp:effectExtent l="0" t="0" r="0" b="0"/>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2286000"/>
                    </a:xfrm>
                    <a:prstGeom prst="rect">
                      <a:avLst/>
                    </a:prstGeom>
                    <a:noFill/>
                    <a:ln>
                      <a:noFill/>
                    </a:ln>
                  </pic:spPr>
                </pic:pic>
              </a:graphicData>
            </a:graphic>
          </wp:inline>
        </w:drawing>
      </w:r>
    </w:p>
    <w:p w:rsidR="004B5E37" w:rsidRDefault="004B5E37" w:rsidP="001914DB">
      <w:pPr>
        <w:rPr>
          <w:rFonts w:cstheme="minorHAnsi"/>
          <w:sz w:val="24"/>
          <w:szCs w:val="24"/>
        </w:rPr>
      </w:pPr>
    </w:p>
    <w:p w:rsidR="004B5E37" w:rsidRDefault="004B5E37" w:rsidP="001914DB">
      <w:pPr>
        <w:rPr>
          <w:b/>
          <w:bCs/>
          <w:color w:val="F79646" w:themeColor="accent6"/>
          <w:sz w:val="24"/>
          <w:szCs w:val="24"/>
        </w:rPr>
      </w:pPr>
      <w:r w:rsidRPr="002A077F">
        <w:rPr>
          <w:b/>
          <w:bCs/>
          <w:color w:val="F79646" w:themeColor="accent6"/>
          <w:sz w:val="24"/>
          <w:szCs w:val="24"/>
        </w:rPr>
        <w:t>5)</w:t>
      </w:r>
      <w:r w:rsidR="002A077F" w:rsidRPr="002A077F">
        <w:rPr>
          <w:b/>
          <w:bCs/>
          <w:color w:val="F79646" w:themeColor="accent6"/>
          <w:sz w:val="24"/>
          <w:szCs w:val="24"/>
        </w:rPr>
        <w:t xml:space="preserve"> </w:t>
      </w:r>
      <w:r w:rsidR="002A077F" w:rsidRPr="002A077F">
        <w:rPr>
          <w:b/>
          <w:bCs/>
          <w:color w:val="F79646" w:themeColor="accent6"/>
          <w:sz w:val="24"/>
          <w:szCs w:val="24"/>
        </w:rPr>
        <w:t>How will you monitor multiple microservices for various indicators like health?</w:t>
      </w:r>
    </w:p>
    <w:p w:rsidR="00F63780" w:rsidRPr="00F63780" w:rsidRDefault="002A077F" w:rsidP="00F63780">
      <w:pPr>
        <w:pStyle w:val="ListParagraph"/>
        <w:numPr>
          <w:ilvl w:val="0"/>
          <w:numId w:val="13"/>
        </w:numPr>
        <w:shd w:val="clear" w:color="auto" w:fill="FFFFFF"/>
        <w:spacing w:after="240"/>
        <w:rPr>
          <w:rFonts w:ascii="Times New Roman" w:eastAsia="Times New Roman" w:hAnsi="Times New Roman" w:cs="Times New Roman"/>
          <w:sz w:val="24"/>
          <w:szCs w:val="24"/>
          <w:lang w:eastAsia="en-IN"/>
        </w:rPr>
      </w:pPr>
      <w:r w:rsidRPr="00F63780">
        <w:rPr>
          <w:sz w:val="24"/>
          <w:szCs w:val="24"/>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w:t>
      </w:r>
      <w:r w:rsidR="00134381" w:rsidRPr="00F63780">
        <w:rPr>
          <w:sz w:val="24"/>
          <w:szCs w:val="24"/>
        </w:rPr>
        <w:t>d</w:t>
      </w:r>
      <w:r w:rsidRPr="00F63780">
        <w:rPr>
          <w:sz w:val="24"/>
          <w:szCs w:val="24"/>
        </w:rPr>
        <w:t>points is that we have to individually hit the en</w:t>
      </w:r>
      <w:r w:rsidR="00134381" w:rsidRPr="00F63780">
        <w:rPr>
          <w:sz w:val="24"/>
          <w:szCs w:val="24"/>
        </w:rPr>
        <w:t>d</w:t>
      </w:r>
      <w:r w:rsidRPr="00F63780">
        <w:rPr>
          <w:sz w:val="24"/>
          <w:szCs w:val="24"/>
        </w:rPr>
        <w:t>points for applications to know their status or health. Imagine microservices involving 50 applications, the admin will have to hit the actuator endpoints of all 50 applications. To help us deal with this situation, we will be using</w:t>
      </w:r>
      <w:r w:rsidRPr="00F63780">
        <w:rPr>
          <w:sz w:val="24"/>
          <w:szCs w:val="24"/>
        </w:rPr>
        <w:t xml:space="preserve"> open source project i.e </w:t>
      </w:r>
    </w:p>
    <w:p w:rsidR="002A077F" w:rsidRDefault="002A077F" w:rsidP="00160395">
      <w:pPr>
        <w:spacing w:before="100" w:beforeAutospacing="1" w:after="100" w:afterAutospacing="1" w:line="240" w:lineRule="auto"/>
        <w:ind w:left="720"/>
        <w:rPr>
          <w:sz w:val="24"/>
          <w:szCs w:val="24"/>
        </w:rPr>
      </w:pPr>
      <w:r w:rsidRPr="002A077F">
        <w:rPr>
          <w:rFonts w:eastAsia="Times New Roman" w:cstheme="minorHAnsi"/>
          <w:sz w:val="24"/>
          <w:szCs w:val="24"/>
          <w:lang w:eastAsia="en-IN"/>
        </w:rPr>
        <w:lastRenderedPageBreak/>
        <w:t xml:space="preserve">Spring Boot Admin </w:t>
      </w:r>
      <w:r w:rsidR="00134381" w:rsidRPr="00134381">
        <w:rPr>
          <w:rFonts w:eastAsia="Times New Roman" w:cstheme="minorHAnsi"/>
          <w:sz w:val="24"/>
          <w:szCs w:val="24"/>
          <w:lang w:eastAsia="en-IN"/>
        </w:rPr>
        <w:t>(</w:t>
      </w:r>
      <w:r w:rsidRPr="002A077F">
        <w:rPr>
          <w:rFonts w:eastAsia="Times New Roman" w:cstheme="minorHAnsi"/>
          <w:sz w:val="24"/>
          <w:szCs w:val="24"/>
          <w:lang w:eastAsia="en-IN"/>
        </w:rPr>
        <w:t>Admin UI For Monitoring Microservices</w:t>
      </w:r>
      <w:r w:rsidR="00134381" w:rsidRPr="00134381">
        <w:rPr>
          <w:rFonts w:eastAsia="Times New Roman" w:cstheme="minorHAnsi"/>
          <w:sz w:val="24"/>
          <w:szCs w:val="24"/>
          <w:lang w:eastAsia="en-IN"/>
        </w:rPr>
        <w:t>)</w:t>
      </w:r>
      <w:r w:rsidRPr="00134381">
        <w:rPr>
          <w:sz w:val="24"/>
          <w:szCs w:val="24"/>
        </w:rPr>
        <w:br/>
        <w:t>Built on top of Spring Boot Actuator, it provides a web UI to enable us visualize the metrics of multiple applications.</w:t>
      </w:r>
    </w:p>
    <w:p w:rsidR="00F63780" w:rsidRDefault="00160395" w:rsidP="002A077F">
      <w:pPr>
        <w:spacing w:before="100" w:beforeAutospacing="1" w:after="100" w:afterAutospacing="1" w:line="240" w:lineRule="auto"/>
        <w:rPr>
          <w:b/>
          <w:bCs/>
          <w:color w:val="F79646" w:themeColor="accent6"/>
          <w:sz w:val="24"/>
        </w:rPr>
      </w:pPr>
      <w:r>
        <w:rPr>
          <w:b/>
          <w:bCs/>
          <w:color w:val="F79646" w:themeColor="accent6"/>
          <w:sz w:val="24"/>
        </w:rPr>
        <w:t>6)</w:t>
      </w:r>
      <w:r w:rsidR="00CC49A0">
        <w:rPr>
          <w:b/>
          <w:bCs/>
          <w:color w:val="F79646" w:themeColor="accent6"/>
          <w:sz w:val="24"/>
        </w:rPr>
        <w:t xml:space="preserve"> </w:t>
      </w:r>
      <w:r w:rsidR="00F63780" w:rsidRPr="00F63780">
        <w:rPr>
          <w:b/>
          <w:bCs/>
          <w:color w:val="F79646" w:themeColor="accent6"/>
          <w:sz w:val="24"/>
        </w:rPr>
        <w:t>What does one mean by Service Registration and Discovery ?</w:t>
      </w:r>
    </w:p>
    <w:p w:rsidR="00F63780" w:rsidRPr="00F63780" w:rsidRDefault="00F63780" w:rsidP="00F63780">
      <w:pPr>
        <w:pStyle w:val="ListParagraph"/>
        <w:numPr>
          <w:ilvl w:val="0"/>
          <w:numId w:val="12"/>
        </w:numPr>
        <w:spacing w:before="100" w:beforeAutospacing="1" w:after="100" w:afterAutospacing="1" w:line="240" w:lineRule="auto"/>
        <w:rPr>
          <w:rFonts w:eastAsia="Times New Roman" w:cstheme="minorHAnsi"/>
          <w:color w:val="F79646" w:themeColor="accent6"/>
          <w:sz w:val="24"/>
          <w:szCs w:val="24"/>
          <w:lang w:eastAsia="en-IN"/>
        </w:rPr>
      </w:pPr>
      <w:r w:rsidRPr="00F63780">
        <w:rPr>
          <w:sz w:val="24"/>
          <w:szCs w:val="24"/>
        </w:rPr>
        <w:t>When we start a project, we usally have all the configurations in the properties file. As more and more services are developed and deployed, adding and modifying these properties become more complex. Some services might go down, while some the location might change. This manual changing of properties may create issues.</w:t>
      </w:r>
      <w:r w:rsidRPr="00F63780">
        <w:rPr>
          <w:sz w:val="24"/>
          <w:szCs w:val="24"/>
        </w:rPr>
        <w:br/>
        <w:t>Eureka Service Registration and Discovery helps in such scenarios. As all services are registered to the Eureka server and lookup done by calling the Eureka Server, any change in service locations need not be handled</w:t>
      </w:r>
    </w:p>
    <w:p w:rsidR="00F63780" w:rsidRDefault="00F63780" w:rsidP="00F63780">
      <w:pPr>
        <w:spacing w:before="100" w:beforeAutospacing="1" w:after="100" w:afterAutospacing="1" w:line="240" w:lineRule="auto"/>
        <w:rPr>
          <w:b/>
          <w:bCs/>
          <w:sz w:val="24"/>
          <w:szCs w:val="24"/>
        </w:rPr>
      </w:pPr>
    </w:p>
    <w:p w:rsidR="00AC334A" w:rsidRPr="00AC334A" w:rsidRDefault="00CC49A0" w:rsidP="00F63780">
      <w:pPr>
        <w:spacing w:before="100" w:beforeAutospacing="1" w:after="100" w:afterAutospacing="1" w:line="240" w:lineRule="auto"/>
        <w:rPr>
          <w:color w:val="F79646" w:themeColor="accent6"/>
          <w:sz w:val="24"/>
          <w:szCs w:val="24"/>
        </w:rPr>
      </w:pPr>
      <w:r>
        <w:rPr>
          <w:b/>
          <w:bCs/>
          <w:color w:val="F79646" w:themeColor="accent6"/>
          <w:sz w:val="24"/>
          <w:szCs w:val="24"/>
        </w:rPr>
        <w:t xml:space="preserve">7) </w:t>
      </w:r>
      <w:r w:rsidR="00F63780" w:rsidRPr="00AC334A">
        <w:rPr>
          <w:b/>
          <w:bCs/>
          <w:color w:val="F79646" w:themeColor="accent6"/>
          <w:sz w:val="24"/>
          <w:szCs w:val="24"/>
        </w:rPr>
        <w:t>What does one mean by Load Balancing ?</w:t>
      </w:r>
      <w:r w:rsidR="00AC334A" w:rsidRPr="00AC334A">
        <w:rPr>
          <w:b/>
          <w:bCs/>
          <w:color w:val="F79646" w:themeColor="accent6"/>
          <w:sz w:val="24"/>
          <w:szCs w:val="24"/>
        </w:rPr>
        <w:t xml:space="preserve"> </w:t>
      </w:r>
    </w:p>
    <w:p w:rsidR="00F63780" w:rsidRPr="00AC334A" w:rsidRDefault="00F63780" w:rsidP="00AC334A">
      <w:pPr>
        <w:pStyle w:val="ListParagraph"/>
        <w:numPr>
          <w:ilvl w:val="0"/>
          <w:numId w:val="13"/>
        </w:numPr>
        <w:spacing w:before="100" w:beforeAutospacing="1" w:after="100" w:afterAutospacing="1" w:line="240" w:lineRule="auto"/>
        <w:rPr>
          <w:rFonts w:eastAsia="Times New Roman" w:cstheme="minorHAnsi"/>
          <w:color w:val="F79646" w:themeColor="accent6"/>
          <w:sz w:val="24"/>
          <w:szCs w:val="24"/>
          <w:lang w:eastAsia="en-IN"/>
        </w:rPr>
      </w:pPr>
      <w:r w:rsidRPr="00AC334A">
        <w:rPr>
          <w:sz w:val="24"/>
          <w:szCs w:val="24"/>
        </w:rPr>
        <w:t>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p>
    <w:p w:rsidR="00AC334A" w:rsidRPr="00AC334A" w:rsidRDefault="00CC49A0" w:rsidP="00AC334A">
      <w:pPr>
        <w:spacing w:before="100" w:beforeAutospacing="1" w:after="100" w:afterAutospacing="1" w:line="240" w:lineRule="auto"/>
        <w:rPr>
          <w:b/>
          <w:bCs/>
          <w:color w:val="F79646" w:themeColor="accent6"/>
          <w:sz w:val="24"/>
          <w:szCs w:val="24"/>
        </w:rPr>
      </w:pPr>
      <w:r>
        <w:rPr>
          <w:b/>
          <w:bCs/>
          <w:color w:val="F79646" w:themeColor="accent6"/>
          <w:sz w:val="24"/>
          <w:szCs w:val="24"/>
        </w:rPr>
        <w:t xml:space="preserve">8) </w:t>
      </w:r>
      <w:r w:rsidR="00AC334A" w:rsidRPr="00AC334A">
        <w:rPr>
          <w:b/>
          <w:bCs/>
          <w:color w:val="F79646" w:themeColor="accent6"/>
          <w:sz w:val="24"/>
          <w:szCs w:val="24"/>
        </w:rPr>
        <w:t>How to achieve server side loa</w:t>
      </w:r>
      <w:r w:rsidR="00AC334A">
        <w:rPr>
          <w:b/>
          <w:bCs/>
          <w:color w:val="F79646" w:themeColor="accent6"/>
          <w:sz w:val="24"/>
          <w:szCs w:val="24"/>
        </w:rPr>
        <w:t>d balancing using Spring Cloud?</w:t>
      </w:r>
    </w:p>
    <w:p w:rsidR="00AC334A" w:rsidRPr="00160395" w:rsidRDefault="00AC334A" w:rsidP="00AC334A">
      <w:pPr>
        <w:pStyle w:val="ListParagraph"/>
        <w:numPr>
          <w:ilvl w:val="0"/>
          <w:numId w:val="14"/>
        </w:numPr>
        <w:spacing w:before="100" w:beforeAutospacing="1" w:after="100" w:afterAutospacing="1" w:line="240" w:lineRule="auto"/>
        <w:rPr>
          <w:rFonts w:eastAsia="Times New Roman" w:cstheme="minorHAnsi"/>
          <w:sz w:val="24"/>
          <w:szCs w:val="24"/>
          <w:lang w:eastAsia="en-IN"/>
        </w:rPr>
      </w:pPr>
      <w:r w:rsidRPr="00AC334A">
        <w:rPr>
          <w:sz w:val="24"/>
          <w:szCs w:val="24"/>
        </w:rPr>
        <w:t>Server side load balancing</w:t>
      </w:r>
      <w:r w:rsidRPr="00AC334A">
        <w:rPr>
          <w:sz w:val="24"/>
          <w:szCs w:val="24"/>
        </w:rPr>
        <w:t xml:space="preserve"> </w:t>
      </w:r>
      <w:r w:rsidRPr="00AC334A">
        <w:rPr>
          <w:sz w:val="24"/>
          <w:szCs w:val="24"/>
        </w:rPr>
        <w:t xml:space="preserve">can be achieved using Netflix Zuul. </w:t>
      </w:r>
      <w:r w:rsidRPr="00AC334A">
        <w:rPr>
          <w:sz w:val="24"/>
          <w:szCs w:val="24"/>
        </w:rPr>
        <w:br/>
        <w:t xml:space="preserve">Zuul is a JVM based router and server side load balancer by Netflix. </w:t>
      </w:r>
      <w:r w:rsidRPr="00AC334A">
        <w:rPr>
          <w:sz w:val="24"/>
          <w:szCs w:val="24"/>
        </w:rPr>
        <w:br/>
        <w:t>It provides a single entry to our system, which allows a browser, mobile app, or other user interface to consume services from multiple hosts without managing cross-origin resource sharing (CORS) and authentication for each one. We can integrate Zuul with other Netflix projects like Hystrix for fault tolerance and Eureka for service discovery, or use it to manage routing rules, filters, and load balancing across your system.</w:t>
      </w:r>
    </w:p>
    <w:p w:rsidR="00160395" w:rsidRPr="00160395" w:rsidRDefault="007679C4" w:rsidP="00160395">
      <w:pPr>
        <w:pStyle w:val="Heading2"/>
        <w:rPr>
          <w:rFonts w:asciiTheme="minorHAnsi" w:hAnsiTheme="minorHAnsi" w:cstheme="minorHAnsi"/>
          <w:color w:val="F79646" w:themeColor="accent6"/>
          <w:sz w:val="24"/>
          <w:szCs w:val="24"/>
        </w:rPr>
      </w:pPr>
      <w:r>
        <w:rPr>
          <w:rStyle w:val="Strong"/>
          <w:rFonts w:asciiTheme="minorHAnsi" w:hAnsiTheme="minorHAnsi" w:cstheme="minorHAnsi"/>
          <w:b/>
          <w:bCs/>
          <w:color w:val="F79646" w:themeColor="accent6"/>
          <w:sz w:val="24"/>
          <w:szCs w:val="24"/>
        </w:rPr>
        <w:t xml:space="preserve">9) </w:t>
      </w:r>
      <w:bookmarkStart w:id="0" w:name="_GoBack"/>
      <w:bookmarkEnd w:id="0"/>
      <w:r w:rsidR="00160395" w:rsidRPr="00160395">
        <w:rPr>
          <w:rStyle w:val="Strong"/>
          <w:rFonts w:asciiTheme="minorHAnsi" w:hAnsiTheme="minorHAnsi" w:cstheme="minorHAnsi"/>
          <w:b/>
          <w:bCs/>
          <w:color w:val="F79646" w:themeColor="accent6"/>
          <w:sz w:val="24"/>
          <w:szCs w:val="24"/>
        </w:rPr>
        <w:t>What Is Eureka?</w:t>
      </w:r>
    </w:p>
    <w:p w:rsidR="00160395" w:rsidRPr="00160395" w:rsidRDefault="00160395" w:rsidP="00160395">
      <w:pPr>
        <w:pStyle w:val="NormalWeb"/>
        <w:numPr>
          <w:ilvl w:val="0"/>
          <w:numId w:val="14"/>
        </w:numPr>
        <w:rPr>
          <w:rFonts w:asciiTheme="minorHAnsi" w:hAnsiTheme="minorHAnsi" w:cstheme="minorHAnsi"/>
        </w:rPr>
      </w:pPr>
      <w:r w:rsidRPr="00160395">
        <w:rPr>
          <w:rFonts w:asciiTheme="minorHAnsi" w:hAnsiTheme="minorHAnsi" w:cstheme="minorHAnsi"/>
        </w:rPr>
        <w:t>Eureka is the Netflix Service Discovery Server and Client. Eureka Server is using Spring Cloud</w:t>
      </w:r>
    </w:p>
    <w:p w:rsidR="00160395" w:rsidRPr="00160395" w:rsidRDefault="00160395" w:rsidP="00160395">
      <w:pPr>
        <w:spacing w:before="100" w:beforeAutospacing="1" w:after="100" w:afterAutospacing="1" w:line="240" w:lineRule="auto"/>
        <w:rPr>
          <w:rFonts w:eastAsia="Times New Roman" w:cstheme="minorHAnsi"/>
          <w:sz w:val="24"/>
          <w:szCs w:val="24"/>
          <w:lang w:eastAsia="en-IN"/>
        </w:rPr>
      </w:pPr>
    </w:p>
    <w:sectPr w:rsidR="00160395" w:rsidRPr="00160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5700"/>
    <w:multiLevelType w:val="hybridMultilevel"/>
    <w:tmpl w:val="E06652FC"/>
    <w:lvl w:ilvl="0" w:tplc="023032C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B271BE"/>
    <w:multiLevelType w:val="hybridMultilevel"/>
    <w:tmpl w:val="BDF28C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2504D3A"/>
    <w:multiLevelType w:val="hybridMultilevel"/>
    <w:tmpl w:val="B78ADD52"/>
    <w:lvl w:ilvl="0" w:tplc="51EE9F6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980C3B"/>
    <w:multiLevelType w:val="hybridMultilevel"/>
    <w:tmpl w:val="CC8A49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25768E"/>
    <w:multiLevelType w:val="multilevel"/>
    <w:tmpl w:val="F0A0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72597"/>
    <w:multiLevelType w:val="multilevel"/>
    <w:tmpl w:val="9372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238E4"/>
    <w:multiLevelType w:val="hybridMultilevel"/>
    <w:tmpl w:val="92D21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ED6898"/>
    <w:multiLevelType w:val="multilevel"/>
    <w:tmpl w:val="A79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8A0473"/>
    <w:multiLevelType w:val="hybridMultilevel"/>
    <w:tmpl w:val="A7BC5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D97CFD"/>
    <w:multiLevelType w:val="hybridMultilevel"/>
    <w:tmpl w:val="7A34A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0285B8D"/>
    <w:multiLevelType w:val="hybridMultilevel"/>
    <w:tmpl w:val="DF86A7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00442C7"/>
    <w:multiLevelType w:val="hybridMultilevel"/>
    <w:tmpl w:val="20BE6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AF1E7B"/>
    <w:multiLevelType w:val="hybridMultilevel"/>
    <w:tmpl w:val="FC5AA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E46E25"/>
    <w:multiLevelType w:val="hybridMultilevel"/>
    <w:tmpl w:val="186A0FD4"/>
    <w:lvl w:ilvl="0" w:tplc="8F46D58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5"/>
  </w:num>
  <w:num w:numId="5">
    <w:abstractNumId w:val="7"/>
  </w:num>
  <w:num w:numId="6">
    <w:abstractNumId w:val="10"/>
  </w:num>
  <w:num w:numId="7">
    <w:abstractNumId w:val="8"/>
  </w:num>
  <w:num w:numId="8">
    <w:abstractNumId w:val="1"/>
  </w:num>
  <w:num w:numId="9">
    <w:abstractNumId w:val="11"/>
  </w:num>
  <w:num w:numId="10">
    <w:abstractNumId w:val="9"/>
  </w:num>
  <w:num w:numId="11">
    <w:abstractNumId w:val="0"/>
  </w:num>
  <w:num w:numId="12">
    <w:abstractNumId w:val="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2E"/>
    <w:rsid w:val="00027C86"/>
    <w:rsid w:val="00134381"/>
    <w:rsid w:val="00160395"/>
    <w:rsid w:val="001914DB"/>
    <w:rsid w:val="002A077F"/>
    <w:rsid w:val="004761A1"/>
    <w:rsid w:val="004B5E37"/>
    <w:rsid w:val="005F052E"/>
    <w:rsid w:val="007679C4"/>
    <w:rsid w:val="00AC334A"/>
    <w:rsid w:val="00CC49A0"/>
    <w:rsid w:val="00E552DC"/>
    <w:rsid w:val="00F63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1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3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86"/>
    <w:pPr>
      <w:ind w:left="720"/>
      <w:contextualSpacing/>
    </w:pPr>
  </w:style>
  <w:style w:type="character" w:customStyle="1" w:styleId="Heading1Char">
    <w:name w:val="Heading 1 Char"/>
    <w:basedOn w:val="DefaultParagraphFont"/>
    <w:link w:val="Heading1"/>
    <w:uiPriority w:val="9"/>
    <w:rsid w:val="001914D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914DB"/>
    <w:rPr>
      <w:color w:val="0000FF"/>
      <w:u w:val="single"/>
    </w:rPr>
  </w:style>
  <w:style w:type="paragraph" w:styleId="NormalWeb">
    <w:name w:val="Normal (Web)"/>
    <w:basedOn w:val="Normal"/>
    <w:uiPriority w:val="99"/>
    <w:semiHidden/>
    <w:unhideWhenUsed/>
    <w:rsid w:val="00191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914D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DB"/>
    <w:rPr>
      <w:rFonts w:ascii="Tahoma" w:hAnsi="Tahoma" w:cs="Tahoma"/>
      <w:sz w:val="16"/>
      <w:szCs w:val="16"/>
    </w:rPr>
  </w:style>
  <w:style w:type="character" w:customStyle="1" w:styleId="Heading2Char">
    <w:name w:val="Heading 2 Char"/>
    <w:basedOn w:val="DefaultParagraphFont"/>
    <w:link w:val="Heading2"/>
    <w:uiPriority w:val="9"/>
    <w:semiHidden/>
    <w:rsid w:val="001603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603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1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3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86"/>
    <w:pPr>
      <w:ind w:left="720"/>
      <w:contextualSpacing/>
    </w:pPr>
  </w:style>
  <w:style w:type="character" w:customStyle="1" w:styleId="Heading1Char">
    <w:name w:val="Heading 1 Char"/>
    <w:basedOn w:val="DefaultParagraphFont"/>
    <w:link w:val="Heading1"/>
    <w:uiPriority w:val="9"/>
    <w:rsid w:val="001914D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914DB"/>
    <w:rPr>
      <w:color w:val="0000FF"/>
      <w:u w:val="single"/>
    </w:rPr>
  </w:style>
  <w:style w:type="paragraph" w:styleId="NormalWeb">
    <w:name w:val="Normal (Web)"/>
    <w:basedOn w:val="Normal"/>
    <w:uiPriority w:val="99"/>
    <w:semiHidden/>
    <w:unhideWhenUsed/>
    <w:rsid w:val="00191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914D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DB"/>
    <w:rPr>
      <w:rFonts w:ascii="Tahoma" w:hAnsi="Tahoma" w:cs="Tahoma"/>
      <w:sz w:val="16"/>
      <w:szCs w:val="16"/>
    </w:rPr>
  </w:style>
  <w:style w:type="character" w:customStyle="1" w:styleId="Heading2Char">
    <w:name w:val="Heading 2 Char"/>
    <w:basedOn w:val="DefaultParagraphFont"/>
    <w:link w:val="Heading2"/>
    <w:uiPriority w:val="9"/>
    <w:semiHidden/>
    <w:rsid w:val="001603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603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13872">
      <w:bodyDiv w:val="1"/>
      <w:marLeft w:val="0"/>
      <w:marRight w:val="0"/>
      <w:marTop w:val="0"/>
      <w:marBottom w:val="0"/>
      <w:divBdr>
        <w:top w:val="none" w:sz="0" w:space="0" w:color="auto"/>
        <w:left w:val="none" w:sz="0" w:space="0" w:color="auto"/>
        <w:bottom w:val="none" w:sz="0" w:space="0" w:color="auto"/>
        <w:right w:val="none" w:sz="0" w:space="0" w:color="auto"/>
      </w:divBdr>
    </w:div>
    <w:div w:id="618032864">
      <w:bodyDiv w:val="1"/>
      <w:marLeft w:val="0"/>
      <w:marRight w:val="0"/>
      <w:marTop w:val="0"/>
      <w:marBottom w:val="0"/>
      <w:divBdr>
        <w:top w:val="none" w:sz="0" w:space="0" w:color="auto"/>
        <w:left w:val="none" w:sz="0" w:space="0" w:color="auto"/>
        <w:bottom w:val="none" w:sz="0" w:space="0" w:color="auto"/>
        <w:right w:val="none" w:sz="0" w:space="0" w:color="auto"/>
      </w:divBdr>
      <w:divsChild>
        <w:div w:id="360279695">
          <w:marLeft w:val="0"/>
          <w:marRight w:val="0"/>
          <w:marTop w:val="0"/>
          <w:marBottom w:val="0"/>
          <w:divBdr>
            <w:top w:val="none" w:sz="0" w:space="0" w:color="auto"/>
            <w:left w:val="none" w:sz="0" w:space="0" w:color="auto"/>
            <w:bottom w:val="none" w:sz="0" w:space="0" w:color="auto"/>
            <w:right w:val="none" w:sz="0" w:space="0" w:color="auto"/>
          </w:divBdr>
          <w:divsChild>
            <w:div w:id="1475945024">
              <w:marLeft w:val="0"/>
              <w:marRight w:val="0"/>
              <w:marTop w:val="0"/>
              <w:marBottom w:val="0"/>
              <w:divBdr>
                <w:top w:val="none" w:sz="0" w:space="0" w:color="auto"/>
                <w:left w:val="none" w:sz="0" w:space="0" w:color="auto"/>
                <w:bottom w:val="none" w:sz="0" w:space="0" w:color="auto"/>
                <w:right w:val="none" w:sz="0" w:space="0" w:color="auto"/>
              </w:divBdr>
            </w:div>
          </w:divsChild>
        </w:div>
        <w:div w:id="1766539973">
          <w:marLeft w:val="0"/>
          <w:marRight w:val="0"/>
          <w:marTop w:val="0"/>
          <w:marBottom w:val="0"/>
          <w:divBdr>
            <w:top w:val="none" w:sz="0" w:space="0" w:color="auto"/>
            <w:left w:val="none" w:sz="0" w:space="0" w:color="auto"/>
            <w:bottom w:val="none" w:sz="0" w:space="0" w:color="auto"/>
            <w:right w:val="none" w:sz="0" w:space="0" w:color="auto"/>
          </w:divBdr>
          <w:divsChild>
            <w:div w:id="515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7176">
      <w:bodyDiv w:val="1"/>
      <w:marLeft w:val="0"/>
      <w:marRight w:val="0"/>
      <w:marTop w:val="0"/>
      <w:marBottom w:val="0"/>
      <w:divBdr>
        <w:top w:val="none" w:sz="0" w:space="0" w:color="auto"/>
        <w:left w:val="none" w:sz="0" w:space="0" w:color="auto"/>
        <w:bottom w:val="none" w:sz="0" w:space="0" w:color="auto"/>
        <w:right w:val="none" w:sz="0" w:space="0" w:color="auto"/>
      </w:divBdr>
    </w:div>
    <w:div w:id="1238520380">
      <w:bodyDiv w:val="1"/>
      <w:marLeft w:val="0"/>
      <w:marRight w:val="0"/>
      <w:marTop w:val="0"/>
      <w:marBottom w:val="0"/>
      <w:divBdr>
        <w:top w:val="none" w:sz="0" w:space="0" w:color="auto"/>
        <w:left w:val="none" w:sz="0" w:space="0" w:color="auto"/>
        <w:bottom w:val="none" w:sz="0" w:space="0" w:color="auto"/>
        <w:right w:val="none" w:sz="0" w:space="0" w:color="auto"/>
      </w:divBdr>
      <w:divsChild>
        <w:div w:id="975600220">
          <w:marLeft w:val="0"/>
          <w:marRight w:val="0"/>
          <w:marTop w:val="0"/>
          <w:marBottom w:val="0"/>
          <w:divBdr>
            <w:top w:val="none" w:sz="0" w:space="0" w:color="auto"/>
            <w:left w:val="none" w:sz="0" w:space="0" w:color="auto"/>
            <w:bottom w:val="none" w:sz="0" w:space="0" w:color="auto"/>
            <w:right w:val="none" w:sz="0" w:space="0" w:color="auto"/>
          </w:divBdr>
          <w:divsChild>
            <w:div w:id="1286959943">
              <w:marLeft w:val="0"/>
              <w:marRight w:val="0"/>
              <w:marTop w:val="0"/>
              <w:marBottom w:val="0"/>
              <w:divBdr>
                <w:top w:val="none" w:sz="0" w:space="0" w:color="auto"/>
                <w:left w:val="none" w:sz="0" w:space="0" w:color="auto"/>
                <w:bottom w:val="none" w:sz="0" w:space="0" w:color="auto"/>
                <w:right w:val="none" w:sz="0" w:space="0" w:color="auto"/>
              </w:divBdr>
              <w:divsChild>
                <w:div w:id="2119526665">
                  <w:marLeft w:val="0"/>
                  <w:marRight w:val="0"/>
                  <w:marTop w:val="0"/>
                  <w:marBottom w:val="0"/>
                  <w:divBdr>
                    <w:top w:val="none" w:sz="0" w:space="0" w:color="auto"/>
                    <w:left w:val="none" w:sz="0" w:space="0" w:color="auto"/>
                    <w:bottom w:val="none" w:sz="0" w:space="0" w:color="auto"/>
                    <w:right w:val="none" w:sz="0" w:space="0" w:color="auto"/>
                  </w:divBdr>
                  <w:divsChild>
                    <w:div w:id="724527101">
                      <w:marLeft w:val="0"/>
                      <w:marRight w:val="0"/>
                      <w:marTop w:val="0"/>
                      <w:marBottom w:val="0"/>
                      <w:divBdr>
                        <w:top w:val="none" w:sz="0" w:space="0" w:color="auto"/>
                        <w:left w:val="none" w:sz="0" w:space="0" w:color="auto"/>
                        <w:bottom w:val="none" w:sz="0" w:space="0" w:color="auto"/>
                        <w:right w:val="none" w:sz="0" w:space="0" w:color="auto"/>
                      </w:divBdr>
                      <w:divsChild>
                        <w:div w:id="14770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8481">
                  <w:marLeft w:val="0"/>
                  <w:marRight w:val="0"/>
                  <w:marTop w:val="0"/>
                  <w:marBottom w:val="0"/>
                  <w:divBdr>
                    <w:top w:val="none" w:sz="0" w:space="0" w:color="auto"/>
                    <w:left w:val="none" w:sz="0" w:space="0" w:color="auto"/>
                    <w:bottom w:val="none" w:sz="0" w:space="0" w:color="auto"/>
                    <w:right w:val="none" w:sz="0" w:space="0" w:color="auto"/>
                  </w:divBdr>
                </w:div>
              </w:divsChild>
            </w:div>
            <w:div w:id="1486046264">
              <w:marLeft w:val="0"/>
              <w:marRight w:val="0"/>
              <w:marTop w:val="0"/>
              <w:marBottom w:val="0"/>
              <w:divBdr>
                <w:top w:val="none" w:sz="0" w:space="0" w:color="auto"/>
                <w:left w:val="none" w:sz="0" w:space="0" w:color="auto"/>
                <w:bottom w:val="none" w:sz="0" w:space="0" w:color="auto"/>
                <w:right w:val="none" w:sz="0" w:space="0" w:color="auto"/>
              </w:divBdr>
              <w:divsChild>
                <w:div w:id="1009329901">
                  <w:marLeft w:val="0"/>
                  <w:marRight w:val="0"/>
                  <w:marTop w:val="0"/>
                  <w:marBottom w:val="0"/>
                  <w:divBdr>
                    <w:top w:val="none" w:sz="0" w:space="0" w:color="auto"/>
                    <w:left w:val="none" w:sz="0" w:space="0" w:color="auto"/>
                    <w:bottom w:val="none" w:sz="0" w:space="0" w:color="auto"/>
                    <w:right w:val="none" w:sz="0" w:space="0" w:color="auto"/>
                  </w:divBdr>
                  <w:divsChild>
                    <w:div w:id="17854462">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sChild>
            </w:div>
          </w:divsChild>
        </w:div>
      </w:divsChild>
    </w:div>
    <w:div w:id="1290819023">
      <w:bodyDiv w:val="1"/>
      <w:marLeft w:val="0"/>
      <w:marRight w:val="0"/>
      <w:marTop w:val="0"/>
      <w:marBottom w:val="0"/>
      <w:divBdr>
        <w:top w:val="none" w:sz="0" w:space="0" w:color="auto"/>
        <w:left w:val="none" w:sz="0" w:space="0" w:color="auto"/>
        <w:bottom w:val="none" w:sz="0" w:space="0" w:color="auto"/>
        <w:right w:val="none" w:sz="0" w:space="0" w:color="auto"/>
      </w:divBdr>
    </w:div>
    <w:div w:id="202920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8</cp:revision>
  <dcterms:created xsi:type="dcterms:W3CDTF">2018-05-05T12:59:00Z</dcterms:created>
  <dcterms:modified xsi:type="dcterms:W3CDTF">2018-05-05T17:38:00Z</dcterms:modified>
</cp:coreProperties>
</file>