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  <w:lang w:eastAsia="en-IN"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6091D254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249AC55A">
            <wp:extent cx="4100945" cy="1546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0001" cy="15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90A" w14:textId="6D7DB007" w:rsidR="002C3349" w:rsidRDefault="002C3349">
      <w:r>
        <w:rPr>
          <w:rFonts w:ascii="Arial" w:hAnsi="Arial" w:cs="Arial"/>
          <w:color w:val="222222"/>
          <w:shd w:val="clear" w:color="auto" w:fill="FFFFFF"/>
        </w:rPr>
        <w:t>By default, Auto Scaling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does</w:t>
      </w:r>
      <w:r>
        <w:rPr>
          <w:rFonts w:ascii="Arial" w:hAnsi="Arial" w:cs="Arial"/>
          <w:color w:val="222222"/>
          <w:shd w:val="clear" w:color="auto" w:fill="FFFFFF"/>
        </w:rPr>
        <w:t> not facilitate the option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 launch configuration</w:t>
      </w:r>
      <w:r>
        <w:rPr>
          <w:rFonts w:ascii="Arial" w:hAnsi="Arial" w:cs="Arial"/>
          <w:color w:val="222222"/>
          <w:shd w:val="clear" w:color="auto" w:fill="FFFFFF"/>
        </w:rPr>
        <w:t>. But if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want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AMI, User data or Instance type,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need to create a new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launch configuration</w:t>
      </w:r>
      <w:r>
        <w:rPr>
          <w:rFonts w:ascii="Arial" w:hAnsi="Arial" w:cs="Arial"/>
          <w:color w:val="222222"/>
          <w:shd w:val="clear" w:color="auto" w:fill="FFFFFF"/>
        </w:rPr>
        <w:t> and then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same into the Auto Scaling group.</w:t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  <w:lang w:eastAsia="en-IN"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  <w:lang w:eastAsia="en-IN"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  <w:lang w:eastAsia="en-IN"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0050FB8C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3DCED684" w14:textId="5FE349BE" w:rsidR="00EC2F73" w:rsidRPr="00EC2F73" w:rsidRDefault="00EC2F73">
      <w:r>
        <w:t>To be able to ping, always allow ICMP traffic for NACL and Security Group.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  <w:lang w:eastAsia="en-IN"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  <w:lang w:eastAsia="en-IN"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  <w:lang w:eastAsia="en-IN"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  <w:lang w:eastAsia="en-IN"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  <w:lang w:eastAsia="en-IN"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13A89064" w:rsidR="00911661" w:rsidRDefault="00911661">
      <w:r>
        <w:t xml:space="preserve">100% of traffic is being sent only to one </w:t>
      </w:r>
      <w:r w:rsidR="00FF6202">
        <w:t>AZ, then</w:t>
      </w:r>
      <w:r>
        <w:t xml:space="preserve">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  <w:lang w:eastAsia="en-IN"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5A94378B" w14:textId="33E67FE4" w:rsidR="0067533B" w:rsidRDefault="00323784">
      <w:pPr>
        <w:rPr>
          <w:b/>
          <w:bCs/>
        </w:rPr>
      </w:pPr>
      <w:r w:rsidRPr="00323784">
        <w:rPr>
          <w:b/>
          <w:bCs/>
          <w:noProof/>
        </w:rPr>
        <w:drawing>
          <wp:inline distT="0" distB="0" distL="0" distR="0" wp14:anchorId="53C85DB0" wp14:editId="0A95E7B3">
            <wp:extent cx="3949430" cy="199834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864" cy="20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 xml:space="preserve">In ALB, enabling </w:t>
      </w:r>
      <w:r w:rsidRPr="00D9698B">
        <w:rPr>
          <w:b/>
          <w:bCs/>
        </w:rPr>
        <w:t>Path pattern</w:t>
      </w:r>
      <w:r>
        <w:t>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rPr>
          <w:noProof/>
          <w:lang w:eastAsia="en-IN"/>
        </w:rPr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61D65129" w:rsidR="004D3308" w:rsidRDefault="004D3308">
      <w:r w:rsidRPr="004D3308">
        <w:rPr>
          <w:b/>
          <w:bCs/>
        </w:rPr>
        <w:t>Sticky Sessions</w:t>
      </w:r>
      <w:r>
        <w:t>:</w:t>
      </w:r>
    </w:p>
    <w:p w14:paraId="42AF4A7D" w14:textId="3EDA48CF" w:rsidR="00571869" w:rsidRDefault="00571869">
      <w:r w:rsidRPr="00571869">
        <w:rPr>
          <w:noProof/>
          <w:lang w:eastAsia="en-IN"/>
        </w:rPr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AAD" w14:textId="33C891A5" w:rsidR="00894D9D" w:rsidRDefault="00894D9D"/>
    <w:p w14:paraId="308835C4" w14:textId="27373CCF" w:rsidR="00894D9D" w:rsidRDefault="00894D9D">
      <w:r w:rsidRPr="00894D9D">
        <w:rPr>
          <w:noProof/>
          <w:lang w:eastAsia="en-IN"/>
        </w:rPr>
        <w:drawing>
          <wp:inline distT="0" distB="0" distL="0" distR="0" wp14:anchorId="021C3DA3" wp14:editId="24673A60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311" w14:textId="1FAD72F8" w:rsidR="00894D9D" w:rsidRDefault="00894D9D">
      <w:r>
        <w:t>ANS: 2</w:t>
      </w:r>
      <w:r w:rsidRPr="00894D9D">
        <w:rPr>
          <w:vertAlign w:val="superscript"/>
        </w:rPr>
        <w:t>nd</w:t>
      </w:r>
      <w:r>
        <w:t xml:space="preserve"> option</w:t>
      </w:r>
    </w:p>
    <w:p w14:paraId="04610F88" w14:textId="77777777" w:rsidR="001D6D87" w:rsidRDefault="001D6D87"/>
    <w:p w14:paraId="1A9D9A64" w14:textId="32F7A19F" w:rsidR="001D6D87" w:rsidRDefault="001D6D87">
      <w:r w:rsidRPr="001D6D87">
        <w:rPr>
          <w:noProof/>
          <w:lang w:eastAsia="en-IN"/>
        </w:rPr>
        <w:lastRenderedPageBreak/>
        <w:drawing>
          <wp:inline distT="0" distB="0" distL="0" distR="0" wp14:anchorId="61002774" wp14:editId="77B18380">
            <wp:extent cx="5731510" cy="3560762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A5A7" w14:textId="77777777" w:rsidR="00BA43A7" w:rsidRDefault="00BA43A7"/>
    <w:p w14:paraId="148FF9F9" w14:textId="57059694" w:rsidR="00BA43A7" w:rsidRDefault="00BA43A7">
      <w:r w:rsidRPr="00BA43A7">
        <w:rPr>
          <w:noProof/>
        </w:rPr>
        <w:lastRenderedPageBreak/>
        <w:drawing>
          <wp:inline distT="0" distB="0" distL="0" distR="0" wp14:anchorId="0CF984CC" wp14:editId="78B16818">
            <wp:extent cx="5731510" cy="5063446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9006" w14:textId="56BE737E" w:rsidR="00AB222A" w:rsidRDefault="00AB222A">
      <w:r>
        <w:rPr>
          <w:noProof/>
        </w:rPr>
        <w:lastRenderedPageBreak/>
        <w:drawing>
          <wp:inline distT="0" distB="0" distL="0" distR="0" wp14:anchorId="03ABCD80" wp14:editId="36F9F64E">
            <wp:extent cx="4433570" cy="886333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8B61" w14:textId="78074C22" w:rsidR="00AB222A" w:rsidRDefault="00AB222A">
      <w:r>
        <w:rPr>
          <w:noProof/>
        </w:rPr>
        <w:lastRenderedPageBreak/>
        <w:drawing>
          <wp:inline distT="0" distB="0" distL="0" distR="0" wp14:anchorId="59E85F49" wp14:editId="67D51696">
            <wp:extent cx="2310765" cy="886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A844" w14:textId="501A0DA4" w:rsidR="00AB222A" w:rsidRDefault="009B55C3">
      <w:r>
        <w:rPr>
          <w:noProof/>
        </w:rPr>
        <w:lastRenderedPageBreak/>
        <w:drawing>
          <wp:inline distT="0" distB="0" distL="0" distR="0" wp14:anchorId="63647B8F" wp14:editId="72A21FD0">
            <wp:extent cx="2725420" cy="8863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3A5A" w14:textId="29257794" w:rsidR="000608B5" w:rsidRPr="0067533B" w:rsidRDefault="000608B5">
      <w:r>
        <w:rPr>
          <w:noProof/>
        </w:rPr>
        <w:lastRenderedPageBreak/>
        <w:drawing>
          <wp:inline distT="0" distB="0" distL="0" distR="0" wp14:anchorId="7D739F2C" wp14:editId="5E5148BE">
            <wp:extent cx="5731510" cy="26212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8B5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7DF"/>
    <w:rsid w:val="000608B5"/>
    <w:rsid w:val="00065A65"/>
    <w:rsid w:val="0011179D"/>
    <w:rsid w:val="00123F3F"/>
    <w:rsid w:val="00176B30"/>
    <w:rsid w:val="001B2079"/>
    <w:rsid w:val="001B293B"/>
    <w:rsid w:val="001D6D87"/>
    <w:rsid w:val="00212A85"/>
    <w:rsid w:val="002C3349"/>
    <w:rsid w:val="00323784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94D9D"/>
    <w:rsid w:val="008A3AE5"/>
    <w:rsid w:val="008E5E9F"/>
    <w:rsid w:val="00902945"/>
    <w:rsid w:val="00911661"/>
    <w:rsid w:val="009B55C3"/>
    <w:rsid w:val="00A35367"/>
    <w:rsid w:val="00AB222A"/>
    <w:rsid w:val="00BA43A7"/>
    <w:rsid w:val="00BF33C5"/>
    <w:rsid w:val="00C06322"/>
    <w:rsid w:val="00D9698B"/>
    <w:rsid w:val="00EC2F73"/>
    <w:rsid w:val="00F458E0"/>
    <w:rsid w:val="00FD0AA8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  <w15:docId w15:val="{387339C8-A3AD-488D-8A57-6353A008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142</Words>
  <Characters>812</Characters>
  <Application>Microsoft Office Word</Application>
  <DocSecurity>0</DocSecurity>
  <Lines>6</Lines>
  <Paragraphs>1</Paragraphs>
  <ScaleCrop>false</ScaleCrop>
  <Company>Brillio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37</cp:revision>
  <dcterms:created xsi:type="dcterms:W3CDTF">2019-12-30T12:15:00Z</dcterms:created>
  <dcterms:modified xsi:type="dcterms:W3CDTF">2020-01-20T10:26:00Z</dcterms:modified>
</cp:coreProperties>
</file>