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8E3" w:rsidRDefault="007B57B5" w:rsidP="007B57B5">
      <w:pPr>
        <w:pStyle w:val="Heading1"/>
      </w:pPr>
      <w:r>
        <w:t xml:space="preserve">Project: Identify Fraud from Enron </w:t>
      </w:r>
      <w:r w:rsidR="00965C0A">
        <w:t>Dataset</w:t>
      </w:r>
    </w:p>
    <w:p w:rsidR="007B57B5" w:rsidRDefault="007B57B5" w:rsidP="007B57B5"/>
    <w:p w:rsidR="007B57B5" w:rsidRDefault="005D1C76" w:rsidP="005D1C76">
      <w:pPr>
        <w:pStyle w:val="Heading2"/>
      </w:pPr>
      <w:r>
        <w:t>Project Overview:</w:t>
      </w:r>
    </w:p>
    <w:p w:rsidR="005D1C76" w:rsidRDefault="005D1C76" w:rsidP="005D1C76">
      <w:pPr>
        <w:spacing w:line="360" w:lineRule="auto"/>
        <w:jc w:val="both"/>
        <w:rPr>
          <w:rFonts w:cstheme="minorHAnsi"/>
          <w:color w:val="4F4F4F"/>
          <w:shd w:val="clear" w:color="auto" w:fill="FFFFFF"/>
        </w:rPr>
      </w:pPr>
      <w:r w:rsidRPr="005D1C76">
        <w:rPr>
          <w:rFonts w:cstheme="minorHAnsi"/>
          <w:color w:val="4F4F4F"/>
          <w:shd w:val="clear" w:color="auto" w:fill="FFFFFF"/>
        </w:rPr>
        <w:t>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p>
    <w:p w:rsidR="005D1C76" w:rsidRPr="00907FCE" w:rsidRDefault="005D1C76" w:rsidP="00B17357">
      <w:pPr>
        <w:pStyle w:val="Heading2"/>
      </w:pPr>
      <w:r>
        <w:rPr>
          <w:shd w:val="clear" w:color="auto" w:fill="FFFFFF"/>
        </w:rPr>
        <w:t>Project Objective:</w:t>
      </w:r>
    </w:p>
    <w:p w:rsidR="005D1C76" w:rsidRDefault="005A483E" w:rsidP="00B17357">
      <w:pPr>
        <w:spacing w:line="360" w:lineRule="auto"/>
        <w:jc w:val="both"/>
      </w:pPr>
      <w:r>
        <w:t>Leverage</w:t>
      </w:r>
      <w:r w:rsidR="00907FCE">
        <w:t xml:space="preserve"> Machine learning techniques to build</w:t>
      </w:r>
      <w:r w:rsidR="00907FCE" w:rsidRPr="00907FCE">
        <w:t xml:space="preserve"> a person of interest</w:t>
      </w:r>
      <w:r w:rsidR="00F2186C">
        <w:t xml:space="preserve"> (POI)</w:t>
      </w:r>
      <w:r w:rsidR="00907FCE" w:rsidRPr="00907FCE">
        <w:t xml:space="preserve"> identifier based on financial and email data made public a</w:t>
      </w:r>
      <w:r w:rsidR="00907FCE">
        <w:t xml:space="preserve">s a result of the Enron scandal utilizing </w:t>
      </w:r>
      <w:r w:rsidR="00CB143A">
        <w:t>Udacity’s</w:t>
      </w:r>
      <w:r w:rsidR="00907FCE" w:rsidRPr="00907FCE">
        <w:t xml:space="preserve"> hand-generated list of persons of interest in the fraud case</w:t>
      </w:r>
      <w:r w:rsidR="007870FE">
        <w:t>.</w:t>
      </w:r>
    </w:p>
    <w:p w:rsidR="005A483E" w:rsidRDefault="00F337C2" w:rsidP="00F337C2">
      <w:pPr>
        <w:pStyle w:val="Heading2"/>
      </w:pPr>
      <w:r>
        <w:t>Project Execution:</w:t>
      </w:r>
    </w:p>
    <w:p w:rsidR="00F337C2" w:rsidRDefault="00F2186C" w:rsidP="00A56F15">
      <w:pPr>
        <w:spacing w:line="360" w:lineRule="auto"/>
      </w:pPr>
      <w:r>
        <w:t>Following are the steps, I have taken to build my predictive model of POI identifier</w:t>
      </w:r>
      <w:r w:rsidR="00965C0A">
        <w:t>:</w:t>
      </w:r>
    </w:p>
    <w:p w:rsidR="00965C0A" w:rsidRDefault="00965C0A" w:rsidP="00A56F15">
      <w:pPr>
        <w:pStyle w:val="ListParagraph"/>
        <w:numPr>
          <w:ilvl w:val="0"/>
          <w:numId w:val="1"/>
        </w:numPr>
        <w:spacing w:line="360" w:lineRule="auto"/>
      </w:pPr>
      <w:r>
        <w:t>Enron Data exploration</w:t>
      </w:r>
    </w:p>
    <w:p w:rsidR="00965C0A" w:rsidRDefault="00965C0A" w:rsidP="00A56F15">
      <w:pPr>
        <w:pStyle w:val="ListParagraph"/>
        <w:numPr>
          <w:ilvl w:val="0"/>
          <w:numId w:val="1"/>
        </w:numPr>
        <w:spacing w:line="360" w:lineRule="auto"/>
      </w:pPr>
      <w:r>
        <w:t>Feature processing</w:t>
      </w:r>
    </w:p>
    <w:p w:rsidR="00965C0A" w:rsidRDefault="00965C0A" w:rsidP="00A56F15">
      <w:pPr>
        <w:pStyle w:val="ListParagraph"/>
        <w:numPr>
          <w:ilvl w:val="0"/>
          <w:numId w:val="1"/>
        </w:numPr>
        <w:spacing w:line="360" w:lineRule="auto"/>
      </w:pPr>
      <w:r>
        <w:t>Applying machine learning algorithms</w:t>
      </w:r>
    </w:p>
    <w:p w:rsidR="000B2408" w:rsidRDefault="000B2408" w:rsidP="00872B7B">
      <w:pPr>
        <w:pStyle w:val="ListParagraph"/>
        <w:numPr>
          <w:ilvl w:val="0"/>
          <w:numId w:val="1"/>
        </w:numPr>
        <w:spacing w:line="360" w:lineRule="auto"/>
      </w:pPr>
      <w:r>
        <w:t>Validation</w:t>
      </w:r>
    </w:p>
    <w:p w:rsidR="00872B7B" w:rsidRDefault="00872B7B" w:rsidP="00872B7B">
      <w:pPr>
        <w:pStyle w:val="Heading3"/>
      </w:pPr>
      <w:r>
        <w:t>Enron Data exploration</w:t>
      </w:r>
    </w:p>
    <w:p w:rsidR="000F3589" w:rsidRPr="000F3589" w:rsidRDefault="000F3589" w:rsidP="000F3589">
      <w:pPr>
        <w:spacing w:line="360" w:lineRule="auto"/>
      </w:pPr>
      <w:r>
        <w:t>T</w:t>
      </w:r>
      <w:r w:rsidRPr="000F3589">
        <w:t>he Enron email and financial data</w:t>
      </w:r>
      <w:r>
        <w:t xml:space="preserve"> are formatted</w:t>
      </w:r>
      <w:r w:rsidRPr="000F3589">
        <w:t xml:space="preserve">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rsidR="000F3589" w:rsidRPr="000F3589" w:rsidRDefault="000F3589" w:rsidP="000F3589">
      <w:pPr>
        <w:spacing w:line="360" w:lineRule="auto"/>
      </w:pPr>
      <w:r w:rsidRPr="000F3589">
        <w:rPr>
          <w:b/>
          <w:bCs/>
        </w:rPr>
        <w:t>financial features</w:t>
      </w:r>
      <w:r w:rsidRPr="000F3589">
        <w:t>: ['salary', '</w:t>
      </w:r>
      <w:proofErr w:type="spellStart"/>
      <w:r w:rsidRPr="000F3589">
        <w:t>deferral_payments</w:t>
      </w:r>
      <w:proofErr w:type="spellEnd"/>
      <w:r w:rsidRPr="000F3589">
        <w:t>', '</w:t>
      </w:r>
      <w:proofErr w:type="spellStart"/>
      <w:r w:rsidRPr="000F3589">
        <w:t>total_payments</w:t>
      </w:r>
      <w:proofErr w:type="spellEnd"/>
      <w:r w:rsidRPr="000F3589">
        <w:t>', '</w:t>
      </w:r>
      <w:proofErr w:type="spellStart"/>
      <w:r w:rsidRPr="000F3589">
        <w:t>loan_advances</w:t>
      </w:r>
      <w:proofErr w:type="spellEnd"/>
      <w:r w:rsidRPr="000F3589">
        <w:t>', 'bonus', '</w:t>
      </w:r>
      <w:proofErr w:type="spellStart"/>
      <w:r w:rsidRPr="000F3589">
        <w:t>restricted_stock_deferred</w:t>
      </w:r>
      <w:proofErr w:type="spellEnd"/>
      <w:r w:rsidRPr="000F3589">
        <w:t>', '</w:t>
      </w:r>
      <w:proofErr w:type="spellStart"/>
      <w:r w:rsidRPr="000F3589">
        <w:t>deferred_income</w:t>
      </w:r>
      <w:proofErr w:type="spellEnd"/>
      <w:r w:rsidRPr="000F3589">
        <w:t>', '</w:t>
      </w:r>
      <w:proofErr w:type="spellStart"/>
      <w:r w:rsidRPr="000F3589">
        <w:t>total_stock_value</w:t>
      </w:r>
      <w:proofErr w:type="spellEnd"/>
      <w:r w:rsidRPr="000F3589">
        <w:t>', 'expenses', '</w:t>
      </w:r>
      <w:proofErr w:type="spellStart"/>
      <w:r w:rsidRPr="000F3589">
        <w:t>exercised_stock_options</w:t>
      </w:r>
      <w:proofErr w:type="spellEnd"/>
      <w:r w:rsidRPr="000F3589">
        <w:t>', 'other', '</w:t>
      </w:r>
      <w:proofErr w:type="spellStart"/>
      <w:r w:rsidRPr="000F3589">
        <w:t>long_term_incentive</w:t>
      </w:r>
      <w:proofErr w:type="spellEnd"/>
      <w:r w:rsidRPr="000F3589">
        <w:t>', '</w:t>
      </w:r>
      <w:proofErr w:type="spellStart"/>
      <w:r w:rsidRPr="000F3589">
        <w:t>restricted_stock</w:t>
      </w:r>
      <w:proofErr w:type="spellEnd"/>
      <w:r w:rsidRPr="000F3589">
        <w:t>', '</w:t>
      </w:r>
      <w:proofErr w:type="spellStart"/>
      <w:r w:rsidRPr="000F3589">
        <w:t>director_fees</w:t>
      </w:r>
      <w:proofErr w:type="spellEnd"/>
      <w:r w:rsidRPr="000F3589">
        <w:t>'] (all units are in US dollars)</w:t>
      </w:r>
    </w:p>
    <w:p w:rsidR="000F3589" w:rsidRPr="000F3589" w:rsidRDefault="000F3589" w:rsidP="000F3589">
      <w:pPr>
        <w:spacing w:line="360" w:lineRule="auto"/>
      </w:pPr>
      <w:r w:rsidRPr="000F3589">
        <w:rPr>
          <w:b/>
          <w:bCs/>
        </w:rPr>
        <w:t>email features</w:t>
      </w:r>
      <w:r w:rsidRPr="000F3589">
        <w:t>: ['</w:t>
      </w:r>
      <w:proofErr w:type="spellStart"/>
      <w:r w:rsidRPr="000F3589">
        <w:t>to_messages</w:t>
      </w:r>
      <w:proofErr w:type="spellEnd"/>
      <w:r w:rsidRPr="000F3589">
        <w:t>', '</w:t>
      </w:r>
      <w:proofErr w:type="spellStart"/>
      <w:r w:rsidRPr="000F3589">
        <w:t>email_address</w:t>
      </w:r>
      <w:proofErr w:type="spellEnd"/>
      <w:r w:rsidRPr="000F3589">
        <w:t>', '</w:t>
      </w:r>
      <w:proofErr w:type="spellStart"/>
      <w:r w:rsidRPr="000F3589">
        <w:t>from_poi_to_this_person</w:t>
      </w:r>
      <w:proofErr w:type="spellEnd"/>
      <w:r w:rsidRPr="000F3589">
        <w:t>', '</w:t>
      </w:r>
      <w:proofErr w:type="spellStart"/>
      <w:r w:rsidRPr="000F3589">
        <w:t>from_messages</w:t>
      </w:r>
      <w:proofErr w:type="spellEnd"/>
      <w:r w:rsidRPr="000F3589">
        <w:t>', '</w:t>
      </w:r>
      <w:proofErr w:type="spellStart"/>
      <w:r w:rsidRPr="000F3589">
        <w:t>from_this_person_to_poi</w:t>
      </w:r>
      <w:proofErr w:type="spellEnd"/>
      <w:r w:rsidRPr="000F3589">
        <w:t>', '</w:t>
      </w:r>
      <w:proofErr w:type="spellStart"/>
      <w:r w:rsidRPr="000F3589">
        <w:t>shared_receipt_with_poi</w:t>
      </w:r>
      <w:proofErr w:type="spellEnd"/>
      <w:r w:rsidRPr="000F3589">
        <w:t>'] (units are generally number of emails messages; notable exception is ‘</w:t>
      </w:r>
      <w:proofErr w:type="spellStart"/>
      <w:r w:rsidRPr="000F3589">
        <w:t>email_address</w:t>
      </w:r>
      <w:proofErr w:type="spellEnd"/>
      <w:r w:rsidRPr="000F3589">
        <w:t>’, which is a text string)</w:t>
      </w:r>
    </w:p>
    <w:p w:rsidR="000F3589" w:rsidRDefault="000F3589" w:rsidP="000F3589">
      <w:pPr>
        <w:spacing w:line="360" w:lineRule="auto"/>
      </w:pPr>
      <w:r w:rsidRPr="000F3589">
        <w:rPr>
          <w:b/>
          <w:bCs/>
        </w:rPr>
        <w:lastRenderedPageBreak/>
        <w:t>POI label</w:t>
      </w:r>
      <w:r w:rsidRPr="000F3589">
        <w:t>: [‘poi’] (</w:t>
      </w:r>
      <w:proofErr w:type="spellStart"/>
      <w:proofErr w:type="gramStart"/>
      <w:r w:rsidRPr="000F3589">
        <w:t>boolean</w:t>
      </w:r>
      <w:proofErr w:type="spellEnd"/>
      <w:proofErr w:type="gramEnd"/>
      <w:r w:rsidRPr="000F3589">
        <w:t>, represented as integer)</w:t>
      </w:r>
    </w:p>
    <w:p w:rsidR="00452B22" w:rsidRDefault="00C53732" w:rsidP="000F3589">
      <w:pPr>
        <w:spacing w:line="360" w:lineRule="auto"/>
      </w:pPr>
      <w:r>
        <w:t>Following is the summary of the data set:</w:t>
      </w:r>
    </w:p>
    <w:p w:rsidR="00C53732" w:rsidRDefault="00EF780A" w:rsidP="00EF780A">
      <w:pPr>
        <w:pStyle w:val="ListParagraph"/>
        <w:numPr>
          <w:ilvl w:val="0"/>
          <w:numId w:val="4"/>
        </w:numPr>
        <w:spacing w:line="360" w:lineRule="auto"/>
        <w:rPr>
          <w:b/>
        </w:rPr>
      </w:pPr>
      <w:r>
        <w:t xml:space="preserve">Number of people (data points) in the dataset: </w:t>
      </w:r>
      <w:r w:rsidRPr="00EF780A">
        <w:rPr>
          <w:b/>
        </w:rPr>
        <w:t>146</w:t>
      </w:r>
    </w:p>
    <w:p w:rsidR="00EF780A" w:rsidRDefault="00EF780A" w:rsidP="00EF780A">
      <w:pPr>
        <w:pStyle w:val="ListParagraph"/>
        <w:numPr>
          <w:ilvl w:val="0"/>
          <w:numId w:val="4"/>
        </w:numPr>
        <w:spacing w:line="360" w:lineRule="auto"/>
        <w:rPr>
          <w:b/>
        </w:rPr>
      </w:pPr>
      <w:r>
        <w:t xml:space="preserve">Number of features available for each person: </w:t>
      </w:r>
      <w:r w:rsidRPr="00EF780A">
        <w:rPr>
          <w:b/>
        </w:rPr>
        <w:t>21 (14 financial, 6 email and 1 label)</w:t>
      </w:r>
    </w:p>
    <w:p w:rsidR="00EF780A" w:rsidRPr="00D6220C" w:rsidRDefault="00037DCC" w:rsidP="00EF780A">
      <w:pPr>
        <w:pStyle w:val="ListParagraph"/>
        <w:numPr>
          <w:ilvl w:val="0"/>
          <w:numId w:val="4"/>
        </w:numPr>
        <w:spacing w:line="360" w:lineRule="auto"/>
      </w:pPr>
      <w:r w:rsidRPr="00037DCC">
        <w:t xml:space="preserve">Number of </w:t>
      </w:r>
      <w:r>
        <w:t xml:space="preserve">POIs in the dataset: </w:t>
      </w:r>
      <w:r w:rsidRPr="00037DCC">
        <w:rPr>
          <w:b/>
        </w:rPr>
        <w:t>18</w:t>
      </w:r>
    </w:p>
    <w:p w:rsidR="00D6220C" w:rsidRPr="006265EE" w:rsidRDefault="00D6220C" w:rsidP="00EF780A">
      <w:pPr>
        <w:pStyle w:val="ListParagraph"/>
        <w:numPr>
          <w:ilvl w:val="0"/>
          <w:numId w:val="4"/>
        </w:numPr>
        <w:spacing w:line="360" w:lineRule="auto"/>
      </w:pPr>
      <w:r>
        <w:t xml:space="preserve">When a feature doesn’t have a well-defined value, it is represented as </w:t>
      </w:r>
      <w:r w:rsidR="004B0197">
        <w:t>‘</w:t>
      </w:r>
      <w:proofErr w:type="spellStart"/>
      <w:r>
        <w:t>NaN</w:t>
      </w:r>
      <w:proofErr w:type="spellEnd"/>
      <w:r w:rsidR="004B0197">
        <w:t>’</w:t>
      </w:r>
    </w:p>
    <w:p w:rsidR="006265EE" w:rsidRPr="00E600EB" w:rsidRDefault="006265EE" w:rsidP="006265EE">
      <w:pPr>
        <w:pStyle w:val="ListParagraph"/>
        <w:numPr>
          <w:ilvl w:val="0"/>
          <w:numId w:val="4"/>
        </w:numPr>
        <w:spacing w:line="360" w:lineRule="auto"/>
      </w:pPr>
      <w:r w:rsidRPr="006265EE">
        <w:t>Through research of Enron data set</w:t>
      </w:r>
      <w:r>
        <w:t xml:space="preserve">, following people held key position in Enron: </w:t>
      </w:r>
      <w:r w:rsidRPr="006265EE">
        <w:rPr>
          <w:b/>
        </w:rPr>
        <w:t>Jeff Skilling, Ken Lay</w:t>
      </w:r>
      <w:r>
        <w:t xml:space="preserve"> and </w:t>
      </w:r>
      <w:r w:rsidRPr="006265EE">
        <w:rPr>
          <w:b/>
        </w:rPr>
        <w:t xml:space="preserve">Andy </w:t>
      </w:r>
      <w:proofErr w:type="spellStart"/>
      <w:r w:rsidRPr="006265EE">
        <w:rPr>
          <w:b/>
        </w:rPr>
        <w:t>Fastow</w:t>
      </w:r>
      <w:proofErr w:type="spellEnd"/>
    </w:p>
    <w:p w:rsidR="00E600EB" w:rsidRDefault="00E600EB" w:rsidP="00E600EB">
      <w:pPr>
        <w:spacing w:line="360" w:lineRule="auto"/>
      </w:pPr>
      <w:r>
        <w:t>The next step is to identify and clean away outliers</w:t>
      </w:r>
      <w:r w:rsidR="005A0662">
        <w:t>.</w:t>
      </w:r>
    </w:p>
    <w:p w:rsidR="005A0662" w:rsidRDefault="005A0662" w:rsidP="005A0662">
      <w:pPr>
        <w:pStyle w:val="Heading4"/>
      </w:pPr>
      <w:r>
        <w:t>Identifying and Eliminating Outliers</w:t>
      </w:r>
    </w:p>
    <w:p w:rsidR="005A0662" w:rsidRDefault="00E958F8" w:rsidP="005A0662">
      <w:r>
        <w:t>To id</w:t>
      </w:r>
      <w:r w:rsidR="0021029B">
        <w:t>entify outliers, I have chosen five</w:t>
      </w:r>
      <w:r w:rsidR="007B71E3">
        <w:t xml:space="preserve"> key features (from both financial and email features) </w:t>
      </w:r>
      <w:r>
        <w:t>and plotted the following scatter plots:</w:t>
      </w:r>
    </w:p>
    <w:p w:rsidR="00E958F8" w:rsidRDefault="00E958F8" w:rsidP="00E958F8">
      <w:pPr>
        <w:pStyle w:val="ListParagraph"/>
        <w:numPr>
          <w:ilvl w:val="0"/>
          <w:numId w:val="5"/>
        </w:numPr>
      </w:pPr>
      <w:r>
        <w:t>Salary vs Bonus</w:t>
      </w:r>
    </w:p>
    <w:p w:rsidR="00E958F8" w:rsidRDefault="00E958F8" w:rsidP="00E958F8">
      <w:pPr>
        <w:pStyle w:val="ListParagraph"/>
        <w:numPr>
          <w:ilvl w:val="0"/>
          <w:numId w:val="5"/>
        </w:numPr>
      </w:pPr>
      <w:r>
        <w:t>Salary vs Exercised Stock options</w:t>
      </w:r>
    </w:p>
    <w:p w:rsidR="00734FA9" w:rsidRDefault="00734FA9" w:rsidP="00E958F8">
      <w:pPr>
        <w:pStyle w:val="ListParagraph"/>
        <w:numPr>
          <w:ilvl w:val="0"/>
          <w:numId w:val="5"/>
        </w:numPr>
      </w:pPr>
      <w:proofErr w:type="spellStart"/>
      <w:r>
        <w:t>from_messages</w:t>
      </w:r>
      <w:proofErr w:type="spellEnd"/>
      <w:r>
        <w:t xml:space="preserve"> vs </w:t>
      </w:r>
      <w:proofErr w:type="spellStart"/>
      <w:r>
        <w:t>to_messages</w:t>
      </w:r>
      <w:proofErr w:type="spellEnd"/>
    </w:p>
    <w:p w:rsidR="0021029B" w:rsidRDefault="0021029B" w:rsidP="0021029B"/>
    <w:p w:rsidR="0021029B" w:rsidRPr="005A0662" w:rsidRDefault="0021029B" w:rsidP="00754606">
      <w:pPr>
        <w:jc w:val="center"/>
      </w:pPr>
      <w:r>
        <w:rPr>
          <w:noProof/>
        </w:rPr>
        <w:drawing>
          <wp:inline distT="0" distB="0" distL="0" distR="0" wp14:anchorId="6BF67B9C" wp14:editId="604B5280">
            <wp:extent cx="2273300" cy="159539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0517" cy="1621518"/>
                    </a:xfrm>
                    <a:prstGeom prst="rect">
                      <a:avLst/>
                    </a:prstGeom>
                  </pic:spPr>
                </pic:pic>
              </a:graphicData>
            </a:graphic>
          </wp:inline>
        </w:drawing>
      </w:r>
      <w:r w:rsidR="00754606">
        <w:rPr>
          <w:noProof/>
        </w:rPr>
        <w:drawing>
          <wp:inline distT="0" distB="0" distL="0" distR="0" wp14:anchorId="422CB1E6" wp14:editId="47B1ACB4">
            <wp:extent cx="2272939" cy="1591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2939" cy="1591056"/>
                    </a:xfrm>
                    <a:prstGeom prst="rect">
                      <a:avLst/>
                    </a:prstGeom>
                  </pic:spPr>
                </pic:pic>
              </a:graphicData>
            </a:graphic>
          </wp:inline>
        </w:drawing>
      </w:r>
    </w:p>
    <w:p w:rsidR="00EF780A" w:rsidRPr="000F3589" w:rsidRDefault="00754606" w:rsidP="00754606">
      <w:pPr>
        <w:spacing w:line="360" w:lineRule="auto"/>
        <w:jc w:val="center"/>
      </w:pPr>
      <w:r>
        <w:rPr>
          <w:noProof/>
        </w:rPr>
        <w:drawing>
          <wp:inline distT="0" distB="0" distL="0" distR="0" wp14:anchorId="12A10FA5" wp14:editId="47E1FA7E">
            <wp:extent cx="2413398" cy="1591056"/>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398" cy="1591056"/>
                    </a:xfrm>
                    <a:prstGeom prst="rect">
                      <a:avLst/>
                    </a:prstGeom>
                  </pic:spPr>
                </pic:pic>
              </a:graphicData>
            </a:graphic>
          </wp:inline>
        </w:drawing>
      </w:r>
    </w:p>
    <w:p w:rsidR="00872B7B" w:rsidRPr="00872B7B" w:rsidRDefault="00872B7B" w:rsidP="00872B7B"/>
    <w:p w:rsidR="00876731" w:rsidRDefault="0004558C" w:rsidP="00B17357">
      <w:pPr>
        <w:spacing w:line="360" w:lineRule="auto"/>
        <w:jc w:val="both"/>
      </w:pPr>
      <w:r>
        <w:lastRenderedPageBreak/>
        <w:t>By exploring Salary, Bonus and Exercised stock options, it is clear that there is one outlier which is “TOTAL”</w:t>
      </w:r>
      <w:r w:rsidR="007B71E3">
        <w:t xml:space="preserve">. </w:t>
      </w:r>
    </w:p>
    <w:p w:rsidR="007B71E3" w:rsidRDefault="007B71E3" w:rsidP="00B17357">
      <w:pPr>
        <w:spacing w:line="360" w:lineRule="auto"/>
        <w:jc w:val="both"/>
      </w:pPr>
      <w:r>
        <w:t xml:space="preserve">By exploring </w:t>
      </w:r>
      <w:proofErr w:type="spellStart"/>
      <w:r>
        <w:t>from_messages</w:t>
      </w:r>
      <w:proofErr w:type="spellEnd"/>
      <w:r>
        <w:t xml:space="preserve"> and </w:t>
      </w:r>
      <w:proofErr w:type="spellStart"/>
      <w:r>
        <w:t>to_messages</w:t>
      </w:r>
      <w:proofErr w:type="spellEnd"/>
      <w:r>
        <w:t>, there are 3 outliers. But, further exploring the data, I have decided not to exclude them since they are actual persons and removing them could affect the outcome of our predictive model.</w:t>
      </w:r>
    </w:p>
    <w:p w:rsidR="00E30325" w:rsidRDefault="00AF1FB9" w:rsidP="00B17357">
      <w:pPr>
        <w:spacing w:line="360" w:lineRule="auto"/>
        <w:jc w:val="both"/>
      </w:pPr>
      <w:r>
        <w:t>After removing TOTAL key from the dictionary set, I further plotted the data for Salary vs Bonus. Following was the plot.</w:t>
      </w:r>
    </w:p>
    <w:p w:rsidR="00AF1FB9" w:rsidRDefault="00AF1FB9" w:rsidP="00B17357">
      <w:pPr>
        <w:spacing w:line="360" w:lineRule="auto"/>
        <w:jc w:val="both"/>
      </w:pPr>
      <w:r>
        <w:rPr>
          <w:noProof/>
        </w:rPr>
        <w:drawing>
          <wp:inline distT="0" distB="0" distL="0" distR="0" wp14:anchorId="34CCA5F6" wp14:editId="765A9EF9">
            <wp:extent cx="431074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0743" cy="2743200"/>
                    </a:xfrm>
                    <a:prstGeom prst="rect">
                      <a:avLst/>
                    </a:prstGeom>
                  </pic:spPr>
                </pic:pic>
              </a:graphicData>
            </a:graphic>
          </wp:inline>
        </w:drawing>
      </w:r>
    </w:p>
    <w:p w:rsidR="00912972" w:rsidRDefault="00912972" w:rsidP="00B17357">
      <w:pPr>
        <w:spacing w:line="360" w:lineRule="auto"/>
        <w:jc w:val="both"/>
      </w:pPr>
      <w:r>
        <w:t>Even though it looks there might be some outliers, further exploring the data, I have decided not to remove them because those outliers include key POIs like Ken Lay and Jeff Schilling</w:t>
      </w:r>
      <w:r w:rsidR="003D1900">
        <w:t>.</w:t>
      </w:r>
    </w:p>
    <w:p w:rsidR="00431EB9" w:rsidRDefault="00431EB9" w:rsidP="00431EB9">
      <w:pPr>
        <w:pStyle w:val="Heading3"/>
      </w:pPr>
      <w:r>
        <w:t>Feature Processing</w:t>
      </w:r>
    </w:p>
    <w:p w:rsidR="0091444B" w:rsidRDefault="0091444B" w:rsidP="0091444B">
      <w:r>
        <w:t xml:space="preserve">After cleaning the data, </w:t>
      </w:r>
      <w:r w:rsidR="00AB0AE2">
        <w:t>the next step involves feature processing wherein we try to add</w:t>
      </w:r>
      <w:r>
        <w:t xml:space="preserve"> </w:t>
      </w:r>
      <w:r w:rsidR="00AB0AE2">
        <w:t xml:space="preserve">new relevant features in to the data set and </w:t>
      </w:r>
      <w:r w:rsidR="00F72398">
        <w:t xml:space="preserve">remove any unwanted features (like email address and poi label) from the feature list where we are sure they won’t have any influence. Finally, we </w:t>
      </w:r>
      <w:r w:rsidR="00AB0AE2">
        <w:t>find k best features that are most powerful</w:t>
      </w:r>
      <w:r w:rsidR="00DF1C3F">
        <w:t>.</w:t>
      </w:r>
    </w:p>
    <w:p w:rsidR="00981913" w:rsidRDefault="00981913" w:rsidP="00981913">
      <w:pPr>
        <w:pStyle w:val="Heading4"/>
      </w:pPr>
      <w:r>
        <w:t>New features</w:t>
      </w:r>
    </w:p>
    <w:p w:rsidR="0009234D" w:rsidRDefault="00150C47" w:rsidP="00981913">
      <w:proofErr w:type="spellStart"/>
      <w:proofErr w:type="gramStart"/>
      <w:r w:rsidRPr="00C2119A">
        <w:rPr>
          <w:b/>
        </w:rPr>
        <w:t>fraction_from_poi_feature</w:t>
      </w:r>
      <w:proofErr w:type="spellEnd"/>
      <w:proofErr w:type="gramEnd"/>
      <w:r>
        <w:t xml:space="preserve"> and </w:t>
      </w:r>
      <w:proofErr w:type="spellStart"/>
      <w:r w:rsidRPr="00C2119A">
        <w:rPr>
          <w:b/>
        </w:rPr>
        <w:t>fraction_to_poi_feature</w:t>
      </w:r>
      <w:proofErr w:type="spellEnd"/>
      <w:r>
        <w:t xml:space="preserve"> </w:t>
      </w:r>
    </w:p>
    <w:p w:rsidR="002B490F" w:rsidRDefault="0089531E" w:rsidP="00981913">
      <w:r>
        <w:t xml:space="preserve">I was trying to understand whether a pattern exists between </w:t>
      </w:r>
      <w:proofErr w:type="spellStart"/>
      <w:r w:rsidRPr="0089531E">
        <w:rPr>
          <w:b/>
        </w:rPr>
        <w:t>from_poi_to_this_person</w:t>
      </w:r>
      <w:proofErr w:type="spellEnd"/>
      <w:r>
        <w:rPr>
          <w:b/>
        </w:rPr>
        <w:t xml:space="preserve"> </w:t>
      </w:r>
      <w:r>
        <w:t xml:space="preserve">and </w:t>
      </w:r>
      <w:proofErr w:type="spellStart"/>
      <w:r w:rsidRPr="0089531E">
        <w:rPr>
          <w:b/>
        </w:rPr>
        <w:t>from_this_person_to_poi</w:t>
      </w:r>
      <w:proofErr w:type="spellEnd"/>
      <w:r w:rsidR="00203BBC">
        <w:rPr>
          <w:b/>
        </w:rPr>
        <w:t xml:space="preserve">. </w:t>
      </w:r>
      <w:r w:rsidR="000B72DF">
        <w:t xml:space="preserve">Plotting these 2 features </w:t>
      </w:r>
      <w:r w:rsidR="00586B32">
        <w:t>shows the below graph</w:t>
      </w:r>
      <w:r w:rsidR="00787F85">
        <w:t>, but it doesn’t bring any clear pattern</w:t>
      </w:r>
      <w:r w:rsidR="007C3D4D">
        <w:t xml:space="preserve"> to illustrate POI and Non-POI differences.</w:t>
      </w:r>
    </w:p>
    <w:p w:rsidR="00C2786A" w:rsidRPr="00203BBC" w:rsidRDefault="00C2786A" w:rsidP="00981913"/>
    <w:p w:rsidR="00C2786A" w:rsidRDefault="00C2786A" w:rsidP="000B72DF">
      <w:pPr>
        <w:jc w:val="center"/>
        <w:rPr>
          <w:noProof/>
        </w:rPr>
      </w:pPr>
    </w:p>
    <w:p w:rsidR="0009234D" w:rsidRDefault="0009234D" w:rsidP="000B72DF">
      <w:pPr>
        <w:jc w:val="center"/>
        <w:rPr>
          <w:noProof/>
        </w:rPr>
      </w:pPr>
      <w:r>
        <w:rPr>
          <w:noProof/>
        </w:rPr>
        <w:lastRenderedPageBreak/>
        <w:drawing>
          <wp:inline distT="0" distB="0" distL="0" distR="0" wp14:anchorId="3046C01E" wp14:editId="64129C04">
            <wp:extent cx="3169285" cy="215058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3594" cy="2153510"/>
                    </a:xfrm>
                    <a:prstGeom prst="rect">
                      <a:avLst/>
                    </a:prstGeom>
                  </pic:spPr>
                </pic:pic>
              </a:graphicData>
            </a:graphic>
          </wp:inline>
        </w:drawing>
      </w:r>
    </w:p>
    <w:p w:rsidR="00C2786A" w:rsidRPr="00C2786A" w:rsidRDefault="00C2786A" w:rsidP="00C2786A">
      <w:pPr>
        <w:rPr>
          <w:noProof/>
        </w:rPr>
      </w:pPr>
      <w:r>
        <w:rPr>
          <w:noProof/>
        </w:rPr>
        <w:t xml:space="preserve">So, the next step taken was to extract features </w:t>
      </w:r>
      <w:proofErr w:type="spellStart"/>
      <w:r w:rsidRPr="00C2119A">
        <w:rPr>
          <w:b/>
        </w:rPr>
        <w:t>fraction_from_poi_feature</w:t>
      </w:r>
      <w:proofErr w:type="spellEnd"/>
      <w:r>
        <w:rPr>
          <w:b/>
        </w:rPr>
        <w:t xml:space="preserve"> </w:t>
      </w:r>
      <w:r>
        <w:t>(</w:t>
      </w:r>
      <w:proofErr w:type="spellStart"/>
      <w:r>
        <w:t>from_messages</w:t>
      </w:r>
      <w:proofErr w:type="spellEnd"/>
      <w:r>
        <w:t>/</w:t>
      </w:r>
      <w:proofErr w:type="spellStart"/>
      <w:r>
        <w:t>from_this_person_to_poi</w:t>
      </w:r>
      <w:proofErr w:type="spellEnd"/>
      <w:r>
        <w:t xml:space="preserve">) and </w:t>
      </w:r>
      <w:proofErr w:type="spellStart"/>
      <w:r w:rsidRPr="00C2119A">
        <w:rPr>
          <w:b/>
        </w:rPr>
        <w:t>fraction_to_poi_feature</w:t>
      </w:r>
      <w:proofErr w:type="spellEnd"/>
      <w:r>
        <w:rPr>
          <w:b/>
        </w:rPr>
        <w:t xml:space="preserve"> </w:t>
      </w:r>
      <w:r>
        <w:t>(</w:t>
      </w:r>
      <w:proofErr w:type="spellStart"/>
      <w:r>
        <w:t>to_messages</w:t>
      </w:r>
      <w:proofErr w:type="spellEnd"/>
      <w:r>
        <w:t>/</w:t>
      </w:r>
      <w:proofErr w:type="spellStart"/>
      <w:r>
        <w:t>from_poi_to_this_person</w:t>
      </w:r>
      <w:proofErr w:type="spellEnd"/>
      <w:r>
        <w:t>)</w:t>
      </w:r>
      <w:r w:rsidR="007C3D4D">
        <w:t xml:space="preserve"> which might give a better picture to see if a trend exists between</w:t>
      </w:r>
      <w:r w:rsidR="004C0FBB">
        <w:t xml:space="preserve"> POI and Non-POI. Interestingly, it was found that parties with approximately less than 0.2 </w:t>
      </w:r>
      <w:proofErr w:type="spellStart"/>
      <w:r w:rsidR="004C0FBB">
        <w:t>fraction_to_poi_feature</w:t>
      </w:r>
      <w:proofErr w:type="spellEnd"/>
      <w:r w:rsidR="004C0FBB">
        <w:t xml:space="preserve"> were all Non-POIs. So, these features were added in to the feature list.</w:t>
      </w:r>
    </w:p>
    <w:p w:rsidR="00981913" w:rsidRDefault="00150C47" w:rsidP="00C2786A">
      <w:pPr>
        <w:jc w:val="center"/>
      </w:pPr>
      <w:r>
        <w:rPr>
          <w:noProof/>
        </w:rPr>
        <w:drawing>
          <wp:inline distT="0" distB="0" distL="0" distR="0" wp14:anchorId="2211E5D1" wp14:editId="55F2A833">
            <wp:extent cx="2795170" cy="19113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690" cy="1919228"/>
                    </a:xfrm>
                    <a:prstGeom prst="rect">
                      <a:avLst/>
                    </a:prstGeom>
                  </pic:spPr>
                </pic:pic>
              </a:graphicData>
            </a:graphic>
          </wp:inline>
        </w:drawing>
      </w:r>
    </w:p>
    <w:p w:rsidR="00981913" w:rsidRDefault="002A38D8" w:rsidP="00981913">
      <w:r>
        <w:t xml:space="preserve">I also tried to investigate few other relations from </w:t>
      </w:r>
      <w:proofErr w:type="spellStart"/>
      <w:r>
        <w:t>financial_features</w:t>
      </w:r>
      <w:proofErr w:type="spellEnd"/>
      <w:r w:rsidR="001A6584">
        <w:t xml:space="preserve"> but couldn’t find a good pattern to be included as a new feature</w:t>
      </w:r>
      <w:r w:rsidR="00E903B1">
        <w:t>.</w:t>
      </w:r>
    </w:p>
    <w:p w:rsidR="00322DF5" w:rsidRDefault="00D96352" w:rsidP="00967958">
      <w:pPr>
        <w:pStyle w:val="Heading4"/>
      </w:pPr>
      <w:r>
        <w:t xml:space="preserve">Feature </w:t>
      </w:r>
      <w:r w:rsidR="008D5FE6">
        <w:t xml:space="preserve">Scaling and </w:t>
      </w:r>
      <w:r>
        <w:t>Reduction</w:t>
      </w:r>
    </w:p>
    <w:p w:rsidR="00D96352" w:rsidRDefault="00D96352" w:rsidP="00D96352">
      <w:r>
        <w:t>For feature</w:t>
      </w:r>
      <w:r w:rsidR="008D5FE6">
        <w:t xml:space="preserve"> reduction</w:t>
      </w:r>
      <w:r>
        <w:t xml:space="preserve">, I tried my hands on two techniques: </w:t>
      </w:r>
      <w:proofErr w:type="spellStart"/>
      <w:r>
        <w:t>SelectKBest</w:t>
      </w:r>
      <w:proofErr w:type="spellEnd"/>
      <w:r>
        <w:t xml:space="preserve"> and PCA. Prior to Feature reduction, I also applied the Scaling technique using </w:t>
      </w:r>
      <w:proofErr w:type="spellStart"/>
      <w:r>
        <w:t>MinMax</w:t>
      </w:r>
      <w:proofErr w:type="spellEnd"/>
      <w:r>
        <w:t xml:space="preserve"> Scaler</w:t>
      </w:r>
      <w:r w:rsidR="008D5FE6">
        <w:t xml:space="preserve"> to </w:t>
      </w:r>
      <w:r w:rsidR="008D5FE6" w:rsidRPr="008D5FE6">
        <w:t>avoid attributes in greater numeric ranges dominating those in smaller numeric ranges</w:t>
      </w:r>
      <w:r w:rsidR="00F6300A">
        <w:t>.</w:t>
      </w:r>
    </w:p>
    <w:p w:rsidR="00F6300A" w:rsidRDefault="00837968" w:rsidP="00D96352">
      <w:r>
        <w:t xml:space="preserve">Comparing PCA and Select </w:t>
      </w:r>
      <w:proofErr w:type="spellStart"/>
      <w:r>
        <w:t>KBest</w:t>
      </w:r>
      <w:proofErr w:type="spellEnd"/>
      <w:r>
        <w:t xml:space="preserve">, I got better results for Select </w:t>
      </w:r>
      <w:proofErr w:type="spellStart"/>
      <w:r>
        <w:t>KBest</w:t>
      </w:r>
      <w:proofErr w:type="spellEnd"/>
      <w:r>
        <w:t xml:space="preserve"> and finalized on </w:t>
      </w:r>
      <w:proofErr w:type="spellStart"/>
      <w:r>
        <w:t>SelectKBest</w:t>
      </w:r>
      <w:proofErr w:type="spellEnd"/>
      <w:r>
        <w:t xml:space="preserve"> as my feature reduction technique.</w:t>
      </w:r>
      <w:r w:rsidR="00DF3E6A">
        <w:t xml:space="preserve"> I also tried various values for k and finally decided that k=15 is the best value that will suit my algorithm for the best fit.</w:t>
      </w:r>
      <w:r w:rsidR="000006A4">
        <w:t xml:space="preserve"> The top15 features along with their scores are listed below:</w:t>
      </w:r>
    </w:p>
    <w:tbl>
      <w:tblPr>
        <w:tblStyle w:val="TableGrid"/>
        <w:tblW w:w="0" w:type="auto"/>
        <w:tblLook w:val="04A0" w:firstRow="1" w:lastRow="0" w:firstColumn="1" w:lastColumn="0" w:noHBand="0" w:noVBand="1"/>
      </w:tblPr>
      <w:tblGrid>
        <w:gridCol w:w="2507"/>
        <w:gridCol w:w="1080"/>
      </w:tblGrid>
      <w:tr w:rsidR="00C56A54" w:rsidTr="00C56A54">
        <w:tc>
          <w:tcPr>
            <w:tcW w:w="1795" w:type="dxa"/>
          </w:tcPr>
          <w:p w:rsidR="00C56A54" w:rsidRPr="00C56A54" w:rsidRDefault="00C56A54" w:rsidP="00D96352">
            <w:pPr>
              <w:rPr>
                <w:b/>
              </w:rPr>
            </w:pPr>
            <w:r w:rsidRPr="00C56A54">
              <w:rPr>
                <w:b/>
              </w:rPr>
              <w:t>Feature</w:t>
            </w:r>
          </w:p>
        </w:tc>
        <w:tc>
          <w:tcPr>
            <w:tcW w:w="1080" w:type="dxa"/>
          </w:tcPr>
          <w:p w:rsidR="00C56A54" w:rsidRPr="00C56A54" w:rsidRDefault="00C56A54" w:rsidP="00D96352">
            <w:pPr>
              <w:rPr>
                <w:b/>
              </w:rPr>
            </w:pPr>
            <w:r w:rsidRPr="00C56A54">
              <w:rPr>
                <w:b/>
              </w:rPr>
              <w:t>Score</w:t>
            </w:r>
          </w:p>
        </w:tc>
      </w:tr>
      <w:tr w:rsidR="00C56A54" w:rsidTr="00C56A54">
        <w:tc>
          <w:tcPr>
            <w:tcW w:w="1795" w:type="dxa"/>
          </w:tcPr>
          <w:p w:rsidR="00C56A54" w:rsidRDefault="00C56A54" w:rsidP="00D96352">
            <w:proofErr w:type="spellStart"/>
            <w:r w:rsidRPr="00C56A54">
              <w:t>exercised_stock_options</w:t>
            </w:r>
            <w:proofErr w:type="spellEnd"/>
          </w:p>
        </w:tc>
        <w:tc>
          <w:tcPr>
            <w:tcW w:w="1080" w:type="dxa"/>
          </w:tcPr>
          <w:p w:rsidR="00C56A54" w:rsidRDefault="00C56A54" w:rsidP="00D96352">
            <w:r>
              <w:t>25.097</w:t>
            </w:r>
          </w:p>
        </w:tc>
      </w:tr>
      <w:tr w:rsidR="00C56A54" w:rsidTr="00C56A54">
        <w:tc>
          <w:tcPr>
            <w:tcW w:w="1795" w:type="dxa"/>
          </w:tcPr>
          <w:p w:rsidR="00C56A54" w:rsidRDefault="00C56A54" w:rsidP="00D96352">
            <w:proofErr w:type="spellStart"/>
            <w:r w:rsidRPr="00C56A54">
              <w:t>total_stock_value</w:t>
            </w:r>
            <w:proofErr w:type="spellEnd"/>
          </w:p>
        </w:tc>
        <w:tc>
          <w:tcPr>
            <w:tcW w:w="1080" w:type="dxa"/>
          </w:tcPr>
          <w:p w:rsidR="00C56A54" w:rsidRDefault="00C56A54" w:rsidP="00D96352">
            <w:r>
              <w:t>24.467</w:t>
            </w:r>
          </w:p>
        </w:tc>
      </w:tr>
      <w:tr w:rsidR="00C56A54" w:rsidTr="00C56A54">
        <w:tc>
          <w:tcPr>
            <w:tcW w:w="1795" w:type="dxa"/>
          </w:tcPr>
          <w:p w:rsidR="00C56A54" w:rsidRDefault="00C56A54" w:rsidP="00D96352">
            <w:r w:rsidRPr="00C56A54">
              <w:t>bonus</w:t>
            </w:r>
          </w:p>
        </w:tc>
        <w:tc>
          <w:tcPr>
            <w:tcW w:w="1080" w:type="dxa"/>
          </w:tcPr>
          <w:p w:rsidR="00C56A54" w:rsidRDefault="00C56A54" w:rsidP="00D96352">
            <w:r>
              <w:t>21.06</w:t>
            </w:r>
          </w:p>
        </w:tc>
      </w:tr>
      <w:tr w:rsidR="00C56A54" w:rsidTr="00C56A54">
        <w:tc>
          <w:tcPr>
            <w:tcW w:w="1795" w:type="dxa"/>
          </w:tcPr>
          <w:p w:rsidR="00C56A54" w:rsidRDefault="00C56A54" w:rsidP="00D96352">
            <w:r w:rsidRPr="00C56A54">
              <w:lastRenderedPageBreak/>
              <w:t>salary</w:t>
            </w:r>
          </w:p>
        </w:tc>
        <w:tc>
          <w:tcPr>
            <w:tcW w:w="1080" w:type="dxa"/>
          </w:tcPr>
          <w:p w:rsidR="00C56A54" w:rsidRDefault="00C56A54" w:rsidP="00D96352">
            <w:r>
              <w:t>18.575</w:t>
            </w:r>
          </w:p>
        </w:tc>
      </w:tr>
      <w:tr w:rsidR="00C56A54" w:rsidTr="00C56A54">
        <w:tc>
          <w:tcPr>
            <w:tcW w:w="1795" w:type="dxa"/>
          </w:tcPr>
          <w:p w:rsidR="00C56A54" w:rsidRDefault="00C56A54" w:rsidP="00D96352">
            <w:proofErr w:type="spellStart"/>
            <w:r w:rsidRPr="00C56A54">
              <w:t>fraction_to_poi</w:t>
            </w:r>
            <w:proofErr w:type="spellEnd"/>
          </w:p>
        </w:tc>
        <w:tc>
          <w:tcPr>
            <w:tcW w:w="1080" w:type="dxa"/>
          </w:tcPr>
          <w:p w:rsidR="00C56A54" w:rsidRDefault="00C56A54" w:rsidP="00D96352">
            <w:r>
              <w:t>16.813</w:t>
            </w:r>
          </w:p>
        </w:tc>
      </w:tr>
      <w:tr w:rsidR="00C56A54" w:rsidTr="00C56A54">
        <w:tc>
          <w:tcPr>
            <w:tcW w:w="1795" w:type="dxa"/>
          </w:tcPr>
          <w:p w:rsidR="00C56A54" w:rsidRDefault="00C56A54" w:rsidP="00D96352">
            <w:proofErr w:type="spellStart"/>
            <w:r w:rsidRPr="00C56A54">
              <w:t>deferred_income</w:t>
            </w:r>
            <w:proofErr w:type="spellEnd"/>
          </w:p>
        </w:tc>
        <w:tc>
          <w:tcPr>
            <w:tcW w:w="1080" w:type="dxa"/>
          </w:tcPr>
          <w:p w:rsidR="00C56A54" w:rsidRDefault="00C56A54" w:rsidP="00D96352">
            <w:r>
              <w:t>11.595</w:t>
            </w:r>
          </w:p>
        </w:tc>
      </w:tr>
      <w:tr w:rsidR="00C56A54" w:rsidTr="00C56A54">
        <w:tc>
          <w:tcPr>
            <w:tcW w:w="1795" w:type="dxa"/>
          </w:tcPr>
          <w:p w:rsidR="00C56A54" w:rsidRDefault="00C56A54" w:rsidP="00D96352">
            <w:proofErr w:type="spellStart"/>
            <w:r w:rsidRPr="00C56A54">
              <w:t>long_term_incentive</w:t>
            </w:r>
            <w:proofErr w:type="spellEnd"/>
          </w:p>
        </w:tc>
        <w:tc>
          <w:tcPr>
            <w:tcW w:w="1080" w:type="dxa"/>
          </w:tcPr>
          <w:p w:rsidR="00C56A54" w:rsidRDefault="00C56A54" w:rsidP="00D96352">
            <w:r>
              <w:t>10.072</w:t>
            </w:r>
          </w:p>
        </w:tc>
      </w:tr>
      <w:tr w:rsidR="00C56A54" w:rsidTr="00C56A54">
        <w:tc>
          <w:tcPr>
            <w:tcW w:w="1795" w:type="dxa"/>
          </w:tcPr>
          <w:p w:rsidR="00C56A54" w:rsidRDefault="00C56A54" w:rsidP="00D96352">
            <w:proofErr w:type="spellStart"/>
            <w:r w:rsidRPr="00C56A54">
              <w:t>restricted_stock</w:t>
            </w:r>
            <w:proofErr w:type="spellEnd"/>
          </w:p>
        </w:tc>
        <w:tc>
          <w:tcPr>
            <w:tcW w:w="1080" w:type="dxa"/>
          </w:tcPr>
          <w:p w:rsidR="00C56A54" w:rsidRDefault="00C56A54" w:rsidP="00D96352">
            <w:r>
              <w:t>9.346</w:t>
            </w:r>
          </w:p>
        </w:tc>
      </w:tr>
      <w:tr w:rsidR="00C56A54" w:rsidTr="00C56A54">
        <w:tc>
          <w:tcPr>
            <w:tcW w:w="1795" w:type="dxa"/>
          </w:tcPr>
          <w:p w:rsidR="00C56A54" w:rsidRDefault="00C56A54" w:rsidP="00D96352">
            <w:proofErr w:type="spellStart"/>
            <w:r w:rsidRPr="00C56A54">
              <w:t>total_payments</w:t>
            </w:r>
            <w:proofErr w:type="spellEnd"/>
          </w:p>
        </w:tc>
        <w:tc>
          <w:tcPr>
            <w:tcW w:w="1080" w:type="dxa"/>
          </w:tcPr>
          <w:p w:rsidR="00C56A54" w:rsidRDefault="00C56A54" w:rsidP="00D96352">
            <w:r>
              <w:t>8.866</w:t>
            </w:r>
          </w:p>
        </w:tc>
      </w:tr>
      <w:tr w:rsidR="00C56A54" w:rsidTr="00C56A54">
        <w:tc>
          <w:tcPr>
            <w:tcW w:w="1795" w:type="dxa"/>
          </w:tcPr>
          <w:p w:rsidR="00C56A54" w:rsidRDefault="00C56A54" w:rsidP="00D96352">
            <w:proofErr w:type="spellStart"/>
            <w:r w:rsidRPr="00C56A54">
              <w:t>shared_receipt_with_poi</w:t>
            </w:r>
            <w:proofErr w:type="spellEnd"/>
          </w:p>
        </w:tc>
        <w:tc>
          <w:tcPr>
            <w:tcW w:w="1080" w:type="dxa"/>
          </w:tcPr>
          <w:p w:rsidR="00C56A54" w:rsidRDefault="00C56A54" w:rsidP="00D96352">
            <w:r>
              <w:t>8.746</w:t>
            </w:r>
          </w:p>
        </w:tc>
      </w:tr>
      <w:tr w:rsidR="00C56A54" w:rsidTr="00C56A54">
        <w:tc>
          <w:tcPr>
            <w:tcW w:w="1795" w:type="dxa"/>
          </w:tcPr>
          <w:p w:rsidR="00C56A54" w:rsidRDefault="00C56A54" w:rsidP="00D96352">
            <w:proofErr w:type="spellStart"/>
            <w:r w:rsidRPr="00C56A54">
              <w:t>loan_advances</w:t>
            </w:r>
            <w:proofErr w:type="spellEnd"/>
          </w:p>
        </w:tc>
        <w:tc>
          <w:tcPr>
            <w:tcW w:w="1080" w:type="dxa"/>
          </w:tcPr>
          <w:p w:rsidR="00C56A54" w:rsidRDefault="00C56A54" w:rsidP="00D96352">
            <w:r>
              <w:t>7.242</w:t>
            </w:r>
          </w:p>
        </w:tc>
      </w:tr>
      <w:tr w:rsidR="00C56A54" w:rsidTr="00C56A54">
        <w:tc>
          <w:tcPr>
            <w:tcW w:w="1795" w:type="dxa"/>
          </w:tcPr>
          <w:p w:rsidR="00C56A54" w:rsidRDefault="00C56A54" w:rsidP="00D96352">
            <w:r w:rsidRPr="00C56A54">
              <w:t>expenses</w:t>
            </w:r>
          </w:p>
        </w:tc>
        <w:tc>
          <w:tcPr>
            <w:tcW w:w="1080" w:type="dxa"/>
          </w:tcPr>
          <w:p w:rsidR="00C56A54" w:rsidRDefault="00C56A54" w:rsidP="00D96352">
            <w:r>
              <w:t>6.234</w:t>
            </w:r>
          </w:p>
        </w:tc>
      </w:tr>
      <w:tr w:rsidR="00C56A54" w:rsidTr="00C56A54">
        <w:tc>
          <w:tcPr>
            <w:tcW w:w="1795" w:type="dxa"/>
          </w:tcPr>
          <w:p w:rsidR="00C56A54" w:rsidRDefault="00C56A54" w:rsidP="00D96352">
            <w:proofErr w:type="spellStart"/>
            <w:r w:rsidRPr="00C56A54">
              <w:t>from_poi_to_this_person</w:t>
            </w:r>
            <w:proofErr w:type="spellEnd"/>
          </w:p>
        </w:tc>
        <w:tc>
          <w:tcPr>
            <w:tcW w:w="1080" w:type="dxa"/>
          </w:tcPr>
          <w:p w:rsidR="00C56A54" w:rsidRDefault="00C56A54" w:rsidP="00D96352">
            <w:r>
              <w:t>5.344</w:t>
            </w:r>
          </w:p>
        </w:tc>
      </w:tr>
      <w:tr w:rsidR="00C56A54" w:rsidTr="00C56A54">
        <w:tc>
          <w:tcPr>
            <w:tcW w:w="1795" w:type="dxa"/>
          </w:tcPr>
          <w:p w:rsidR="00C56A54" w:rsidRDefault="00C56A54" w:rsidP="00D96352">
            <w:r>
              <w:t>other</w:t>
            </w:r>
          </w:p>
        </w:tc>
        <w:tc>
          <w:tcPr>
            <w:tcW w:w="1080" w:type="dxa"/>
          </w:tcPr>
          <w:p w:rsidR="00C56A54" w:rsidRDefault="00C56A54" w:rsidP="00D96352">
            <w:r>
              <w:t>4.204</w:t>
            </w:r>
          </w:p>
        </w:tc>
      </w:tr>
      <w:tr w:rsidR="00C56A54" w:rsidTr="00C56A54">
        <w:tc>
          <w:tcPr>
            <w:tcW w:w="1795" w:type="dxa"/>
          </w:tcPr>
          <w:p w:rsidR="00C56A54" w:rsidRDefault="00C56A54" w:rsidP="00D96352">
            <w:proofErr w:type="spellStart"/>
            <w:r w:rsidRPr="00C56A54">
              <w:t>fraction_from_poi</w:t>
            </w:r>
            <w:proofErr w:type="spellEnd"/>
          </w:p>
        </w:tc>
        <w:tc>
          <w:tcPr>
            <w:tcW w:w="1080" w:type="dxa"/>
          </w:tcPr>
          <w:p w:rsidR="00C56A54" w:rsidRDefault="00C56A54" w:rsidP="00D96352">
            <w:r>
              <w:t>3.442</w:t>
            </w:r>
          </w:p>
        </w:tc>
      </w:tr>
    </w:tbl>
    <w:p w:rsidR="000006A4" w:rsidRDefault="000006A4" w:rsidP="00D96352"/>
    <w:p w:rsidR="00F776C4" w:rsidRPr="00F776C4" w:rsidRDefault="00F776C4" w:rsidP="00D96352">
      <w:r w:rsidRPr="008A2660">
        <w:rPr>
          <w:highlight w:val="yellow"/>
        </w:rPr>
        <w:t xml:space="preserve">From the above list of top 15 features, it can be seen that the newly created features - </w:t>
      </w:r>
      <w:proofErr w:type="spellStart"/>
      <w:r w:rsidRPr="008A2660">
        <w:rPr>
          <w:i/>
          <w:highlight w:val="yellow"/>
        </w:rPr>
        <w:t>fraction_to_poi</w:t>
      </w:r>
      <w:proofErr w:type="spellEnd"/>
      <w:r w:rsidRPr="008A2660">
        <w:rPr>
          <w:highlight w:val="yellow"/>
        </w:rPr>
        <w:t xml:space="preserve"> and </w:t>
      </w:r>
      <w:proofErr w:type="spellStart"/>
      <w:r w:rsidRPr="008A2660">
        <w:rPr>
          <w:i/>
          <w:highlight w:val="yellow"/>
        </w:rPr>
        <w:t>fraction_from_poi</w:t>
      </w:r>
      <w:proofErr w:type="spellEnd"/>
      <w:r w:rsidRPr="008A2660">
        <w:rPr>
          <w:i/>
          <w:highlight w:val="yellow"/>
        </w:rPr>
        <w:t xml:space="preserve"> </w:t>
      </w:r>
      <w:r w:rsidRPr="008A2660">
        <w:rPr>
          <w:highlight w:val="yellow"/>
        </w:rPr>
        <w:t xml:space="preserve">also take </w:t>
      </w:r>
      <w:r w:rsidR="00BD7D56" w:rsidRPr="008A2660">
        <w:rPr>
          <w:highlight w:val="yellow"/>
        </w:rPr>
        <w:t>a spot</w:t>
      </w:r>
      <w:r w:rsidRPr="008A2660">
        <w:rPr>
          <w:highlight w:val="yellow"/>
        </w:rPr>
        <w:t xml:space="preserve">. </w:t>
      </w:r>
      <w:proofErr w:type="spellStart"/>
      <w:proofErr w:type="gramStart"/>
      <w:r w:rsidRPr="008A2660">
        <w:rPr>
          <w:i/>
          <w:highlight w:val="yellow"/>
        </w:rPr>
        <w:t>fraction_to_poi</w:t>
      </w:r>
      <w:proofErr w:type="spellEnd"/>
      <w:proofErr w:type="gramEnd"/>
      <w:r w:rsidRPr="008A2660">
        <w:rPr>
          <w:i/>
          <w:highlight w:val="yellow"/>
        </w:rPr>
        <w:t xml:space="preserve"> </w:t>
      </w:r>
      <w:r w:rsidRPr="008A2660">
        <w:rPr>
          <w:highlight w:val="yellow"/>
        </w:rPr>
        <w:t xml:space="preserve">comes in the </w:t>
      </w:r>
      <w:r w:rsidR="00BD7D56" w:rsidRPr="008A2660">
        <w:rPr>
          <w:highlight w:val="yellow"/>
        </w:rPr>
        <w:t>5</w:t>
      </w:r>
      <w:r w:rsidR="00BD7D56" w:rsidRPr="008A2660">
        <w:rPr>
          <w:highlight w:val="yellow"/>
          <w:vertAlign w:val="superscript"/>
        </w:rPr>
        <w:t>th</w:t>
      </w:r>
      <w:r w:rsidR="00BD7D56" w:rsidRPr="008A2660">
        <w:rPr>
          <w:highlight w:val="yellow"/>
        </w:rPr>
        <w:t xml:space="preserve"> position and </w:t>
      </w:r>
      <w:proofErr w:type="spellStart"/>
      <w:r w:rsidR="00BD7D56" w:rsidRPr="008A2660">
        <w:rPr>
          <w:i/>
          <w:highlight w:val="yellow"/>
        </w:rPr>
        <w:t>fraction_from_poi</w:t>
      </w:r>
      <w:proofErr w:type="spellEnd"/>
      <w:r w:rsidR="00BD7D56" w:rsidRPr="008A2660">
        <w:rPr>
          <w:i/>
          <w:highlight w:val="yellow"/>
        </w:rPr>
        <w:t xml:space="preserve"> </w:t>
      </w:r>
      <w:r w:rsidR="00BD7D56" w:rsidRPr="008A2660">
        <w:rPr>
          <w:highlight w:val="yellow"/>
        </w:rPr>
        <w:t>takes the 15</w:t>
      </w:r>
      <w:r w:rsidR="00BD7D56" w:rsidRPr="008A2660">
        <w:rPr>
          <w:highlight w:val="yellow"/>
          <w:vertAlign w:val="superscript"/>
        </w:rPr>
        <w:t>th</w:t>
      </w:r>
      <w:r w:rsidR="00BD7D56" w:rsidRPr="008A2660">
        <w:rPr>
          <w:highlight w:val="yellow"/>
        </w:rPr>
        <w:t xml:space="preserve"> position.</w:t>
      </w:r>
    </w:p>
    <w:p w:rsidR="00A61145" w:rsidRPr="00A61145" w:rsidRDefault="00DE4D78" w:rsidP="00A61145">
      <w:pPr>
        <w:pStyle w:val="Heading3"/>
      </w:pPr>
      <w:r>
        <w:t>Applying Machine Learning algorithms</w:t>
      </w:r>
    </w:p>
    <w:p w:rsidR="00DE4D78" w:rsidRDefault="00DE4D78" w:rsidP="00DE4D78">
      <w:r>
        <w:t>I used the following algorithms on the d</w:t>
      </w:r>
      <w:r w:rsidR="00A61145">
        <w:t>ata set: Decision Tree</w:t>
      </w:r>
      <w:r>
        <w:t>, Random Forest and SVM algorithms.</w:t>
      </w:r>
      <w:r w:rsidR="00A61145">
        <w:t xml:space="preserve"> By just using the default values, none of the algorithms gave me a recall value close to 0.3 even when accuracy and precision values were high. </w:t>
      </w:r>
    </w:p>
    <w:p w:rsidR="00A61145" w:rsidRDefault="00A61145" w:rsidP="00DE4D78">
      <w:r>
        <w:t xml:space="preserve">I used the Pipeline technique </w:t>
      </w:r>
      <w:r w:rsidR="00963C74">
        <w:t xml:space="preserve">wherein I transformed the data using </w:t>
      </w:r>
      <w:proofErr w:type="spellStart"/>
      <w:r w:rsidR="00963C74">
        <w:t>MinMax</w:t>
      </w:r>
      <w:proofErr w:type="spellEnd"/>
      <w:r w:rsidR="00963C74">
        <w:t xml:space="preserve"> and </w:t>
      </w:r>
      <w:proofErr w:type="spellStart"/>
      <w:r w:rsidR="00963C74">
        <w:t>SelectKBest</w:t>
      </w:r>
      <w:proofErr w:type="spellEnd"/>
      <w:r w:rsidR="00963C74">
        <w:t>. Finally, I used my 3 different algorithms to implement fit.</w:t>
      </w:r>
    </w:p>
    <w:p w:rsidR="00963C74" w:rsidRPr="00DE4D78" w:rsidRDefault="00963C74" w:rsidP="00963C74">
      <w:pPr>
        <w:pStyle w:val="Heading3"/>
      </w:pPr>
      <w:r>
        <w:t>Validation and Tuning</w:t>
      </w:r>
    </w:p>
    <w:p w:rsidR="00FF6BD9" w:rsidRPr="00A06CDD" w:rsidRDefault="006A22DD" w:rsidP="0050568E">
      <w:pPr>
        <w:rPr>
          <w:highlight w:val="yellow"/>
        </w:rPr>
      </w:pPr>
      <w:r>
        <w:t xml:space="preserve">I utilized the </w:t>
      </w:r>
      <w:r w:rsidRPr="0050568E">
        <w:t>tester.py</w:t>
      </w:r>
      <w:r>
        <w:t xml:space="preserve"> file already provided for</w:t>
      </w:r>
      <w:r w:rsidR="00CB1487">
        <w:t xml:space="preserve"> the evaluation of my algorithm which splits the entire data in to test and training set. </w:t>
      </w:r>
      <w:r w:rsidR="00B313C6" w:rsidRPr="00A06CDD">
        <w:rPr>
          <w:highlight w:val="yellow"/>
        </w:rPr>
        <w:t xml:space="preserve">In this project, </w:t>
      </w:r>
      <w:proofErr w:type="spellStart"/>
      <w:r w:rsidR="00B313C6" w:rsidRPr="00A06CDD">
        <w:rPr>
          <w:highlight w:val="yellow"/>
        </w:rPr>
        <w:t>test</w:t>
      </w:r>
      <w:r w:rsidR="000863BD" w:rsidRPr="00A06CDD">
        <w:rPr>
          <w:highlight w:val="yellow"/>
        </w:rPr>
        <w:t>_classifier</w:t>
      </w:r>
      <w:proofErr w:type="spellEnd"/>
      <w:r w:rsidR="000863BD" w:rsidRPr="00A06CDD">
        <w:rPr>
          <w:highlight w:val="yellow"/>
        </w:rPr>
        <w:t xml:space="preserve"> validation method within tester.py is utilized. </w:t>
      </w:r>
      <w:proofErr w:type="spellStart"/>
      <w:proofErr w:type="gramStart"/>
      <w:r w:rsidR="000863BD" w:rsidRPr="00A06CDD">
        <w:rPr>
          <w:highlight w:val="yellow"/>
        </w:rPr>
        <w:t>test_classifier</w:t>
      </w:r>
      <w:proofErr w:type="spellEnd"/>
      <w:proofErr w:type="gramEnd"/>
      <w:r w:rsidR="000863BD" w:rsidRPr="00A06CDD">
        <w:rPr>
          <w:highlight w:val="yellow"/>
        </w:rPr>
        <w:t xml:space="preserve"> method uses </w:t>
      </w:r>
      <w:r w:rsidR="000863BD" w:rsidRPr="00A06CDD">
        <w:rPr>
          <w:highlight w:val="yellow"/>
        </w:rPr>
        <w:t xml:space="preserve">Stratified </w:t>
      </w:r>
      <w:proofErr w:type="spellStart"/>
      <w:r w:rsidR="000863BD" w:rsidRPr="00A06CDD">
        <w:rPr>
          <w:highlight w:val="yellow"/>
        </w:rPr>
        <w:t>ShuffleSplit</w:t>
      </w:r>
      <w:proofErr w:type="spellEnd"/>
      <w:r w:rsidR="000863BD" w:rsidRPr="00A06CDD">
        <w:rPr>
          <w:highlight w:val="yellow"/>
        </w:rPr>
        <w:t xml:space="preserve"> cross-validator</w:t>
      </w:r>
      <w:r w:rsidR="000863BD" w:rsidRPr="00A06CDD">
        <w:rPr>
          <w:highlight w:val="yellow"/>
        </w:rPr>
        <w:t xml:space="preserve">. </w:t>
      </w:r>
      <w:r w:rsidR="00FF6BD9" w:rsidRPr="00A06CDD">
        <w:rPr>
          <w:highlight w:val="yellow"/>
        </w:rPr>
        <w:t xml:space="preserve">A test set </w:t>
      </w:r>
      <w:r w:rsidR="0050568E" w:rsidRPr="00A06CDD">
        <w:rPr>
          <w:highlight w:val="yellow"/>
        </w:rPr>
        <w:t>will</w:t>
      </w:r>
      <w:r w:rsidR="00FF6BD9" w:rsidRPr="00A06CDD">
        <w:rPr>
          <w:highlight w:val="yellow"/>
        </w:rPr>
        <w:t xml:space="preserve"> held out for final evaluation, but the validation set i</w:t>
      </w:r>
      <w:r w:rsidR="0050568E" w:rsidRPr="00A06CDD">
        <w:rPr>
          <w:highlight w:val="yellow"/>
        </w:rPr>
        <w:t>s no longer needed when doing Cross validation (CV)</w:t>
      </w:r>
      <w:r w:rsidR="00FF6BD9" w:rsidRPr="00A06CDD">
        <w:rPr>
          <w:highlight w:val="yellow"/>
        </w:rPr>
        <w:t>. In the basic approach, called k-fold CV, the training set is split into k smaller sets (other approaches are described below, but generally follow the same principles). The following procedure is followed for each of the k “folds”:</w:t>
      </w:r>
    </w:p>
    <w:p w:rsidR="00FF6BD9" w:rsidRPr="00FF6BD9" w:rsidRDefault="00FF6BD9" w:rsidP="00FF6BD9">
      <w:pPr>
        <w:pStyle w:val="NormalWeb"/>
        <w:numPr>
          <w:ilvl w:val="0"/>
          <w:numId w:val="9"/>
        </w:numPr>
        <w:shd w:val="clear" w:color="auto" w:fill="FFFFFF"/>
        <w:spacing w:before="288" w:beforeAutospacing="0" w:after="24" w:afterAutospacing="0" w:line="360" w:lineRule="atLeast"/>
        <w:rPr>
          <w:rFonts w:asciiTheme="minorHAnsi" w:hAnsiTheme="minorHAnsi" w:cstheme="minorHAnsi"/>
          <w:sz w:val="22"/>
          <w:szCs w:val="22"/>
          <w:highlight w:val="yellow"/>
        </w:rPr>
      </w:pPr>
      <w:r w:rsidRPr="00FF6BD9">
        <w:rPr>
          <w:rFonts w:asciiTheme="minorHAnsi" w:hAnsiTheme="minorHAnsi" w:cstheme="minorHAnsi"/>
          <w:sz w:val="22"/>
          <w:szCs w:val="22"/>
          <w:highlight w:val="yellow"/>
        </w:rPr>
        <w:t>A model is trained using </w:t>
      </w:r>
      <w:r w:rsidRPr="00A06CDD">
        <w:rPr>
          <w:rFonts w:asciiTheme="minorHAnsi" w:hAnsiTheme="minorHAnsi" w:cstheme="minorHAnsi"/>
          <w:sz w:val="22"/>
          <w:szCs w:val="22"/>
          <w:highlight w:val="yellow"/>
        </w:rPr>
        <w:drawing>
          <wp:inline distT="0" distB="0" distL="0" distR="0">
            <wp:extent cx="368300" cy="133350"/>
            <wp:effectExtent l="0" t="0" r="0" b="0"/>
            <wp:docPr id="7" name="Picture 7"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 cy="133350"/>
                    </a:xfrm>
                    <a:prstGeom prst="rect">
                      <a:avLst/>
                    </a:prstGeom>
                    <a:noFill/>
                    <a:ln>
                      <a:noFill/>
                    </a:ln>
                  </pic:spPr>
                </pic:pic>
              </a:graphicData>
            </a:graphic>
          </wp:inline>
        </w:drawing>
      </w:r>
      <w:r w:rsidRPr="00FF6BD9">
        <w:rPr>
          <w:rFonts w:asciiTheme="minorHAnsi" w:hAnsiTheme="minorHAnsi" w:cstheme="minorHAnsi"/>
          <w:sz w:val="22"/>
          <w:szCs w:val="22"/>
          <w:highlight w:val="yellow"/>
        </w:rPr>
        <w:t> of the folds as training data;</w:t>
      </w:r>
    </w:p>
    <w:p w:rsidR="0050568E" w:rsidRPr="00A06CDD" w:rsidRDefault="00FF6BD9" w:rsidP="0050568E">
      <w:pPr>
        <w:pStyle w:val="NormalWeb"/>
        <w:numPr>
          <w:ilvl w:val="0"/>
          <w:numId w:val="9"/>
        </w:numPr>
        <w:shd w:val="clear" w:color="auto" w:fill="FFFFFF"/>
        <w:spacing w:before="288" w:beforeAutospacing="0" w:after="24" w:afterAutospacing="0" w:line="360" w:lineRule="atLeast"/>
        <w:rPr>
          <w:rFonts w:asciiTheme="minorHAnsi" w:hAnsiTheme="minorHAnsi" w:cstheme="minorHAnsi"/>
          <w:sz w:val="22"/>
          <w:szCs w:val="22"/>
          <w:highlight w:val="yellow"/>
        </w:rPr>
      </w:pPr>
      <w:proofErr w:type="gramStart"/>
      <w:r w:rsidRPr="00FF6BD9">
        <w:rPr>
          <w:rFonts w:asciiTheme="minorHAnsi" w:hAnsiTheme="minorHAnsi" w:cstheme="minorHAnsi"/>
          <w:sz w:val="22"/>
          <w:szCs w:val="22"/>
          <w:highlight w:val="yellow"/>
        </w:rPr>
        <w:t>the</w:t>
      </w:r>
      <w:proofErr w:type="gramEnd"/>
      <w:r w:rsidRPr="00FF6BD9">
        <w:rPr>
          <w:rFonts w:asciiTheme="minorHAnsi" w:hAnsiTheme="minorHAnsi" w:cstheme="minorHAnsi"/>
          <w:sz w:val="22"/>
          <w:szCs w:val="22"/>
          <w:highlight w:val="yellow"/>
        </w:rPr>
        <w:t xml:space="preserve"> resulting model is validated on the remaining part of the data (i.e., it is used as a test set to compute a performance measure such as accuracy).</w:t>
      </w:r>
    </w:p>
    <w:p w:rsidR="0050568E" w:rsidRPr="00FF6BD9" w:rsidRDefault="0050568E" w:rsidP="0050568E">
      <w:pPr>
        <w:pStyle w:val="NormalWeb"/>
        <w:shd w:val="clear" w:color="auto" w:fill="FFFFFF"/>
        <w:spacing w:before="288" w:beforeAutospacing="0" w:after="24" w:afterAutospacing="0" w:line="360" w:lineRule="atLeast"/>
        <w:ind w:left="720"/>
        <w:rPr>
          <w:rFonts w:asciiTheme="minorHAnsi" w:hAnsiTheme="minorHAnsi" w:cstheme="minorHAnsi"/>
          <w:sz w:val="22"/>
          <w:szCs w:val="22"/>
          <w:highlight w:val="yellow"/>
        </w:rPr>
      </w:pPr>
    </w:p>
    <w:p w:rsidR="006E6FDB" w:rsidRDefault="00FF6BD9" w:rsidP="0050568E">
      <w:pPr>
        <w:rPr>
          <w:highlight w:val="yellow"/>
        </w:rPr>
      </w:pPr>
      <w:r w:rsidRPr="00FF6BD9">
        <w:rPr>
          <w:highlight w:val="yellow"/>
        </w:rPr>
        <w:t>The performance measure reported by </w:t>
      </w:r>
      <w:r w:rsidRPr="00A06CDD">
        <w:rPr>
          <w:highlight w:val="yellow"/>
        </w:rPr>
        <w:t>k</w:t>
      </w:r>
      <w:r w:rsidRPr="00FF6BD9">
        <w:rPr>
          <w:highlight w:val="yellow"/>
        </w:rPr>
        <w:t>-fold cross-validation is then the average of the values computed in the loop.</w:t>
      </w:r>
      <w:r w:rsidR="00A06CDD" w:rsidRPr="00A06CDD">
        <w:rPr>
          <w:highlight w:val="yellow"/>
        </w:rPr>
        <w:t xml:space="preserve"> </w:t>
      </w:r>
    </w:p>
    <w:p w:rsidR="006E6FDB" w:rsidRDefault="006E6FDB" w:rsidP="0050568E">
      <w:pPr>
        <w:rPr>
          <w:highlight w:val="yellow"/>
        </w:rPr>
      </w:pPr>
      <w:r>
        <w:rPr>
          <w:highlight w:val="yellow"/>
        </w:rPr>
        <w:t xml:space="preserve">In this project, the k value is set as 1000, i.e. the number of reshuffling and splitting iterations will be done 1000 times. </w:t>
      </w:r>
      <w:bookmarkStart w:id="0" w:name="_GoBack"/>
      <w:bookmarkEnd w:id="0"/>
    </w:p>
    <w:p w:rsidR="00A06CDD" w:rsidRPr="00FF6BD9" w:rsidRDefault="00A06CDD" w:rsidP="0050568E">
      <w:r w:rsidRPr="00A06CDD">
        <w:rPr>
          <w:highlight w:val="yellow"/>
        </w:rPr>
        <w:lastRenderedPageBreak/>
        <w:t>This approach is especially useful for this project since there is not enough data to split in to the traditional training and testing data set.</w:t>
      </w:r>
      <w:r>
        <w:t xml:space="preserve"> </w:t>
      </w:r>
    </w:p>
    <w:p w:rsidR="00DE4D78" w:rsidRDefault="00CB1487" w:rsidP="00D96352">
      <w:r>
        <w:t xml:space="preserve">It fits the classifier using the training set and tests on test set. </w:t>
      </w:r>
      <w:r w:rsidR="0057093E">
        <w:t>Following parameters are calculated: Accuracy, Precision and Recall.</w:t>
      </w:r>
    </w:p>
    <w:p w:rsidR="00CF74A3" w:rsidRPr="00FC450D" w:rsidRDefault="00A931AB" w:rsidP="00D96352">
      <w:pPr>
        <w:rPr>
          <w:highlight w:val="yellow"/>
        </w:rPr>
      </w:pPr>
      <w:r w:rsidRPr="00FC450D">
        <w:rPr>
          <w:highlight w:val="yellow"/>
        </w:rPr>
        <w:t>Validation is the process of validating the machine learning algorithm. In this process, the entire data is split</w:t>
      </w:r>
      <w:r w:rsidR="00FC450D" w:rsidRPr="00FC450D">
        <w:rPr>
          <w:highlight w:val="yellow"/>
        </w:rPr>
        <w:t xml:space="preserve"> in to training and testing features</w:t>
      </w:r>
      <w:r w:rsidRPr="00FC450D">
        <w:rPr>
          <w:highlight w:val="yellow"/>
        </w:rPr>
        <w:t xml:space="preserve">. </w:t>
      </w:r>
      <w:r w:rsidR="00FC450D" w:rsidRPr="00FC450D">
        <w:rPr>
          <w:highlight w:val="yellow"/>
        </w:rPr>
        <w:t>All the fit, transform and training operation are done on the training features. For the testing feature, only a transformation (similar to the transformation done on training data) is done and then the next step is to predict the labels or values for the test features.</w:t>
      </w:r>
    </w:p>
    <w:p w:rsidR="00FC450D" w:rsidRDefault="00FC450D" w:rsidP="00D96352">
      <w:r w:rsidRPr="00FC450D">
        <w:rPr>
          <w:highlight w:val="yellow"/>
        </w:rPr>
        <w:t>The above feature gives an estimate of performance on an independent dataset. It also serves as a check on overfitting.</w:t>
      </w:r>
    </w:p>
    <w:p w:rsidR="00897EC0" w:rsidRDefault="00897EC0" w:rsidP="00D96352">
      <w:r w:rsidRPr="00555C2B">
        <w:rPr>
          <w:highlight w:val="yellow"/>
        </w:rPr>
        <w:t xml:space="preserve">Parameter tuning for the various algorithms is </w:t>
      </w:r>
      <w:r w:rsidR="008F34BB" w:rsidRPr="00555C2B">
        <w:rPr>
          <w:highlight w:val="yellow"/>
        </w:rPr>
        <w:t xml:space="preserve">the problem of choosing a set of optimal </w:t>
      </w:r>
      <w:r w:rsidR="00BE79CB" w:rsidRPr="00555C2B">
        <w:rPr>
          <w:highlight w:val="yellow"/>
        </w:rPr>
        <w:t>parameters so as to get best desired results (i.e. a desired Accuracy or Precision or Recall). For example, in a SVM machine learning algorithm, the parameters to be tuned are C, gamma and kernel in order to achieve the best desired results.</w:t>
      </w:r>
    </w:p>
    <w:p w:rsidR="00555C2B" w:rsidRPr="00302B65" w:rsidRDefault="005E627E" w:rsidP="00D96352">
      <w:pPr>
        <w:rPr>
          <w:highlight w:val="yellow"/>
        </w:rPr>
      </w:pPr>
      <w:r w:rsidRPr="00302B65">
        <w:rPr>
          <w:b/>
          <w:highlight w:val="yellow"/>
        </w:rPr>
        <w:t>Precision</w:t>
      </w:r>
      <w:r w:rsidRPr="00302B65">
        <w:rPr>
          <w:highlight w:val="yellow"/>
        </w:rPr>
        <w:t xml:space="preserve"> defines what portion of positive identifications was actually correct</w:t>
      </w:r>
      <w:r w:rsidR="0058503F" w:rsidRPr="00302B65">
        <w:rPr>
          <w:highlight w:val="yellow"/>
        </w:rPr>
        <w:t>, i.e.</w:t>
      </w:r>
    </w:p>
    <w:p w:rsidR="0058503F" w:rsidRPr="00302B65" w:rsidRDefault="0058503F" w:rsidP="00D96352">
      <w:pPr>
        <w:rPr>
          <w:b/>
          <w:highlight w:val="yellow"/>
        </w:rPr>
      </w:pPr>
      <w:r w:rsidRPr="00302B65">
        <w:rPr>
          <w:b/>
          <w:highlight w:val="yellow"/>
        </w:rPr>
        <w:t>Precision = True Positives / (True Positives + False Positives)</w:t>
      </w:r>
    </w:p>
    <w:p w:rsidR="0058503F" w:rsidRPr="00302B65" w:rsidRDefault="0058503F" w:rsidP="00D96352">
      <w:pPr>
        <w:rPr>
          <w:highlight w:val="yellow"/>
        </w:rPr>
      </w:pPr>
      <w:r w:rsidRPr="00302B65">
        <w:rPr>
          <w:highlight w:val="yellow"/>
        </w:rPr>
        <w:t>In this project, Precision defines what portion of positive POIs or non-POIs was actually correct.</w:t>
      </w:r>
    </w:p>
    <w:p w:rsidR="00E96851" w:rsidRPr="00302B65" w:rsidRDefault="00E96851" w:rsidP="00D96352">
      <w:pPr>
        <w:rPr>
          <w:highlight w:val="yellow"/>
        </w:rPr>
      </w:pPr>
      <w:r w:rsidRPr="00302B65">
        <w:rPr>
          <w:b/>
          <w:highlight w:val="yellow"/>
        </w:rPr>
        <w:t>Recall</w:t>
      </w:r>
      <w:r w:rsidRPr="00302B65">
        <w:rPr>
          <w:highlight w:val="yellow"/>
        </w:rPr>
        <w:t xml:space="preserve"> defines what portion of actual pos</w:t>
      </w:r>
      <w:r w:rsidR="00FF6A77" w:rsidRPr="00302B65">
        <w:rPr>
          <w:highlight w:val="yellow"/>
        </w:rPr>
        <w:t xml:space="preserve">itives was identified correctly, i.e. </w:t>
      </w:r>
    </w:p>
    <w:p w:rsidR="00FF6A77" w:rsidRPr="00302B65" w:rsidRDefault="00FF6A77" w:rsidP="00D96352">
      <w:pPr>
        <w:rPr>
          <w:b/>
          <w:highlight w:val="yellow"/>
        </w:rPr>
      </w:pPr>
      <w:r w:rsidRPr="00302B65">
        <w:rPr>
          <w:b/>
          <w:highlight w:val="yellow"/>
        </w:rPr>
        <w:t>Recall = True Positives / (True Positives + False Negatives)</w:t>
      </w:r>
    </w:p>
    <w:p w:rsidR="006004B0" w:rsidRPr="00302B65" w:rsidRDefault="006004B0" w:rsidP="006004B0">
      <w:pPr>
        <w:rPr>
          <w:highlight w:val="yellow"/>
        </w:rPr>
      </w:pPr>
      <w:r w:rsidRPr="00302B65">
        <w:rPr>
          <w:highlight w:val="yellow"/>
        </w:rPr>
        <w:t>In this project, Recall defines what portion of actual POIs or non-POIs was identified correctly.</w:t>
      </w:r>
    </w:p>
    <w:p w:rsidR="006004B0" w:rsidRPr="00302B65" w:rsidRDefault="006004B0" w:rsidP="00D96352">
      <w:pPr>
        <w:rPr>
          <w:b/>
          <w:highlight w:val="yellow"/>
        </w:rPr>
      </w:pPr>
    </w:p>
    <w:p w:rsidR="00215340" w:rsidRPr="00302B65" w:rsidRDefault="00215340" w:rsidP="00D96352">
      <w:pPr>
        <w:rPr>
          <w:highlight w:val="yellow"/>
        </w:rPr>
      </w:pPr>
      <w:r w:rsidRPr="00302B65">
        <w:rPr>
          <w:b/>
          <w:highlight w:val="yellow"/>
        </w:rPr>
        <w:t>Accuracy</w:t>
      </w:r>
      <w:r w:rsidRPr="00302B65">
        <w:rPr>
          <w:highlight w:val="yellow"/>
        </w:rPr>
        <w:t xml:space="preserve"> is the fraction of prediction model got right, i.e.</w:t>
      </w:r>
    </w:p>
    <w:p w:rsidR="00215340" w:rsidRPr="00B86251" w:rsidRDefault="00215340" w:rsidP="00D96352">
      <w:pPr>
        <w:rPr>
          <w:b/>
        </w:rPr>
      </w:pPr>
      <w:r w:rsidRPr="00302B65">
        <w:rPr>
          <w:b/>
          <w:highlight w:val="yellow"/>
        </w:rPr>
        <w:t>Accuracy = Number of correct predictions / Total number of predictions</w:t>
      </w:r>
    </w:p>
    <w:p w:rsidR="00FF6A77" w:rsidRPr="00FF6A77" w:rsidRDefault="00FF6A77" w:rsidP="00D96352"/>
    <w:p w:rsidR="0057093E" w:rsidRDefault="0057093E" w:rsidP="00D96352">
      <w:r>
        <w:t>For Decision Tree algorithm, following were the best metrics obtained with the tuning parameters listed below:</w:t>
      </w:r>
    </w:p>
    <w:tbl>
      <w:tblPr>
        <w:tblStyle w:val="GridTable4-Accent3"/>
        <w:tblW w:w="0" w:type="auto"/>
        <w:tblLook w:val="04A0" w:firstRow="1" w:lastRow="0" w:firstColumn="1" w:lastColumn="0" w:noHBand="0" w:noVBand="1"/>
      </w:tblPr>
      <w:tblGrid>
        <w:gridCol w:w="5125"/>
        <w:gridCol w:w="1440"/>
        <w:gridCol w:w="1440"/>
        <w:gridCol w:w="1345"/>
      </w:tblGrid>
      <w:tr w:rsidR="0057093E" w:rsidTr="0057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vMerge w:val="restart"/>
          </w:tcPr>
          <w:p w:rsidR="0057093E" w:rsidRDefault="0057093E" w:rsidP="00D96352">
            <w:proofErr w:type="spellStart"/>
            <w:r>
              <w:t>DecisionTree</w:t>
            </w:r>
            <w:proofErr w:type="spellEnd"/>
            <w:r>
              <w:t>(</w:t>
            </w:r>
            <w:proofErr w:type="spellStart"/>
            <w:r>
              <w:t>max_depth</w:t>
            </w:r>
            <w:proofErr w:type="spellEnd"/>
            <w:r>
              <w:t xml:space="preserve">=100, </w:t>
            </w:r>
            <w:proofErr w:type="spellStart"/>
            <w:r>
              <w:t>min_samples_split</w:t>
            </w:r>
            <w:proofErr w:type="spellEnd"/>
            <w:r>
              <w:t xml:space="preserve">=5, </w:t>
            </w:r>
            <w:proofErr w:type="spellStart"/>
            <w:r>
              <w:t>min_samples_leaf</w:t>
            </w:r>
            <w:proofErr w:type="spellEnd"/>
            <w:r>
              <w:t>=1)</w:t>
            </w:r>
          </w:p>
          <w:p w:rsidR="0057093E" w:rsidRDefault="0057093E" w:rsidP="00D96352">
            <w:proofErr w:type="spellStart"/>
            <w:r>
              <w:t>SelectKBest</w:t>
            </w:r>
            <w:proofErr w:type="spellEnd"/>
            <w:r>
              <w:t>(k=15)</w:t>
            </w:r>
          </w:p>
        </w:tc>
        <w:tc>
          <w:tcPr>
            <w:tcW w:w="1440" w:type="dxa"/>
          </w:tcPr>
          <w:p w:rsidR="0057093E" w:rsidRDefault="0057093E" w:rsidP="00D96352">
            <w:pPr>
              <w:cnfStyle w:val="100000000000" w:firstRow="1" w:lastRow="0" w:firstColumn="0" w:lastColumn="0" w:oddVBand="0" w:evenVBand="0" w:oddHBand="0" w:evenHBand="0" w:firstRowFirstColumn="0" w:firstRowLastColumn="0" w:lastRowFirstColumn="0" w:lastRowLastColumn="0"/>
            </w:pPr>
            <w:r>
              <w:t>Accuracy</w:t>
            </w:r>
          </w:p>
        </w:tc>
        <w:tc>
          <w:tcPr>
            <w:tcW w:w="1440" w:type="dxa"/>
          </w:tcPr>
          <w:p w:rsidR="0057093E" w:rsidRDefault="0057093E" w:rsidP="00D96352">
            <w:pPr>
              <w:cnfStyle w:val="100000000000" w:firstRow="1" w:lastRow="0" w:firstColumn="0" w:lastColumn="0" w:oddVBand="0" w:evenVBand="0" w:oddHBand="0" w:evenHBand="0" w:firstRowFirstColumn="0" w:firstRowLastColumn="0" w:lastRowFirstColumn="0" w:lastRowLastColumn="0"/>
            </w:pPr>
            <w:r>
              <w:t>Precision</w:t>
            </w:r>
          </w:p>
        </w:tc>
        <w:tc>
          <w:tcPr>
            <w:tcW w:w="1345" w:type="dxa"/>
          </w:tcPr>
          <w:p w:rsidR="0057093E" w:rsidRDefault="0057093E" w:rsidP="00D96352">
            <w:pPr>
              <w:cnfStyle w:val="100000000000" w:firstRow="1" w:lastRow="0" w:firstColumn="0" w:lastColumn="0" w:oddVBand="0" w:evenVBand="0" w:oddHBand="0" w:evenHBand="0" w:firstRowFirstColumn="0" w:firstRowLastColumn="0" w:lastRowFirstColumn="0" w:lastRowLastColumn="0"/>
            </w:pPr>
            <w:r>
              <w:t>Recall</w:t>
            </w:r>
          </w:p>
        </w:tc>
      </w:tr>
      <w:tr w:rsidR="0057093E" w:rsidTr="0057093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125" w:type="dxa"/>
            <w:vMerge/>
          </w:tcPr>
          <w:p w:rsidR="0057093E" w:rsidRDefault="0057093E" w:rsidP="00D96352"/>
        </w:tc>
        <w:tc>
          <w:tcPr>
            <w:tcW w:w="1440" w:type="dxa"/>
          </w:tcPr>
          <w:p w:rsidR="0057093E" w:rsidRDefault="0057093E" w:rsidP="00D96352">
            <w:pPr>
              <w:cnfStyle w:val="000000100000" w:firstRow="0" w:lastRow="0" w:firstColumn="0" w:lastColumn="0" w:oddVBand="0" w:evenVBand="0" w:oddHBand="1" w:evenHBand="0" w:firstRowFirstColumn="0" w:firstRowLastColumn="0" w:lastRowFirstColumn="0" w:lastRowLastColumn="0"/>
            </w:pPr>
            <w:r>
              <w:t>0.8295</w:t>
            </w:r>
          </w:p>
        </w:tc>
        <w:tc>
          <w:tcPr>
            <w:tcW w:w="1440" w:type="dxa"/>
          </w:tcPr>
          <w:p w:rsidR="0057093E" w:rsidRDefault="0057093E" w:rsidP="00D96352">
            <w:pPr>
              <w:cnfStyle w:val="000000100000" w:firstRow="0" w:lastRow="0" w:firstColumn="0" w:lastColumn="0" w:oddVBand="0" w:evenVBand="0" w:oddHBand="1" w:evenHBand="0" w:firstRowFirstColumn="0" w:firstRowLastColumn="0" w:lastRowFirstColumn="0" w:lastRowLastColumn="0"/>
            </w:pPr>
            <w:r>
              <w:t>0.343</w:t>
            </w:r>
          </w:p>
        </w:tc>
        <w:tc>
          <w:tcPr>
            <w:tcW w:w="1345" w:type="dxa"/>
          </w:tcPr>
          <w:p w:rsidR="0057093E" w:rsidRDefault="0057093E" w:rsidP="00D96352">
            <w:pPr>
              <w:cnfStyle w:val="000000100000" w:firstRow="0" w:lastRow="0" w:firstColumn="0" w:lastColumn="0" w:oddVBand="0" w:evenVBand="0" w:oddHBand="1" w:evenHBand="0" w:firstRowFirstColumn="0" w:firstRowLastColumn="0" w:lastRowFirstColumn="0" w:lastRowLastColumn="0"/>
            </w:pPr>
            <w:r>
              <w:t>0.303</w:t>
            </w:r>
          </w:p>
        </w:tc>
      </w:tr>
    </w:tbl>
    <w:p w:rsidR="0057093E" w:rsidRPr="00C80F3A" w:rsidRDefault="009E5F2D" w:rsidP="00D96352">
      <w:pPr>
        <w:rPr>
          <w:highlight w:val="yellow"/>
        </w:rPr>
      </w:pPr>
      <w:r w:rsidRPr="00C80F3A">
        <w:rPr>
          <w:highlight w:val="yellow"/>
        </w:rPr>
        <w:t>To arrive at the above result, following were the steps taken:</w:t>
      </w:r>
    </w:p>
    <w:p w:rsidR="009E5F2D" w:rsidRPr="00C80F3A" w:rsidRDefault="009E5F2D" w:rsidP="009E5F2D">
      <w:pPr>
        <w:pStyle w:val="ListParagraph"/>
        <w:numPr>
          <w:ilvl w:val="0"/>
          <w:numId w:val="7"/>
        </w:numPr>
        <w:rPr>
          <w:highlight w:val="yellow"/>
        </w:rPr>
      </w:pPr>
      <w:r w:rsidRPr="00C80F3A">
        <w:rPr>
          <w:highlight w:val="yellow"/>
        </w:rPr>
        <w:t>Start with default value of k</w:t>
      </w:r>
    </w:p>
    <w:p w:rsidR="009E5F2D" w:rsidRPr="00C80F3A" w:rsidRDefault="009E5F2D" w:rsidP="009E5F2D">
      <w:pPr>
        <w:pStyle w:val="ListParagraph"/>
        <w:numPr>
          <w:ilvl w:val="0"/>
          <w:numId w:val="7"/>
        </w:numPr>
        <w:rPr>
          <w:highlight w:val="yellow"/>
        </w:rPr>
      </w:pPr>
      <w:r w:rsidRPr="00C80F3A">
        <w:rPr>
          <w:highlight w:val="yellow"/>
        </w:rPr>
        <w:t>Try different values for tuning parameters (</w:t>
      </w:r>
      <w:proofErr w:type="spellStart"/>
      <w:r w:rsidRPr="00C80F3A">
        <w:rPr>
          <w:highlight w:val="yellow"/>
        </w:rPr>
        <w:t>max_depth</w:t>
      </w:r>
      <w:proofErr w:type="spellEnd"/>
      <w:r w:rsidRPr="00C80F3A">
        <w:rPr>
          <w:highlight w:val="yellow"/>
        </w:rPr>
        <w:t xml:space="preserve">, </w:t>
      </w:r>
      <w:proofErr w:type="spellStart"/>
      <w:r w:rsidRPr="00C80F3A">
        <w:rPr>
          <w:highlight w:val="yellow"/>
        </w:rPr>
        <w:t>min_samples_split</w:t>
      </w:r>
      <w:proofErr w:type="spellEnd"/>
      <w:r w:rsidRPr="00C80F3A">
        <w:rPr>
          <w:highlight w:val="yellow"/>
        </w:rPr>
        <w:t xml:space="preserve">, </w:t>
      </w:r>
      <w:proofErr w:type="spellStart"/>
      <w:r w:rsidRPr="00C80F3A">
        <w:rPr>
          <w:highlight w:val="yellow"/>
        </w:rPr>
        <w:t>min_samples_leaf</w:t>
      </w:r>
      <w:proofErr w:type="spellEnd"/>
      <w:r w:rsidRPr="00C80F3A">
        <w:rPr>
          <w:highlight w:val="yellow"/>
        </w:rPr>
        <w:t>, etc.) and see the best values for Precision and Recall</w:t>
      </w:r>
    </w:p>
    <w:p w:rsidR="009E5F2D" w:rsidRPr="00C80F3A" w:rsidRDefault="009E5F2D" w:rsidP="009E5F2D">
      <w:pPr>
        <w:pStyle w:val="ListParagraph"/>
        <w:numPr>
          <w:ilvl w:val="0"/>
          <w:numId w:val="7"/>
        </w:numPr>
        <w:rPr>
          <w:highlight w:val="yellow"/>
        </w:rPr>
      </w:pPr>
      <w:r w:rsidRPr="00C80F3A">
        <w:rPr>
          <w:highlight w:val="yellow"/>
        </w:rPr>
        <w:t>Change value of k and repeat the previous step.</w:t>
      </w:r>
    </w:p>
    <w:p w:rsidR="009E5F2D" w:rsidRDefault="008258C0" w:rsidP="009E5F2D">
      <w:r w:rsidRPr="00C80F3A">
        <w:rPr>
          <w:highlight w:val="yellow"/>
        </w:rPr>
        <w:lastRenderedPageBreak/>
        <w:t>For default value o</w:t>
      </w:r>
      <w:r w:rsidR="00D9112B" w:rsidRPr="00C80F3A">
        <w:rPr>
          <w:highlight w:val="yellow"/>
        </w:rPr>
        <w:t xml:space="preserve">f </w:t>
      </w:r>
      <w:r w:rsidRPr="00C80F3A">
        <w:rPr>
          <w:highlight w:val="yellow"/>
        </w:rPr>
        <w:t>k i.e. k=10, the best result for Precision and Recall obtained after parameter tuning was 0.31 and 0.29 respectively</w:t>
      </w:r>
      <w:r w:rsidR="00A10908" w:rsidRPr="00A10908">
        <w:rPr>
          <w:highlight w:val="yellow"/>
        </w:rPr>
        <w:t>. For another tried value of k=8, best result for Precision and Recall results were 0.27 and 0.23 respecti</w:t>
      </w:r>
      <w:r w:rsidR="00A10908" w:rsidRPr="00FC75D1">
        <w:rPr>
          <w:highlight w:val="yellow"/>
        </w:rPr>
        <w:t>vely.</w:t>
      </w:r>
      <w:r w:rsidR="00FC75D1" w:rsidRPr="00FC75D1">
        <w:rPr>
          <w:highlight w:val="yellow"/>
        </w:rPr>
        <w:t xml:space="preserve"> I tried various value of k ranging from 4 to 20 and the best value obtained was for k=15.</w:t>
      </w:r>
    </w:p>
    <w:p w:rsidR="009E5F2D" w:rsidRDefault="009E5F2D" w:rsidP="00D96352"/>
    <w:p w:rsidR="0057093E" w:rsidRDefault="0057093E" w:rsidP="0057093E">
      <w:r>
        <w:t>For Random Forest, following were the best metrics obtained with the tuning parameters listed below:</w:t>
      </w:r>
    </w:p>
    <w:tbl>
      <w:tblPr>
        <w:tblStyle w:val="GridTable4-Accent3"/>
        <w:tblW w:w="0" w:type="auto"/>
        <w:tblLook w:val="04A0" w:firstRow="1" w:lastRow="0" w:firstColumn="1" w:lastColumn="0" w:noHBand="0" w:noVBand="1"/>
      </w:tblPr>
      <w:tblGrid>
        <w:gridCol w:w="5125"/>
        <w:gridCol w:w="1440"/>
        <w:gridCol w:w="1440"/>
        <w:gridCol w:w="1345"/>
      </w:tblGrid>
      <w:tr w:rsidR="004929BD" w:rsidTr="0028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vMerge w:val="restart"/>
          </w:tcPr>
          <w:p w:rsidR="004929BD" w:rsidRDefault="00076B7A" w:rsidP="002804A8">
            <w:proofErr w:type="spellStart"/>
            <w:r>
              <w:t>RandomForest</w:t>
            </w:r>
            <w:proofErr w:type="spellEnd"/>
            <w:r w:rsidR="004929BD">
              <w:t>(</w:t>
            </w:r>
            <w:proofErr w:type="spellStart"/>
            <w:r w:rsidR="004929BD">
              <w:t>max_</w:t>
            </w:r>
            <w:r>
              <w:t>features</w:t>
            </w:r>
            <w:proofErr w:type="spellEnd"/>
            <w:r w:rsidR="004929BD">
              <w:t>=</w:t>
            </w:r>
            <w:r>
              <w:t>0.8</w:t>
            </w:r>
            <w:r w:rsidR="004929BD">
              <w:t xml:space="preserve">, </w:t>
            </w:r>
            <w:proofErr w:type="spellStart"/>
            <w:r w:rsidR="00F835F1">
              <w:t>n_estimators</w:t>
            </w:r>
            <w:proofErr w:type="spellEnd"/>
            <w:r w:rsidR="004929BD">
              <w:t xml:space="preserve">=5, </w:t>
            </w:r>
            <w:proofErr w:type="spellStart"/>
            <w:r w:rsidR="004929BD">
              <w:t>min_samples_leaf</w:t>
            </w:r>
            <w:proofErr w:type="spellEnd"/>
            <w:r w:rsidR="004929BD">
              <w:t>=1)</w:t>
            </w:r>
          </w:p>
          <w:p w:rsidR="004929BD" w:rsidRDefault="00F835F1" w:rsidP="002804A8">
            <w:proofErr w:type="spellStart"/>
            <w:r>
              <w:t>SelectKBest</w:t>
            </w:r>
            <w:proofErr w:type="spellEnd"/>
            <w:r>
              <w:t>(k=14</w:t>
            </w:r>
            <w:r w:rsidR="004929BD">
              <w:t>)</w:t>
            </w:r>
          </w:p>
        </w:tc>
        <w:tc>
          <w:tcPr>
            <w:tcW w:w="1440" w:type="dxa"/>
          </w:tcPr>
          <w:p w:rsidR="004929BD" w:rsidRDefault="004929BD" w:rsidP="002804A8">
            <w:pPr>
              <w:cnfStyle w:val="100000000000" w:firstRow="1" w:lastRow="0" w:firstColumn="0" w:lastColumn="0" w:oddVBand="0" w:evenVBand="0" w:oddHBand="0" w:evenHBand="0" w:firstRowFirstColumn="0" w:firstRowLastColumn="0" w:lastRowFirstColumn="0" w:lastRowLastColumn="0"/>
            </w:pPr>
            <w:r>
              <w:t>Accuracy</w:t>
            </w:r>
          </w:p>
        </w:tc>
        <w:tc>
          <w:tcPr>
            <w:tcW w:w="1440" w:type="dxa"/>
          </w:tcPr>
          <w:p w:rsidR="004929BD" w:rsidRDefault="004929BD" w:rsidP="002804A8">
            <w:pPr>
              <w:cnfStyle w:val="100000000000" w:firstRow="1" w:lastRow="0" w:firstColumn="0" w:lastColumn="0" w:oddVBand="0" w:evenVBand="0" w:oddHBand="0" w:evenHBand="0" w:firstRowFirstColumn="0" w:firstRowLastColumn="0" w:lastRowFirstColumn="0" w:lastRowLastColumn="0"/>
            </w:pPr>
            <w:r>
              <w:t>Precision</w:t>
            </w:r>
          </w:p>
        </w:tc>
        <w:tc>
          <w:tcPr>
            <w:tcW w:w="1345" w:type="dxa"/>
          </w:tcPr>
          <w:p w:rsidR="004929BD" w:rsidRDefault="004929BD" w:rsidP="002804A8">
            <w:pPr>
              <w:cnfStyle w:val="100000000000" w:firstRow="1" w:lastRow="0" w:firstColumn="0" w:lastColumn="0" w:oddVBand="0" w:evenVBand="0" w:oddHBand="0" w:evenHBand="0" w:firstRowFirstColumn="0" w:firstRowLastColumn="0" w:lastRowFirstColumn="0" w:lastRowLastColumn="0"/>
            </w:pPr>
            <w:r>
              <w:t>Recall</w:t>
            </w:r>
          </w:p>
        </w:tc>
      </w:tr>
      <w:tr w:rsidR="004929BD" w:rsidTr="002804A8">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125" w:type="dxa"/>
            <w:vMerge/>
          </w:tcPr>
          <w:p w:rsidR="004929BD" w:rsidRDefault="004929BD" w:rsidP="002804A8"/>
        </w:tc>
        <w:tc>
          <w:tcPr>
            <w:tcW w:w="1440" w:type="dxa"/>
          </w:tcPr>
          <w:p w:rsidR="004929BD" w:rsidRDefault="00F835F1" w:rsidP="002804A8">
            <w:pPr>
              <w:cnfStyle w:val="000000100000" w:firstRow="0" w:lastRow="0" w:firstColumn="0" w:lastColumn="0" w:oddVBand="0" w:evenVBand="0" w:oddHBand="1" w:evenHBand="0" w:firstRowFirstColumn="0" w:firstRowLastColumn="0" w:lastRowFirstColumn="0" w:lastRowLastColumn="0"/>
            </w:pPr>
            <w:r>
              <w:t>0.842</w:t>
            </w:r>
          </w:p>
        </w:tc>
        <w:tc>
          <w:tcPr>
            <w:tcW w:w="1440" w:type="dxa"/>
          </w:tcPr>
          <w:p w:rsidR="004929BD" w:rsidRDefault="00F835F1" w:rsidP="002804A8">
            <w:pPr>
              <w:cnfStyle w:val="000000100000" w:firstRow="0" w:lastRow="0" w:firstColumn="0" w:lastColumn="0" w:oddVBand="0" w:evenVBand="0" w:oddHBand="1" w:evenHBand="0" w:firstRowFirstColumn="0" w:firstRowLastColumn="0" w:lastRowFirstColumn="0" w:lastRowLastColumn="0"/>
            </w:pPr>
            <w:r>
              <w:t>0.359</w:t>
            </w:r>
          </w:p>
        </w:tc>
        <w:tc>
          <w:tcPr>
            <w:tcW w:w="1345" w:type="dxa"/>
          </w:tcPr>
          <w:p w:rsidR="004929BD" w:rsidRDefault="00F835F1" w:rsidP="002804A8">
            <w:pPr>
              <w:cnfStyle w:val="000000100000" w:firstRow="0" w:lastRow="0" w:firstColumn="0" w:lastColumn="0" w:oddVBand="0" w:evenVBand="0" w:oddHBand="1" w:evenHBand="0" w:firstRowFirstColumn="0" w:firstRowLastColumn="0" w:lastRowFirstColumn="0" w:lastRowLastColumn="0"/>
            </w:pPr>
            <w:r>
              <w:t>0.234</w:t>
            </w:r>
          </w:p>
        </w:tc>
      </w:tr>
    </w:tbl>
    <w:p w:rsidR="0057093E" w:rsidRDefault="0057093E" w:rsidP="00D96352"/>
    <w:p w:rsidR="00D00CDD" w:rsidRDefault="00D00CDD" w:rsidP="00D00CDD">
      <w:r>
        <w:t>For SVM, following were the best metrics obtained with the tuning parameters listed below:</w:t>
      </w:r>
    </w:p>
    <w:tbl>
      <w:tblPr>
        <w:tblStyle w:val="GridTable4-Accent3"/>
        <w:tblW w:w="0" w:type="auto"/>
        <w:tblLook w:val="04A0" w:firstRow="1" w:lastRow="0" w:firstColumn="1" w:lastColumn="0" w:noHBand="0" w:noVBand="1"/>
      </w:tblPr>
      <w:tblGrid>
        <w:gridCol w:w="5125"/>
        <w:gridCol w:w="1440"/>
        <w:gridCol w:w="1440"/>
        <w:gridCol w:w="1345"/>
      </w:tblGrid>
      <w:tr w:rsidR="00D00CDD" w:rsidTr="0028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vMerge w:val="restart"/>
          </w:tcPr>
          <w:p w:rsidR="00D00CDD" w:rsidRDefault="00D00CDD" w:rsidP="002804A8">
            <w:r>
              <w:t>SVM(</w:t>
            </w:r>
            <w:r w:rsidR="00801BE6">
              <w:t>C=1, gamma=10, kernel= ‘poly’</w:t>
            </w:r>
            <w:r>
              <w:t>)</w:t>
            </w:r>
          </w:p>
          <w:p w:rsidR="00D00CDD" w:rsidRDefault="00D00CDD" w:rsidP="002804A8">
            <w:proofErr w:type="spellStart"/>
            <w:r>
              <w:t>SelectKBest</w:t>
            </w:r>
            <w:proofErr w:type="spellEnd"/>
            <w:r>
              <w:t>(k=14)</w:t>
            </w:r>
          </w:p>
        </w:tc>
        <w:tc>
          <w:tcPr>
            <w:tcW w:w="1440" w:type="dxa"/>
          </w:tcPr>
          <w:p w:rsidR="00D00CDD" w:rsidRDefault="00D00CDD" w:rsidP="002804A8">
            <w:pPr>
              <w:cnfStyle w:val="100000000000" w:firstRow="1" w:lastRow="0" w:firstColumn="0" w:lastColumn="0" w:oddVBand="0" w:evenVBand="0" w:oddHBand="0" w:evenHBand="0" w:firstRowFirstColumn="0" w:firstRowLastColumn="0" w:lastRowFirstColumn="0" w:lastRowLastColumn="0"/>
            </w:pPr>
            <w:r>
              <w:t>Accuracy</w:t>
            </w:r>
          </w:p>
        </w:tc>
        <w:tc>
          <w:tcPr>
            <w:tcW w:w="1440" w:type="dxa"/>
          </w:tcPr>
          <w:p w:rsidR="00D00CDD" w:rsidRDefault="00D00CDD" w:rsidP="002804A8">
            <w:pPr>
              <w:cnfStyle w:val="100000000000" w:firstRow="1" w:lastRow="0" w:firstColumn="0" w:lastColumn="0" w:oddVBand="0" w:evenVBand="0" w:oddHBand="0" w:evenHBand="0" w:firstRowFirstColumn="0" w:firstRowLastColumn="0" w:lastRowFirstColumn="0" w:lastRowLastColumn="0"/>
            </w:pPr>
            <w:r>
              <w:t>Precision</w:t>
            </w:r>
          </w:p>
        </w:tc>
        <w:tc>
          <w:tcPr>
            <w:tcW w:w="1345" w:type="dxa"/>
          </w:tcPr>
          <w:p w:rsidR="00D00CDD" w:rsidRDefault="00D00CDD" w:rsidP="002804A8">
            <w:pPr>
              <w:cnfStyle w:val="100000000000" w:firstRow="1" w:lastRow="0" w:firstColumn="0" w:lastColumn="0" w:oddVBand="0" w:evenVBand="0" w:oddHBand="0" w:evenHBand="0" w:firstRowFirstColumn="0" w:firstRowLastColumn="0" w:lastRowFirstColumn="0" w:lastRowLastColumn="0"/>
            </w:pPr>
            <w:r>
              <w:t>Recall</w:t>
            </w:r>
          </w:p>
        </w:tc>
      </w:tr>
      <w:tr w:rsidR="00D00CDD" w:rsidTr="002804A8">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125" w:type="dxa"/>
            <w:vMerge/>
          </w:tcPr>
          <w:p w:rsidR="00D00CDD" w:rsidRDefault="00D00CDD" w:rsidP="002804A8"/>
        </w:tc>
        <w:tc>
          <w:tcPr>
            <w:tcW w:w="1440" w:type="dxa"/>
          </w:tcPr>
          <w:p w:rsidR="00D00CDD" w:rsidRDefault="00801BE6" w:rsidP="002804A8">
            <w:pPr>
              <w:cnfStyle w:val="000000100000" w:firstRow="0" w:lastRow="0" w:firstColumn="0" w:lastColumn="0" w:oddVBand="0" w:evenVBand="0" w:oddHBand="1" w:evenHBand="0" w:firstRowFirstColumn="0" w:firstRowLastColumn="0" w:lastRowFirstColumn="0" w:lastRowLastColumn="0"/>
            </w:pPr>
            <w:r>
              <w:t>0.81</w:t>
            </w:r>
          </w:p>
        </w:tc>
        <w:tc>
          <w:tcPr>
            <w:tcW w:w="1440" w:type="dxa"/>
          </w:tcPr>
          <w:p w:rsidR="00D00CDD" w:rsidRDefault="00D00CDD" w:rsidP="00801BE6">
            <w:pPr>
              <w:cnfStyle w:val="000000100000" w:firstRow="0" w:lastRow="0" w:firstColumn="0" w:lastColumn="0" w:oddVBand="0" w:evenVBand="0" w:oddHBand="1" w:evenHBand="0" w:firstRowFirstColumn="0" w:firstRowLastColumn="0" w:lastRowFirstColumn="0" w:lastRowLastColumn="0"/>
            </w:pPr>
            <w:r>
              <w:t>0.</w:t>
            </w:r>
            <w:r w:rsidR="00801BE6">
              <w:t>294</w:t>
            </w:r>
          </w:p>
        </w:tc>
        <w:tc>
          <w:tcPr>
            <w:tcW w:w="1345" w:type="dxa"/>
          </w:tcPr>
          <w:p w:rsidR="00D00CDD" w:rsidRDefault="00D00CDD" w:rsidP="00801BE6">
            <w:pPr>
              <w:cnfStyle w:val="000000100000" w:firstRow="0" w:lastRow="0" w:firstColumn="0" w:lastColumn="0" w:oddVBand="0" w:evenVBand="0" w:oddHBand="1" w:evenHBand="0" w:firstRowFirstColumn="0" w:firstRowLastColumn="0" w:lastRowFirstColumn="0" w:lastRowLastColumn="0"/>
            </w:pPr>
            <w:r>
              <w:t>0.2</w:t>
            </w:r>
            <w:r w:rsidR="00801BE6">
              <w:t>99</w:t>
            </w:r>
          </w:p>
        </w:tc>
      </w:tr>
    </w:tbl>
    <w:p w:rsidR="00D00CDD" w:rsidRDefault="00D00CDD" w:rsidP="00D96352"/>
    <w:p w:rsidR="00322DF5" w:rsidRDefault="00464608" w:rsidP="00981913">
      <w:r>
        <w:t>From the above tables, only Decision Tree has met the desired parameter value of 0.3 for both Precision and Recall.</w:t>
      </w:r>
      <w:r w:rsidR="007C1591">
        <w:t xml:space="preserve"> </w:t>
      </w:r>
      <w:r w:rsidR="007C1591" w:rsidRPr="007C1591">
        <w:rPr>
          <w:highlight w:val="yellow"/>
        </w:rPr>
        <w:t>Definitely, adding the new features helped in achieving the desired results for Decision Tree since the top 15 features were considered for algorithm calculation.</w:t>
      </w:r>
    </w:p>
    <w:p w:rsidR="00657071" w:rsidRDefault="00657071" w:rsidP="00657071">
      <w:pPr>
        <w:pStyle w:val="Heading3"/>
      </w:pPr>
      <w:r>
        <w:t>Challenges</w:t>
      </w:r>
      <w:r w:rsidR="00BD6071">
        <w:t xml:space="preserve"> and Conclusion</w:t>
      </w:r>
    </w:p>
    <w:p w:rsidR="00657071" w:rsidRDefault="00BD6071" w:rsidP="00657071">
      <w:r>
        <w:t>Following were some of the major challenges I encountered in completing this project:</w:t>
      </w:r>
    </w:p>
    <w:p w:rsidR="00BD6071" w:rsidRDefault="00BD6071" w:rsidP="00BD6071">
      <w:pPr>
        <w:pStyle w:val="ListParagraph"/>
        <w:numPr>
          <w:ilvl w:val="0"/>
          <w:numId w:val="6"/>
        </w:numPr>
      </w:pPr>
      <w:r>
        <w:t xml:space="preserve">Tuning of parameters using </w:t>
      </w:r>
      <w:proofErr w:type="spellStart"/>
      <w:r>
        <w:t>GridSearchCV</w:t>
      </w:r>
      <w:proofErr w:type="spellEnd"/>
      <w:r>
        <w:t xml:space="preserve"> took more time than anticipated. At times, it took more than 3 hours and other times, I had to manually restart the kernel again and provide different parameter values</w:t>
      </w:r>
    </w:p>
    <w:p w:rsidR="00BD6071" w:rsidRDefault="00BD6071" w:rsidP="00BD6071">
      <w:pPr>
        <w:pStyle w:val="ListParagraph"/>
        <w:numPr>
          <w:ilvl w:val="0"/>
          <w:numId w:val="6"/>
        </w:numPr>
      </w:pPr>
      <w:r>
        <w:t>I had to try multiple tuning values to get at least one of my 3  algorithms to get the desired value range</w:t>
      </w:r>
    </w:p>
    <w:p w:rsidR="00BD6071" w:rsidRPr="00657071" w:rsidRDefault="00BD6071" w:rsidP="00BD6071">
      <w:r>
        <w:t xml:space="preserve">I feel the reason for the relative low value of Precision and Recall value is due to sparse data set that was available with very few POIs. </w:t>
      </w:r>
    </w:p>
    <w:p w:rsidR="00322DF5" w:rsidRPr="00657071" w:rsidRDefault="00322DF5" w:rsidP="00981913">
      <w:pPr>
        <w:rPr>
          <w:b/>
        </w:rPr>
      </w:pPr>
      <w:r w:rsidRPr="00657071">
        <w:rPr>
          <w:b/>
        </w:rPr>
        <w:t>Reference:</w:t>
      </w:r>
    </w:p>
    <w:p w:rsidR="00CF49CB" w:rsidRDefault="0039308B" w:rsidP="00981913">
      <w:hyperlink r:id="rId12" w:history="1">
        <w:r w:rsidR="00433E4B" w:rsidRPr="002265C5">
          <w:rPr>
            <w:rStyle w:val="Hyperlink"/>
          </w:rPr>
          <w:t>https://stats.stackexchange.com/questions/144439/applying-pca-to-test-data-for-classification-purposes</w:t>
        </w:r>
      </w:hyperlink>
    </w:p>
    <w:p w:rsidR="00433E4B" w:rsidRDefault="0039308B" w:rsidP="00981913">
      <w:hyperlink r:id="rId13" w:history="1">
        <w:r w:rsidR="00433E4B" w:rsidRPr="002265C5">
          <w:rPr>
            <w:rStyle w:val="Hyperlink"/>
          </w:rPr>
          <w:t>http://scikit-learn.org/stable/tutorial/statistical_inference/putting_together.html</w:t>
        </w:r>
      </w:hyperlink>
    </w:p>
    <w:p w:rsidR="007769FF" w:rsidRDefault="0039308B" w:rsidP="00981913">
      <w:hyperlink r:id="rId14" w:history="1">
        <w:r w:rsidR="007769FF" w:rsidRPr="002265C5">
          <w:rPr>
            <w:rStyle w:val="Hyperlink"/>
          </w:rPr>
          <w:t>https://www.analyticsvidhya.com/blog/2015/06/tuning-random-forest-model/</w:t>
        </w:r>
      </w:hyperlink>
    </w:p>
    <w:p w:rsidR="00322DF5" w:rsidRDefault="0039308B" w:rsidP="00981913">
      <w:hyperlink r:id="rId15" w:history="1">
        <w:r w:rsidR="00322DF5" w:rsidRPr="002265C5">
          <w:rPr>
            <w:rStyle w:val="Hyperlink"/>
          </w:rPr>
          <w:t>https://www.civisanalytics.com/blog/workflows-in-python-using-pipeline-and-gridsearchcv-for-more-compact-and-comprehensive-code/</w:t>
        </w:r>
      </w:hyperlink>
    </w:p>
    <w:p w:rsidR="0075792B" w:rsidRDefault="0039308B" w:rsidP="00981913">
      <w:pPr>
        <w:rPr>
          <w:rStyle w:val="Hyperlink"/>
        </w:rPr>
      </w:pPr>
      <w:hyperlink r:id="rId16" w:history="1">
        <w:r w:rsidR="0075792B" w:rsidRPr="002265C5">
          <w:rPr>
            <w:rStyle w:val="Hyperlink"/>
          </w:rPr>
          <w:t>https://www.analyticsvidhya.com/blog/2017/09/understaing-support-vector-machine-example-code/</w:t>
        </w:r>
      </w:hyperlink>
    </w:p>
    <w:p w:rsidR="009D0CED" w:rsidRDefault="009D0CED" w:rsidP="00981913">
      <w:hyperlink r:id="rId17" w:history="1">
        <w:r w:rsidRPr="009D0CED">
          <w:rPr>
            <w:rStyle w:val="Hyperlink"/>
            <w:highlight w:val="yellow"/>
          </w:rPr>
          <w:t>https://developers.google.com/machine-learning/crash-course/classification/precision-and-recall</w:t>
        </w:r>
      </w:hyperlink>
    </w:p>
    <w:p w:rsidR="009D0CED" w:rsidRDefault="009D0CED" w:rsidP="00981913"/>
    <w:p w:rsidR="0075792B" w:rsidRDefault="0075792B" w:rsidP="00981913"/>
    <w:p w:rsidR="00322DF5" w:rsidRPr="00981913" w:rsidRDefault="00322DF5" w:rsidP="00981913"/>
    <w:sectPr w:rsidR="00322DF5" w:rsidRPr="0098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4124"/>
    <w:multiLevelType w:val="hybridMultilevel"/>
    <w:tmpl w:val="BB1497BE"/>
    <w:lvl w:ilvl="0" w:tplc="B7606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B3498"/>
    <w:multiLevelType w:val="hybridMultilevel"/>
    <w:tmpl w:val="F384BCE2"/>
    <w:lvl w:ilvl="0" w:tplc="E51AA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01BEC"/>
    <w:multiLevelType w:val="multilevel"/>
    <w:tmpl w:val="AD1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5346A"/>
    <w:multiLevelType w:val="hybridMultilevel"/>
    <w:tmpl w:val="F9A6134C"/>
    <w:lvl w:ilvl="0" w:tplc="E51AA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A0B26"/>
    <w:multiLevelType w:val="hybridMultilevel"/>
    <w:tmpl w:val="EE4C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D1116"/>
    <w:multiLevelType w:val="hybridMultilevel"/>
    <w:tmpl w:val="00609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64153"/>
    <w:multiLevelType w:val="hybridMultilevel"/>
    <w:tmpl w:val="3AC61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D2B14"/>
    <w:multiLevelType w:val="hybridMultilevel"/>
    <w:tmpl w:val="B6BC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22B40"/>
    <w:multiLevelType w:val="hybridMultilevel"/>
    <w:tmpl w:val="CEAE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AC"/>
    <w:rsid w:val="000006A4"/>
    <w:rsid w:val="00037DCC"/>
    <w:rsid w:val="0004558C"/>
    <w:rsid w:val="00067D62"/>
    <w:rsid w:val="00076B7A"/>
    <w:rsid w:val="000863BD"/>
    <w:rsid w:val="0009234D"/>
    <w:rsid w:val="000B2408"/>
    <w:rsid w:val="000B72DF"/>
    <w:rsid w:val="000F3589"/>
    <w:rsid w:val="001368F1"/>
    <w:rsid w:val="00150C47"/>
    <w:rsid w:val="001A6584"/>
    <w:rsid w:val="00203BBC"/>
    <w:rsid w:val="0021029B"/>
    <w:rsid w:val="00215340"/>
    <w:rsid w:val="002A38D8"/>
    <w:rsid w:val="002B490F"/>
    <w:rsid w:val="00302B65"/>
    <w:rsid w:val="00322DF5"/>
    <w:rsid w:val="003428E3"/>
    <w:rsid w:val="0035183D"/>
    <w:rsid w:val="0039308B"/>
    <w:rsid w:val="003D1900"/>
    <w:rsid w:val="00431EB9"/>
    <w:rsid w:val="00433E4B"/>
    <w:rsid w:val="00452B22"/>
    <w:rsid w:val="00464608"/>
    <w:rsid w:val="004929BD"/>
    <w:rsid w:val="004B0197"/>
    <w:rsid w:val="004C0FBB"/>
    <w:rsid w:val="0050568E"/>
    <w:rsid w:val="00522656"/>
    <w:rsid w:val="00555C2B"/>
    <w:rsid w:val="0057093E"/>
    <w:rsid w:val="0058503F"/>
    <w:rsid w:val="00586B32"/>
    <w:rsid w:val="005A0662"/>
    <w:rsid w:val="005A1F30"/>
    <w:rsid w:val="005A483E"/>
    <w:rsid w:val="005D1C76"/>
    <w:rsid w:val="005E627E"/>
    <w:rsid w:val="006004B0"/>
    <w:rsid w:val="006265EE"/>
    <w:rsid w:val="00657071"/>
    <w:rsid w:val="006A1553"/>
    <w:rsid w:val="006A22DD"/>
    <w:rsid w:val="006E6FDB"/>
    <w:rsid w:val="00734FA9"/>
    <w:rsid w:val="00754606"/>
    <w:rsid w:val="0075792B"/>
    <w:rsid w:val="007769FF"/>
    <w:rsid w:val="007870FE"/>
    <w:rsid w:val="00787F85"/>
    <w:rsid w:val="007B57B5"/>
    <w:rsid w:val="007B71E3"/>
    <w:rsid w:val="007C1591"/>
    <w:rsid w:val="007C3D4D"/>
    <w:rsid w:val="00801BE6"/>
    <w:rsid w:val="008258C0"/>
    <w:rsid w:val="00837968"/>
    <w:rsid w:val="00872B7B"/>
    <w:rsid w:val="00876731"/>
    <w:rsid w:val="0089531E"/>
    <w:rsid w:val="00897CAC"/>
    <w:rsid w:val="00897EC0"/>
    <w:rsid w:val="008A2660"/>
    <w:rsid w:val="008D5FE6"/>
    <w:rsid w:val="008F34BB"/>
    <w:rsid w:val="00907FCE"/>
    <w:rsid w:val="00912972"/>
    <w:rsid w:val="0091444B"/>
    <w:rsid w:val="00963C74"/>
    <w:rsid w:val="00965C0A"/>
    <w:rsid w:val="00967958"/>
    <w:rsid w:val="00981913"/>
    <w:rsid w:val="009D0CED"/>
    <w:rsid w:val="009E5F2D"/>
    <w:rsid w:val="009E7469"/>
    <w:rsid w:val="00A06CDD"/>
    <w:rsid w:val="00A10908"/>
    <w:rsid w:val="00A538C5"/>
    <w:rsid w:val="00A56F15"/>
    <w:rsid w:val="00A61145"/>
    <w:rsid w:val="00A80571"/>
    <w:rsid w:val="00A81C88"/>
    <w:rsid w:val="00A931AB"/>
    <w:rsid w:val="00AB0AE2"/>
    <w:rsid w:val="00AF1FB9"/>
    <w:rsid w:val="00B17357"/>
    <w:rsid w:val="00B313C6"/>
    <w:rsid w:val="00B86251"/>
    <w:rsid w:val="00BD6071"/>
    <w:rsid w:val="00BD7D56"/>
    <w:rsid w:val="00BE79CB"/>
    <w:rsid w:val="00C2119A"/>
    <w:rsid w:val="00C2786A"/>
    <w:rsid w:val="00C53732"/>
    <w:rsid w:val="00C56A54"/>
    <w:rsid w:val="00C80F3A"/>
    <w:rsid w:val="00CB143A"/>
    <w:rsid w:val="00CB1487"/>
    <w:rsid w:val="00CC6921"/>
    <w:rsid w:val="00CF49CB"/>
    <w:rsid w:val="00CF74A3"/>
    <w:rsid w:val="00D00CDD"/>
    <w:rsid w:val="00D6220C"/>
    <w:rsid w:val="00D9112B"/>
    <w:rsid w:val="00D96352"/>
    <w:rsid w:val="00DE4D78"/>
    <w:rsid w:val="00DF1C3F"/>
    <w:rsid w:val="00DF3E6A"/>
    <w:rsid w:val="00E30325"/>
    <w:rsid w:val="00E600EB"/>
    <w:rsid w:val="00E903B1"/>
    <w:rsid w:val="00E958F8"/>
    <w:rsid w:val="00E96851"/>
    <w:rsid w:val="00EF780A"/>
    <w:rsid w:val="00F2186C"/>
    <w:rsid w:val="00F337C2"/>
    <w:rsid w:val="00F6300A"/>
    <w:rsid w:val="00F72398"/>
    <w:rsid w:val="00F776C4"/>
    <w:rsid w:val="00F835F1"/>
    <w:rsid w:val="00FC450D"/>
    <w:rsid w:val="00FC75D1"/>
    <w:rsid w:val="00FF6A77"/>
    <w:rsid w:val="00FF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F39E0-4C17-4C96-B837-2B0C609E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7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2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06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C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5C0A"/>
    <w:pPr>
      <w:ind w:left="720"/>
      <w:contextualSpacing/>
    </w:pPr>
  </w:style>
  <w:style w:type="character" w:customStyle="1" w:styleId="Heading3Char">
    <w:name w:val="Heading 3 Char"/>
    <w:basedOn w:val="DefaultParagraphFont"/>
    <w:link w:val="Heading3"/>
    <w:uiPriority w:val="9"/>
    <w:rsid w:val="00872B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F3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589"/>
    <w:rPr>
      <w:b/>
      <w:bCs/>
    </w:rPr>
  </w:style>
  <w:style w:type="character" w:customStyle="1" w:styleId="Heading4Char">
    <w:name w:val="Heading 4 Char"/>
    <w:basedOn w:val="DefaultParagraphFont"/>
    <w:link w:val="Heading4"/>
    <w:uiPriority w:val="9"/>
    <w:rsid w:val="005A066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22DF5"/>
    <w:rPr>
      <w:color w:val="0563C1" w:themeColor="hyperlink"/>
      <w:u w:val="single"/>
    </w:rPr>
  </w:style>
  <w:style w:type="table" w:styleId="TableGrid">
    <w:name w:val="Table Grid"/>
    <w:basedOn w:val="TableNormal"/>
    <w:uiPriority w:val="39"/>
    <w:rsid w:val="0057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709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FF6B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60421">
      <w:bodyDiv w:val="1"/>
      <w:marLeft w:val="0"/>
      <w:marRight w:val="0"/>
      <w:marTop w:val="0"/>
      <w:marBottom w:val="0"/>
      <w:divBdr>
        <w:top w:val="none" w:sz="0" w:space="0" w:color="auto"/>
        <w:left w:val="none" w:sz="0" w:space="0" w:color="auto"/>
        <w:bottom w:val="none" w:sz="0" w:space="0" w:color="auto"/>
        <w:right w:val="none" w:sz="0" w:space="0" w:color="auto"/>
      </w:divBdr>
    </w:div>
    <w:div w:id="1228608338">
      <w:bodyDiv w:val="1"/>
      <w:marLeft w:val="0"/>
      <w:marRight w:val="0"/>
      <w:marTop w:val="0"/>
      <w:marBottom w:val="0"/>
      <w:divBdr>
        <w:top w:val="none" w:sz="0" w:space="0" w:color="auto"/>
        <w:left w:val="none" w:sz="0" w:space="0" w:color="auto"/>
        <w:bottom w:val="none" w:sz="0" w:space="0" w:color="auto"/>
        <w:right w:val="none" w:sz="0" w:space="0" w:color="auto"/>
      </w:divBdr>
      <w:divsChild>
        <w:div w:id="1818374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2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kit-learn.org/stable/tutorial/statistical_inference/putting_togeth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ts.stackexchange.com/questions/144439/applying-pca-to-test-data-for-classification-purposes" TargetMode="External"/><Relationship Id="rId17" Type="http://schemas.openxmlformats.org/officeDocument/2006/relationships/hyperlink" Target="https://developers.google.com/machine-learning/crash-course/classification/precision-and-recall" TargetMode="External"/><Relationship Id="rId2" Type="http://schemas.openxmlformats.org/officeDocument/2006/relationships/styles" Target="styles.xml"/><Relationship Id="rId16" Type="http://schemas.openxmlformats.org/officeDocument/2006/relationships/hyperlink" Target="https://www.analyticsvidhya.com/blog/2017/09/understaing-support-vector-machine-example-c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ivisanalytics.com/blog/workflows-in-python-using-pipeline-and-gridsearchcv-for-more-compact-and-comprehensive-cod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15/06/tuning-random-fores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Vijin Varughese Vallelil</dc:creator>
  <cp:keywords/>
  <dc:description/>
  <cp:lastModifiedBy>Vijin Varughese Vallelil</cp:lastModifiedBy>
  <cp:revision>2</cp:revision>
  <dcterms:created xsi:type="dcterms:W3CDTF">2018-04-24T03:04:00Z</dcterms:created>
  <dcterms:modified xsi:type="dcterms:W3CDTF">2018-04-24T03:04:00Z</dcterms:modified>
</cp:coreProperties>
</file>