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bookmarkStart w:id="0" w:name="_GoBack"/>
      <w:bookmarkEnd w:id="0"/>
      <w:r>
        <w:rPr>
          <w:b/>
          <w:sz w:val="28"/>
          <w:szCs w:val="28"/>
          <w:rtl/>
        </w:rPr>
        <w:t>Ideation Phase</w:t>
      </w:r>
    </w:p>
    <w:p>
      <w:pPr>
        <w:spacing w:after="0"/>
        <w:jc w:val="center"/>
        <w:rPr>
          <w:b/>
          <w:sz w:val="28"/>
          <w:szCs w:val="28"/>
        </w:rPr>
      </w:pPr>
      <w:r>
        <w:rPr>
          <w:b/>
          <w:sz w:val="28"/>
          <w:szCs w:val="28"/>
          <w:rtl/>
        </w:rPr>
        <w:t>Empathize &amp; Discover</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31 January 2025</w:t>
            </w:r>
          </w:p>
        </w:tc>
      </w:tr>
      <w:tr>
        <w:trPr>
          <w:cantSplit/>
          <w:tblHeader/>
        </w:trPr>
        <w:tc>
          <w:tcPr/>
          <w:p>
            <w:r>
              <w:rPr>
                <w:rtl/>
              </w:rPr>
              <w:t>Team ID</w:t>
            </w:r>
          </w:p>
        </w:tc>
        <w:tc>
          <w:tcPr/>
          <w:p/>
        </w:tc>
      </w:tr>
      <w:tr>
        <w:trPr>
          <w:cantSplit/>
          <w:tblHeader/>
        </w:trPr>
        <w:tc>
          <w:tcPr/>
          <w:p>
            <w:r>
              <w:rPr>
                <w:rtl/>
              </w:rPr>
              <w:t>Project Name</w:t>
            </w:r>
          </w:p>
        </w:tc>
        <w:tc>
          <w:tcPr/>
          <w:p/>
        </w:tc>
      </w:tr>
      <w:tr>
        <w:trPr>
          <w:cantSplit/>
          <w:tblHeader/>
        </w:trPr>
        <w:tc>
          <w:tcPr/>
          <w:p>
            <w:r>
              <w:rPr>
                <w:rtl/>
              </w:rPr>
              <w:t>Maximum Marks</w:t>
            </w:r>
          </w:p>
        </w:tc>
        <w:tc>
          <w:tcPr/>
          <w:p>
            <w:r>
              <w:rPr>
                <w:rtl/>
              </w:rPr>
              <w:t>4 Marks</w:t>
            </w:r>
          </w:p>
        </w:tc>
      </w:tr>
    </w:tbl>
    <w:p>
      <w:pPr>
        <w:rPr>
          <w:b/>
          <w:sz w:val="24"/>
          <w:szCs w:val="24"/>
        </w:rPr>
      </w:pPr>
    </w:p>
    <w:p>
      <w:pPr>
        <w:rPr>
          <w:b/>
          <w:sz w:val="24"/>
          <w:szCs w:val="24"/>
        </w:rPr>
      </w:pPr>
      <w:r>
        <w:rPr>
          <w:b/>
          <w:sz w:val="24"/>
          <w:szCs w:val="24"/>
          <w:rtl/>
        </w:rPr>
        <w:t>Empathy Map Canvas: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 xml:space="preserve">An empathy map is a simple, easy-to-digest visual that captures knowledge about a user’s behaviours and attitudes.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color w:val="2A2A2A"/>
          <w:sz w:val="24"/>
          <w:szCs w:val="24"/>
        </w:rPr>
      </w:pPr>
      <w:r>
        <w:rPr>
          <w:b/>
          <w:color w:val="2A2A2A"/>
          <w:sz w:val="24"/>
          <w:szCs w:val="24"/>
          <w:rtl/>
        </w:rPr>
        <w:t>Example:</w:t>
      </w:r>
    </w:p>
    <w:p>
      <w:pPr>
        <w:jc w:val="both"/>
        <w:rPr>
          <w:b/>
          <w:color w:val="2A2A2A"/>
          <w:sz w:val="24"/>
          <w:szCs w:val="24"/>
        </w:rPr>
      </w:pPr>
      <w:r>
        <w:drawing>
          <wp:inline distT="0" distB="0" distL="0" distR="0">
            <wp:extent cx="5731510" cy="3974465"/>
            <wp:effectExtent l="0" t="0" r="0" b="0"/>
            <wp:docPr id="1" name="Image 1" descr="Diagram&#10;&#10;Description automatically generated"/>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1510" cy="3974465"/>
                    </a:xfrm>
                    <a:prstGeom prst="rect"/>
                    <a:noFill/>
                    <a:ln w="12700" cmpd="sng" cap="flat">
                      <a:solidFill>
                        <a:srgbClr val="000000"/>
                      </a:solidFill>
                      <a:prstDash val="solid"/>
                      <a:round/>
                    </a:ln>
                  </pic:spPr>
                </pic:pic>
              </a:graphicData>
            </a:graphic>
          </wp:inline>
        </w:drawing>
      </w:r>
    </w:p>
    <w:p>
      <w:pPr>
        <w:rPr>
          <w:sz w:val="24"/>
          <w:szCs w:val="24"/>
        </w:rPr>
      </w:pPr>
    </w:p>
    <w:p>
      <w:r>
        <w:rPr>
          <w:sz w:val="24"/>
          <w:szCs w:val="24"/>
          <w:rtl/>
        </w:rPr>
        <w:t xml:space="preserve">Reference: </w:t>
      </w:r>
      <w:r>
        <w:rPr>
          <w:color w:val="0563C1"/>
          <w:u w:val="single"/>
          <w:rtl/>
        </w:rPr>
        <w:fldChar w:fldCharType="begin"/>
      </w:r>
      <w:r>
        <w:instrText>HYPERLINK "https://www.mural.co/templates/empathy-map-canvas"</w:instrText>
      </w:r>
      <w:r>
        <w:rPr>
          <w:color w:val="0563C1"/>
          <w:u w:val="single"/>
          <w:rtl/>
        </w:rPr>
        <w:fldChar w:fldCharType="separate"/>
      </w:r>
      <w:r>
        <w:rPr>
          <w:color w:val="0563C1"/>
          <w:u w:val="single"/>
          <w:rtl/>
        </w:rPr>
        <w:t>https://www.mural.co/templates/empathy-map-canvas</w:t>
      </w:r>
      <w:r>
        <w:rPr>
          <w:color w:val="0563C1"/>
          <w:u w:val="single"/>
          <w:rtl/>
        </w:rPr>
        <w:fldChar w:fldCharType="end"/>
      </w:r>
    </w:p>
    <w:p>
      <w:pPr>
        <w:jc w:val="both"/>
        <w:rPr>
          <w:b/>
          <w:color w:val="2A2A2A"/>
          <w:sz w:val="24"/>
          <w:szCs w:val="24"/>
        </w:rPr>
      </w:pPr>
    </w:p>
    <w:p>
      <w:pPr>
        <w:jc w:val="both"/>
        <w:rPr>
          <w:b/>
          <w:color w:val="2A2A2A"/>
          <w:sz w:val="24"/>
          <w:szCs w:val="24"/>
        </w:rPr>
      </w:pPr>
    </w:p>
    <w:p>
      <w:pPr>
        <w:jc w:val="both"/>
        <w:rPr>
          <w:b/>
          <w:color w:val="2A2A2A"/>
          <w:sz w:val="24"/>
          <w:szCs w:val="24"/>
        </w:rPr>
      </w:pPr>
      <w:r>
        <w:rPr>
          <w:b/>
          <w:color w:val="2A2A2A"/>
          <w:sz w:val="24"/>
          <w:szCs w:val="24"/>
          <w:rtl/>
        </w:rPr>
        <w:t>Example: Food Ordering &amp; Delivery Application</w:t>
      </w:r>
    </w:p>
    <w:p>
      <w:pPr>
        <w:rPr>
          <w:sz w:val="24"/>
          <w:szCs w:val="24"/>
        </w:rPr>
      </w:pPr>
      <w:r>
        <w:drawing>
          <wp:inline distT="0" distB="0" distL="0" distR="0">
            <wp:extent cx="5100449" cy="4371490"/>
            <wp:effectExtent l="0" t="0" r="0" b="0"/>
            <wp:docPr id="4" name="Image 4" descr="Diagram&#10;&#10;Description automatically generated"/>
            <wp:cNvGraphicFramePr>
              <a:graphicFrameLocks noChangeAspect="0"/>
            </wp:cNvGraphicFramePr>
            <a:graphic>
              <a:graphicData uri="http://schemas.openxmlformats.org/drawingml/2006/picture">
                <pic:pic>
                  <pic:nvPicPr>
                    <pic:cNvPr id="6" name="Image 6"/>
                    <pic:cNvPicPr/>
                  </pic:nvPicPr>
                  <pic:blipFill>
                    <a:blip r:embed="rId3"/>
                    <a:stretch>
                      <a:fillRect/>
                    </a:stretch>
                  </pic:blipFill>
                  <pic:spPr>
                    <a:xfrm rot="0">
                      <a:off x="0" y="0"/>
                      <a:ext cx="5100449" cy="437149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100</Words>
  <Characters>571</Characters>
  <Lines>28</Lines>
  <Paragraphs>15</Paragraphs>
  <CharactersWithSpaces>653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2026-10-01T14:35:27Z</dcterms:modified>
</cp:coreProperties>
</file>