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Шифр простой замены</w:t>
      </w:r>
    </w:p>
    <w:p>
      <w:pPr>
        <w:pStyle w:val="Author"/>
      </w:pPr>
      <w:r>
        <w:t xml:space="preserve">Виктория Бекназарова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цезаря"/>
    <w:p>
      <w:pPr>
        <w:pStyle w:val="Heading2"/>
      </w:pPr>
      <w:r>
        <w:t xml:space="preserve">2.1 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x — символ открытого текста,</w:t>
      </w:r>
      <w:r>
        <w:rPr>
          <w:i/>
          <w:iCs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/>
          <w:iCs/>
        </w:rPr>
        <w:t xml:space="preserve">n — мощность алфавита</w:t>
      </w:r>
      <w:r>
        <w:rPr>
          <w:i/>
          <w:iCs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t xml:space="preserve">2.2 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t xml:space="preserve">3. Выполнение работы</w:t>
      </w:r>
    </w:p>
    <w:bookmarkStart w:id="24" w:name="реализация-шифра-цезаря-на-языке-python"/>
    <w:p>
      <w:pPr>
        <w:pStyle w:val="Heading2"/>
      </w:pPr>
      <w:r>
        <w:t xml:space="preserve">3.1 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cesar(text,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+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cesar_dec(text,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-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bookmarkEnd w:id="24"/>
    <w:bookmarkStart w:id="25" w:name="реализация-шифра-атбаш-на-языке-python"/>
    <w:p>
      <w:pPr>
        <w:pStyle w:val="Heading2"/>
      </w:pPr>
      <w:r>
        <w:t xml:space="preserve">3.2 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liters_r[j]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enumerate(liters_r):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liters[j]</w:t>
      </w:r>
      <w:r>
        <w:br/>
      </w:r>
      <w:r>
        <w:rPr>
          <w:rStyle w:val="VerbatimChar"/>
        </w:rPr>
        <w:t xml:space="preserve">    return res</w:t>
      </w:r>
    </w:p>
    <w:bookmarkEnd w:id="25"/>
    <w:bookmarkStart w:id="34" w:name="контрольный-пример"/>
    <w:p>
      <w:pPr>
        <w:pStyle w:val="Heading2"/>
      </w:pPr>
      <w:r>
        <w:t xml:space="preserve">3.3 Контрольный пример</w:t>
      </w:r>
    </w:p>
    <w:bookmarkStart w:id="29" w:name="fig:001"/>
    <w:p>
      <w:pPr>
        <w:pStyle w:val="CaptionedFigure"/>
      </w:pPr>
      <w:r>
        <w:drawing>
          <wp:inline>
            <wp:extent cx="3733800" cy="2090431"/>
            <wp:effectExtent b="0" l="0" r="0" t="0"/>
            <wp:docPr descr="шифр Цезаря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Цезаря</w:t>
      </w:r>
    </w:p>
    <w:bookmarkEnd w:id="29"/>
    <w:bookmarkStart w:id="33" w:name="fig:002"/>
    <w:p>
      <w:pPr>
        <w:pStyle w:val="CaptionedFigure"/>
      </w:pPr>
      <w:r>
        <w:drawing>
          <wp:inline>
            <wp:extent cx="3733800" cy="1945640"/>
            <wp:effectExtent b="0" l="0" r="0" t="0"/>
            <wp:docPr descr="шифр Атбаш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Атбаш</w:t>
      </w:r>
    </w:p>
    <w:bookmarkEnd w:id="33"/>
    <w:bookmarkEnd w:id="34"/>
    <w:bookmarkEnd w:id="35"/>
    <w:bookmarkStart w:id="3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Виктория Бекназарова</dc:creator>
  <dc:language>ru-RU</dc:language>
  <cp:keywords/>
  <dcterms:created xsi:type="dcterms:W3CDTF">2026-09-25T11:08:17Z</dcterms:created>
  <dcterms:modified xsi:type="dcterms:W3CDTF">2026-09-25T11:08:17Z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простой замены</vt:lpwstr>
  </property>
  <property fmtid="{D5CDD505-2E9C-101B-9397-08002B2CF9AE}" pid="17" name="toc-title">
    <vt:lpwstr>Содержание</vt:lpwstr>
  </property>
</Properties>
</file>