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C1" w:rsidRDefault="00EC63C1" w:rsidP="00EC63C1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УНІВЕРСИТЕТ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</w:rPr>
        <w:t>імені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ТАРАСА ШЕВЧЕНКА </w:t>
      </w:r>
    </w:p>
    <w:p w:rsidR="00EC63C1" w:rsidRDefault="00EC63C1" w:rsidP="00EC63C1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:rsidR="00EC63C1" w:rsidRDefault="00EC63C1" w:rsidP="00EC63C1">
      <w:pPr>
        <w:spacing w:after="580"/>
        <w:ind w:left="1667"/>
      </w:pPr>
      <w:r>
        <w:rPr>
          <w:noProof/>
          <w:lang w:val="en-US" w:eastAsia="en-US"/>
        </w:rPr>
        <w:drawing>
          <wp:inline distT="0" distB="0" distL="0" distR="0" wp14:anchorId="26A57B93" wp14:editId="35826E3A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:rsidR="00EC63C1" w:rsidRDefault="00EC63C1" w:rsidP="00EC63C1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C63C1" w:rsidRDefault="00EC63C1" w:rsidP="00EC63C1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систем </w:t>
      </w:r>
    </w:p>
    <w:p w:rsidR="00EC63C1" w:rsidRDefault="00EC63C1" w:rsidP="00EC63C1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:rsidR="00EC63C1" w:rsidRPr="004E5F1C" w:rsidRDefault="00EC63C1" w:rsidP="00EC63C1">
      <w:pPr>
        <w:pStyle w:val="1"/>
        <w:rPr>
          <w:lang w:val="uk-UA"/>
        </w:rPr>
      </w:pPr>
      <w:proofErr w:type="spellStart"/>
      <w:r>
        <w:t>Звіт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>
        <w:rPr>
          <w:lang w:val="uk-UA"/>
        </w:rPr>
        <w:t>2</w:t>
      </w:r>
    </w:p>
    <w:p w:rsidR="00EC63C1" w:rsidRDefault="00EC63C1" w:rsidP="00EC63C1">
      <w:pPr>
        <w:pStyle w:val="1"/>
        <w:jc w:val="center"/>
      </w:pPr>
      <w:r>
        <w:rPr>
          <w:sz w:val="32"/>
        </w:rPr>
        <w:t>з курсу</w:t>
      </w:r>
    </w:p>
    <w:p w:rsidR="00EC63C1" w:rsidRDefault="00EC63C1" w:rsidP="00EC63C1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«Системний аналіз та теорія прийняття рішень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:rsidR="00EC63C1" w:rsidRDefault="00EC63C1" w:rsidP="00EC63C1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:rsidR="00EC63C1" w:rsidRDefault="00EC63C1" w:rsidP="00EC63C1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ПП-21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:rsidR="00EC63C1" w:rsidRDefault="00EC63C1" w:rsidP="00EC63C1">
      <w:pPr>
        <w:spacing w:after="74" w:line="360" w:lineRule="auto"/>
        <w:ind w:left="48" w:right="64" w:hanging="10"/>
        <w:jc w:val="right"/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122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науки» </w:t>
      </w:r>
    </w:p>
    <w:p w:rsidR="00EC63C1" w:rsidRDefault="00EC63C1" w:rsidP="00EC63C1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>ОП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Прикладне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» </w:t>
      </w:r>
    </w:p>
    <w:p w:rsidR="00EC63C1" w:rsidRPr="00EC63C1" w:rsidRDefault="00EC63C1" w:rsidP="00EC63C1">
      <w:pPr>
        <w:spacing w:after="22" w:line="360" w:lineRule="auto"/>
        <w:ind w:left="38" w:right="76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Голотюк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Вікторії Миколаївни</w:t>
      </w:r>
    </w:p>
    <w:p w:rsidR="00EC63C1" w:rsidRDefault="00EC63C1" w:rsidP="00EC63C1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:rsidR="00EC63C1" w:rsidRDefault="00EC63C1" w:rsidP="00EC63C1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:rsidR="00EC63C1" w:rsidRDefault="00EC63C1" w:rsidP="00EC63C1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: </w:t>
      </w:r>
    </w:p>
    <w:p w:rsidR="00EC63C1" w:rsidRDefault="00EC63C1" w:rsidP="00EC63C1">
      <w:pPr>
        <w:spacing w:after="0" w:line="360" w:lineRule="auto"/>
        <w:ind w:left="6804" w:firstLine="84"/>
        <w:jc w:val="right"/>
      </w:pPr>
      <w:r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Білий Р.О.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:rsidR="00EC63C1" w:rsidRDefault="00EC63C1" w:rsidP="00EC63C1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:rsidR="00EC63C1" w:rsidRDefault="00EC63C1" w:rsidP="00EC63C1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:rsidR="00EC63C1" w:rsidRDefault="00EC63C1" w:rsidP="00EC63C1">
      <w:pPr>
        <w:spacing w:after="18"/>
        <w:ind w:left="560"/>
        <w:jc w:val="center"/>
      </w:pPr>
    </w:p>
    <w:p w:rsidR="00EC63C1" w:rsidRDefault="00EC63C1" w:rsidP="00EC63C1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:rsidR="00EC63C1" w:rsidRDefault="00EC63C1" w:rsidP="00EC63C1">
      <w:pPr>
        <w:tabs>
          <w:tab w:val="center" w:pos="4680"/>
          <w:tab w:val="center" w:pos="8275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EC63C1" w:rsidRPr="008E4696" w:rsidRDefault="00EC63C1" w:rsidP="00EC63C1">
      <w:pPr>
        <w:spacing w:after="189" w:line="360" w:lineRule="auto"/>
        <w:ind w:left="10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lastRenderedPageBreak/>
        <w:t>Тема: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Метод аналізу ієрархій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63C1" w:rsidRPr="008E4696" w:rsidRDefault="00EC63C1" w:rsidP="00EC63C1">
      <w:pPr>
        <w:spacing w:after="189" w:line="360" w:lineRule="auto"/>
        <w:ind w:left="10" w:right="184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t>Мета: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теоретичні знання та отримати практичні навички здійснення експертної оцінки пріоритетності альтернатив методом аналізу ієрархії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Сааті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C63C1" w:rsidRPr="008E4696" w:rsidRDefault="00EC63C1" w:rsidP="00EC63C1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Побудувати декомпозицію задачі ієрархії за обраною предметною областю (див. свій варіант).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Визначити п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ріор</w:t>
      </w: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итетність критеріїв.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Визначити пріоритетність альтернатив за кожним з критеріїв.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Визначити глобальний пріоритет альтернатив.</w:t>
      </w:r>
    </w:p>
    <w:p w:rsidR="00EC63C1" w:rsidRPr="004E5F1C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Оцінити рівень узгодженості думок експертів.</w:t>
      </w:r>
    </w:p>
    <w:p w:rsidR="00EC63C1" w:rsidRDefault="00EC63C1" w:rsidP="00EC63C1">
      <w:pPr>
        <w:pStyle w:val="a3"/>
        <w:widowControl w:val="0"/>
        <w:numPr>
          <w:ilvl w:val="0"/>
          <w:numId w:val="2"/>
        </w:numPr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4E5F1C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Зробити необхідні висновки.</w:t>
      </w:r>
    </w:p>
    <w:p w:rsidR="00EC63C1" w:rsidRDefault="00EC63C1" w:rsidP="00EC63C1">
      <w:pPr>
        <w:spacing w:after="0" w:line="312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Студент вирішив придбати ПК, є 3 варіанти 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>купівлі A, B, C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 критерії виступають: Ціна (К1),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Якість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(К2)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Бренд (К3).</w:t>
      </w:r>
    </w:p>
    <w:p w:rsidR="00EC63C1" w:rsidRPr="008E4696" w:rsidRDefault="00EC63C1" w:rsidP="00EC63C1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Хід виконання: </w:t>
      </w:r>
    </w:p>
    <w:p w:rsidR="00EC63C1" w:rsidRDefault="00EC63C1" w:rsidP="00EC63C1">
      <w:pPr>
        <w:pStyle w:val="a3"/>
        <w:numPr>
          <w:ilvl w:val="0"/>
          <w:numId w:val="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Будую декомпозицію задачі ієрархії:</w:t>
      </w:r>
    </w:p>
    <w:p w:rsidR="00EC63C1" w:rsidRDefault="00EC63C1" w:rsidP="00EC63C1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63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BF8C3B" wp14:editId="14D843BD">
            <wp:extent cx="5989320" cy="1864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представленої ієрархії необхідно визначити найбільш ймовірне оцінювання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вибору ПК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(альтернативи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05B7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05B7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А3) на основі таких критеріїв, як 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Ціна (К1),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Якість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(К2)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3013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Бренд (К3).</w:t>
      </w:r>
    </w:p>
    <w:p w:rsidR="00EC63C1" w:rsidRDefault="001C4B88" w:rsidP="00EC63C1">
      <w:pPr>
        <w:spacing w:after="125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2. </w:t>
      </w:r>
      <w:bookmarkStart w:id="0" w:name="_GoBack"/>
      <w:bookmarkEnd w:id="0"/>
      <w:r w:rsidR="00EC63C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Визначаю пріоритетність критеріїв на основі попарних оцінок суджень:</w:t>
      </w:r>
    </w:p>
    <w:p w:rsidR="00EC63C1" w:rsidRDefault="00EC63C1" w:rsidP="00EC63C1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63C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ADB704D" wp14:editId="2E373065">
            <wp:extent cx="3995057" cy="28130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297"/>
                    <a:stretch/>
                  </pic:blipFill>
                  <pic:spPr bwMode="auto">
                    <a:xfrm>
                      <a:off x="0" y="0"/>
                      <a:ext cx="3995057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3C1" w:rsidRDefault="004873D9" w:rsidP="00EC63C1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представлених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, при вирішенні мети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обох експертів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C63C1" w:rsidRDefault="00EC63C1" w:rsidP="00EC63C1">
      <w:pPr>
        <w:pStyle w:val="a3"/>
        <w:numPr>
          <w:ilvl w:val="0"/>
          <w:numId w:val="3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E7F">
        <w:rPr>
          <w:rFonts w:ascii="Times New Roman" w:hAnsi="Times New Roman" w:cs="Times New Roman"/>
          <w:sz w:val="28"/>
          <w:szCs w:val="28"/>
          <w:lang w:val="uk-UA"/>
        </w:rPr>
        <w:t xml:space="preserve">критерій К1 має помірне домінування над критерієм К3 </w:t>
      </w:r>
    </w:p>
    <w:p w:rsidR="004873D9" w:rsidRDefault="00EC63C1" w:rsidP="004873D9">
      <w:pPr>
        <w:pStyle w:val="a3"/>
        <w:numPr>
          <w:ilvl w:val="0"/>
          <w:numId w:val="3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критерій К2 </w:t>
      </w:r>
      <w:r w:rsidRPr="00BB1E7F">
        <w:rPr>
          <w:rFonts w:ascii="Times New Roman" w:hAnsi="Times New Roman" w:cs="Times New Roman"/>
          <w:sz w:val="28"/>
          <w:szCs w:val="28"/>
          <w:lang w:val="uk-UA"/>
        </w:rPr>
        <w:t>помірне домінування над критерієм К</w:t>
      </w:r>
      <w:r w:rsidR="004873D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B1E7F">
        <w:rPr>
          <w:rFonts w:ascii="Times New Roman" w:hAnsi="Times New Roman" w:cs="Times New Roman"/>
          <w:sz w:val="28"/>
          <w:szCs w:val="28"/>
          <w:lang w:val="uk-UA"/>
        </w:rPr>
        <w:t>, домінування над критерієм К</w:t>
      </w:r>
      <w:r w:rsidR="004873D9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EC63C1" w:rsidRPr="004873D9" w:rsidRDefault="004873D9" w:rsidP="004873D9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63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F8907F" wp14:editId="73CC47DA">
            <wp:extent cx="5007428" cy="2813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394"/>
                    <a:stretch/>
                  </pic:blipFill>
                  <pic:spPr bwMode="auto">
                    <a:xfrm>
                      <a:off x="0" y="0"/>
                      <a:ext cx="5007428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Визначаю компонент власного вектору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4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(середнє значення оцінок пріоритетності) за допомогою формули СРГЕОМ().</w:t>
      </w:r>
    </w:p>
    <w:p w:rsidR="00EC63C1" w:rsidRDefault="00EC63C1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суму компонентів власного вектору матриці та оцінок кожного критерію.</w:t>
      </w:r>
    </w:p>
    <w:p w:rsidR="00EC63C1" w:rsidRDefault="00EC63C1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F9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201AA91" wp14:editId="74F97229">
            <wp:extent cx="5989320" cy="2132330"/>
            <wp:effectExtent l="0" t="0" r="0" b="1270"/>
            <wp:docPr id="4731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7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Визначаю нормований вектор матриці попарних порівнянь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uk-UA"/>
        </w:rPr>
        <w:t>норм (вектор пріоритетів) поділивши компонент власного вектору матриці на суму компонентів.</w:t>
      </w:r>
    </w:p>
    <w:p w:rsidR="00EC63C1" w:rsidRDefault="00EC63C1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309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09D87E8" wp14:editId="5673903E">
            <wp:extent cx="5989320" cy="1637665"/>
            <wp:effectExtent l="0" t="0" r="0" b="635"/>
            <wp:docPr id="439398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98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оцінку узгодженості думок експертів:</w:t>
      </w:r>
    </w:p>
    <w:p w:rsidR="00EC63C1" w:rsidRDefault="00EC63C1" w:rsidP="00EC63C1">
      <w:pPr>
        <w:pStyle w:val="a3"/>
        <w:numPr>
          <w:ilvl w:val="0"/>
          <w:numId w:val="4"/>
        </w:numPr>
        <w:spacing w:after="125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власне значення матриці λ, сумуючи нормований вектор матриці попарних порівнянь помножений на  суму оцінок відповідного критерію;</w:t>
      </w:r>
    </w:p>
    <w:p w:rsidR="00EC63C1" w:rsidRDefault="00EC63C1" w:rsidP="00EC63C1">
      <w:pPr>
        <w:pStyle w:val="a3"/>
        <w:numPr>
          <w:ilvl w:val="0"/>
          <w:numId w:val="4"/>
        </w:numPr>
        <w:spacing w:after="125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індекс узгодженості, віднявши від власного значення матриці кількість критеріїв та поділивши на одиницю меншу кількість критеріїв;</w:t>
      </w:r>
    </w:p>
    <w:p w:rsidR="00EC63C1" w:rsidRDefault="00EC63C1" w:rsidP="00EC63C1">
      <w:pPr>
        <w:pStyle w:val="a3"/>
        <w:numPr>
          <w:ilvl w:val="0"/>
          <w:numId w:val="4"/>
        </w:numPr>
        <w:spacing w:after="125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визначаю середнє значення індексу узгодженості, оскільки кількість критеріїв становить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і середнє значення індексу узгодженості буде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0.58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C63C1" w:rsidRDefault="00EC63C1" w:rsidP="00EC63C1">
      <w:pPr>
        <w:pStyle w:val="a3"/>
        <w:numPr>
          <w:ilvl w:val="0"/>
          <w:numId w:val="4"/>
        </w:numPr>
        <w:spacing w:after="125" w:line="36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відношення узгодженості, поділивши індекс узгодженості на середнє значення індексу узгодженості.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 результатами розрахунків найбільш пріоритетним критерієм, що оцінює якість промислової продукції, є функціональні (споживчі) характеристики.</w:t>
      </w:r>
    </w:p>
    <w:p w:rsidR="00EC63C1" w:rsidRPr="00A454B8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індексу узгодженості менше 0,2 та відносної узгодженості менше 0,1 свідчить про узгодженість думок експертів.</w:t>
      </w:r>
      <w:r w:rsidRPr="00A454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63C1" w:rsidRDefault="00EC63C1" w:rsidP="00EC63C1">
      <w:pPr>
        <w:pStyle w:val="a3"/>
        <w:numPr>
          <w:ilvl w:val="0"/>
          <w:numId w:val="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Визначаю пріоритетність альтернатив за кожним з критеріїв:</w:t>
      </w:r>
    </w:p>
    <w:p w:rsidR="00EC63C1" w:rsidRDefault="00F3769F" w:rsidP="00EC63C1">
      <w:pPr>
        <w:spacing w:after="125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3769F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057B2DC5" wp14:editId="5933C2DD">
            <wp:extent cx="5989320" cy="21647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представленої матриці, при вирішенні мети:</w:t>
      </w:r>
    </w:p>
    <w:p w:rsidR="00EC63C1" w:rsidRDefault="00F3769F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альтернатива 1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перевагу над альтернативою 2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перевагу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альтернативою 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3;</w:t>
      </w:r>
    </w:p>
    <w:p w:rsidR="00EC63C1" w:rsidRDefault="00F3769F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альтернатива 2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r>
        <w:rPr>
          <w:rFonts w:ascii="Times New Roman" w:hAnsi="Times New Roman" w:cs="Times New Roman"/>
          <w:sz w:val="28"/>
          <w:szCs w:val="28"/>
          <w:lang w:val="uk-UA"/>
        </w:rPr>
        <w:t>майже рівну важливість над альтернативою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розрахунків за критерієм К1 «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Ціна</w:t>
      </w:r>
      <w:r>
        <w:rPr>
          <w:rFonts w:ascii="Times New Roman" w:hAnsi="Times New Roman" w:cs="Times New Roman"/>
          <w:sz w:val="28"/>
          <w:szCs w:val="28"/>
          <w:lang w:val="uk-UA"/>
        </w:rPr>
        <w:t>» вищ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ий пріоритет має альтернатива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ПК1» (0,6</w:t>
      </w:r>
      <w:r>
        <w:rPr>
          <w:rFonts w:ascii="Times New Roman" w:hAnsi="Times New Roman" w:cs="Times New Roman"/>
          <w:sz w:val="28"/>
          <w:szCs w:val="28"/>
          <w:lang w:val="uk-UA"/>
        </w:rPr>
        <w:t>8).</w:t>
      </w:r>
    </w:p>
    <w:p w:rsidR="00EC63C1" w:rsidRPr="00A454B8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5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індексу узгодженості менше 0,2 та відносної узгодженості менше 0,1 свідчить про узгодженість думок експертів.</w:t>
      </w:r>
      <w:r w:rsidRPr="00A454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63C1" w:rsidRDefault="00F3769F" w:rsidP="00EC63C1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76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EF45E0" wp14:editId="303E72B5">
            <wp:extent cx="5989320" cy="2079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Відповідно до представленої матриці, при вирішенні мети:</w:t>
      </w:r>
    </w:p>
    <w:p w:rsidR="00EC63C1" w:rsidRDefault="00EC63C1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альтернатива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значну перевагу над альтернативою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майже рівн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 xml:space="preserve">у важливість над альтернативою </w:t>
      </w:r>
      <w:r>
        <w:rPr>
          <w:rFonts w:ascii="Times New Roman" w:hAnsi="Times New Roman" w:cs="Times New Roman"/>
          <w:sz w:val="28"/>
          <w:szCs w:val="28"/>
          <w:lang w:val="uk-UA"/>
        </w:rPr>
        <w:t>2;</w:t>
      </w:r>
    </w:p>
    <w:p w:rsidR="00EC63C1" w:rsidRDefault="00EC63C1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альтерна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 xml:space="preserve">тива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має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перевагу над альтернативою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розрахунків за критерієм К2 «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Ціна</w:t>
      </w:r>
      <w:r>
        <w:rPr>
          <w:rFonts w:ascii="Times New Roman" w:hAnsi="Times New Roman" w:cs="Times New Roman"/>
          <w:sz w:val="28"/>
          <w:szCs w:val="28"/>
          <w:lang w:val="uk-UA"/>
        </w:rPr>
        <w:t>» ви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щий пріоритет має альтернатива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ПК1» (0,57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індексу узгодженості менше 0,2 та відносної узгодженості менше 0,1 свідчить про узгодженість думок експертів.</w:t>
      </w:r>
    </w:p>
    <w:p w:rsidR="00EC63C1" w:rsidRDefault="00F3769F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769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E0B594" wp14:editId="6A735217">
            <wp:extent cx="5989320" cy="2226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представленої матриці, при вирішенні мети:</w:t>
      </w:r>
    </w:p>
    <w:p w:rsidR="00EC63C1" w:rsidRDefault="00F3769F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альтернатива 1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має майже рівн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важливість над альтернативою 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3;</w:t>
      </w:r>
    </w:p>
    <w:p w:rsidR="00EC63C1" w:rsidRDefault="00053592" w:rsidP="00EC63C1">
      <w:pPr>
        <w:pStyle w:val="a3"/>
        <w:numPr>
          <w:ilvl w:val="0"/>
          <w:numId w:val="5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альтернатива 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 xml:space="preserve"> має помірне домінування над альтернативою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F3769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перевагу над альтернативою 1</w:t>
      </w:r>
      <w:r w:rsidR="00EC63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розрахунків за критерієм К3 «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>Бренд</w:t>
      </w:r>
      <w:r>
        <w:rPr>
          <w:rFonts w:ascii="Times New Roman" w:hAnsi="Times New Roman" w:cs="Times New Roman"/>
          <w:sz w:val="28"/>
          <w:szCs w:val="28"/>
          <w:lang w:val="uk-UA"/>
        </w:rPr>
        <w:t>» ви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 xml:space="preserve">щий пріоритет має альтернатива </w:t>
      </w:r>
      <w:r>
        <w:rPr>
          <w:rFonts w:ascii="Times New Roman" w:hAnsi="Times New Roman" w:cs="Times New Roman"/>
          <w:sz w:val="28"/>
          <w:szCs w:val="28"/>
          <w:lang w:val="uk-UA"/>
        </w:rPr>
        <w:t>2 «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>ПК2» (0,69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індексу узгодженості менше 0,2 та відносної узгодженості менше 0,1 свідчить про узгодженість думок експертів.</w:t>
      </w:r>
    </w:p>
    <w:p w:rsidR="00EC63C1" w:rsidRDefault="00EC63C1" w:rsidP="00EC63C1">
      <w:pPr>
        <w:pStyle w:val="a3"/>
        <w:numPr>
          <w:ilvl w:val="0"/>
          <w:numId w:val="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Визначаю глобальний пріоритет альтернатив:</w:t>
      </w:r>
    </w:p>
    <w:p w:rsidR="00EC63C1" w:rsidRDefault="00053592" w:rsidP="00EC63C1">
      <w:pPr>
        <w:spacing w:after="125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53592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drawing>
          <wp:inline distT="0" distB="0" distL="0" distR="0" wp14:anchorId="1C3DE0F4" wp14:editId="087690AA">
            <wp:extent cx="5989320" cy="130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глобальний пріоритет для кожної альтернативи, сумуючи значення вектору пріоритету для критерію помноженого на значення вектору пріоритету для альтернативи за відповідного критерію.</w:t>
      </w:r>
    </w:p>
    <w:p w:rsidR="00EC63C1" w:rsidRDefault="00053592" w:rsidP="00EC63C1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59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BB2A2E" wp14:editId="3A646502">
            <wp:extent cx="5989320" cy="18122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1" w:rsidRPr="00270158" w:rsidRDefault="00EC63C1" w:rsidP="00EC63C1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альтернатива 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53592">
        <w:rPr>
          <w:rFonts w:ascii="Times New Roman" w:hAnsi="Times New Roman" w:cs="Times New Roman"/>
          <w:sz w:val="28"/>
          <w:szCs w:val="28"/>
          <w:lang w:val="uk-UA"/>
        </w:rPr>
        <w:t>ПК1</w:t>
      </w:r>
      <w:r>
        <w:rPr>
          <w:rFonts w:ascii="Times New Roman" w:hAnsi="Times New Roman" w:cs="Times New Roman"/>
          <w:sz w:val="28"/>
          <w:szCs w:val="28"/>
          <w:lang w:val="uk-UA"/>
        </w:rPr>
        <w:t>) є найбільш якісною, оскільки має максимальне значення глобального пріоритету.</w:t>
      </w:r>
    </w:p>
    <w:p w:rsidR="00EC63C1" w:rsidRPr="008E4696" w:rsidRDefault="00EC63C1" w:rsidP="00EC63C1">
      <w:pPr>
        <w:spacing w:after="183" w:line="360" w:lineRule="auto"/>
        <w:ind w:left="10" w:right="8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Висновки </w:t>
      </w:r>
    </w:p>
    <w:p w:rsidR="00EC63C1" w:rsidRPr="008E4696" w:rsidRDefault="00EC63C1" w:rsidP="00EC63C1">
      <w:pPr>
        <w:spacing w:after="5" w:line="360" w:lineRule="auto"/>
        <w:ind w:left="-15" w:firstLine="7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отримала практичні навички здійснення експертної оцінки пріоритетності альтернатив методом аналізу ієрархії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Сааті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7D5C" w:rsidRPr="00EC63C1" w:rsidRDefault="004E7D5C">
      <w:pPr>
        <w:rPr>
          <w:lang w:val="uk-UA"/>
        </w:rPr>
      </w:pPr>
    </w:p>
    <w:sectPr w:rsidR="004E7D5C" w:rsidRPr="00EC63C1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2D8"/>
    <w:multiLevelType w:val="hybridMultilevel"/>
    <w:tmpl w:val="ACFE3FE0"/>
    <w:lvl w:ilvl="0" w:tplc="4F947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E16700"/>
    <w:multiLevelType w:val="hybridMultilevel"/>
    <w:tmpl w:val="6CD0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8D165F"/>
    <w:multiLevelType w:val="hybridMultilevel"/>
    <w:tmpl w:val="BBDE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952B15"/>
    <w:multiLevelType w:val="hybridMultilevel"/>
    <w:tmpl w:val="E9CE0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82B14D1"/>
    <w:multiLevelType w:val="hybridMultilevel"/>
    <w:tmpl w:val="A9F80FB8"/>
    <w:lvl w:ilvl="0" w:tplc="F2EE1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C1"/>
    <w:rsid w:val="00053592"/>
    <w:rsid w:val="001C4B88"/>
    <w:rsid w:val="004873D9"/>
    <w:rsid w:val="004E7D5C"/>
    <w:rsid w:val="007C3D0C"/>
    <w:rsid w:val="00833239"/>
    <w:rsid w:val="00EC63C1"/>
    <w:rsid w:val="00F3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74BD"/>
  <w15:chartTrackingRefBased/>
  <w15:docId w15:val="{409CA69B-41FF-48A5-AC1A-AB8CB763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C1"/>
    <w:rPr>
      <w:rFonts w:ascii="Calibri" w:eastAsia="Calibri" w:hAnsi="Calibri" w:cs="Calibri"/>
      <w:color w:val="000000"/>
      <w:kern w:val="2"/>
      <w:lang w:val="ru-RU" w:eastAsia="ru-RU"/>
      <w14:ligatures w14:val="standardContextual"/>
    </w:rPr>
  </w:style>
  <w:style w:type="paragraph" w:styleId="1">
    <w:name w:val="heading 1"/>
    <w:next w:val="a"/>
    <w:link w:val="10"/>
    <w:uiPriority w:val="9"/>
    <w:qFormat/>
    <w:rsid w:val="00EC63C1"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kern w:val="2"/>
      <w:sz w:val="36"/>
      <w:lang w:val="ru-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3C1"/>
    <w:rPr>
      <w:rFonts w:ascii="Times New Roman" w:eastAsia="Times New Roman" w:hAnsi="Times New Roman" w:cs="Times New Roman"/>
      <w:b/>
      <w:color w:val="0D0D0D"/>
      <w:kern w:val="2"/>
      <w:sz w:val="36"/>
      <w:lang w:val="ru-RU" w:eastAsia="ru-RU"/>
      <w14:ligatures w14:val="standardContextual"/>
    </w:rPr>
  </w:style>
  <w:style w:type="paragraph" w:styleId="a3">
    <w:name w:val="List Paragraph"/>
    <w:basedOn w:val="a"/>
    <w:uiPriority w:val="34"/>
    <w:qFormat/>
    <w:rsid w:val="00EC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Viktoriia</cp:lastModifiedBy>
  <cp:revision>4</cp:revision>
  <dcterms:created xsi:type="dcterms:W3CDTF">2023-10-19T10:50:00Z</dcterms:created>
  <dcterms:modified xsi:type="dcterms:W3CDTF">2023-10-19T11:24:00Z</dcterms:modified>
</cp:coreProperties>
</file>