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43C" w:rsidRPr="00553538" w:rsidRDefault="0038043C" w:rsidP="00D51A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3538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553538">
        <w:rPr>
          <w:rFonts w:ascii="Times New Roman" w:hAnsi="Times New Roman" w:cs="Times New Roman"/>
          <w:sz w:val="28"/>
          <w:szCs w:val="28"/>
        </w:rPr>
        <w:t xml:space="preserve"> Vika </w:t>
      </w:r>
      <w:proofErr w:type="spellStart"/>
      <w:r w:rsidRPr="00553538">
        <w:rPr>
          <w:rFonts w:ascii="Times New Roman" w:hAnsi="Times New Roman" w:cs="Times New Roman"/>
          <w:sz w:val="28"/>
          <w:szCs w:val="28"/>
        </w:rPr>
        <w:t>Alpiana</w:t>
      </w:r>
      <w:proofErr w:type="spellEnd"/>
      <w:r w:rsidRPr="00553538">
        <w:rPr>
          <w:rFonts w:ascii="Times New Roman" w:hAnsi="Times New Roman" w:cs="Times New Roman"/>
          <w:sz w:val="28"/>
          <w:szCs w:val="28"/>
        </w:rPr>
        <w:br/>
      </w:r>
      <w:r w:rsidRPr="00553538">
        <w:rPr>
          <w:rFonts w:ascii="Times New Roman" w:hAnsi="Times New Roman" w:cs="Times New Roman"/>
          <w:sz w:val="28"/>
          <w:szCs w:val="28"/>
        </w:rPr>
        <w:t xml:space="preserve">Program : </w:t>
      </w:r>
      <w:r w:rsidRPr="00553538">
        <w:rPr>
          <w:rFonts w:ascii="Times New Roman" w:hAnsi="Times New Roman" w:cs="Times New Roman"/>
          <w:sz w:val="28"/>
          <w:szCs w:val="28"/>
        </w:rPr>
        <w:t>React and React Native for Frontend Developer</w:t>
      </w:r>
      <w:r w:rsidRPr="00553538">
        <w:rPr>
          <w:rFonts w:ascii="Times New Roman" w:hAnsi="Times New Roman" w:cs="Times New Roman"/>
          <w:sz w:val="28"/>
          <w:szCs w:val="28"/>
        </w:rPr>
        <w:br/>
      </w:r>
      <w:r w:rsidRPr="00553538">
        <w:rPr>
          <w:rFonts w:ascii="Times New Roman" w:hAnsi="Times New Roman" w:cs="Times New Roman"/>
          <w:sz w:val="28"/>
          <w:szCs w:val="28"/>
        </w:rPr>
        <w:t xml:space="preserve">Kode </w:t>
      </w:r>
      <w:proofErr w:type="spellStart"/>
      <w:r w:rsidRPr="00553538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553538">
        <w:rPr>
          <w:rFonts w:ascii="Times New Roman" w:hAnsi="Times New Roman" w:cs="Times New Roman"/>
          <w:sz w:val="28"/>
          <w:szCs w:val="28"/>
        </w:rPr>
        <w:t xml:space="preserve"> : </w:t>
      </w:r>
      <w:r w:rsidRPr="00553538">
        <w:rPr>
          <w:rFonts w:ascii="Times New Roman" w:hAnsi="Times New Roman" w:cs="Times New Roman"/>
          <w:sz w:val="28"/>
          <w:szCs w:val="28"/>
        </w:rPr>
        <w:t>RCTN-KS05-00</w:t>
      </w:r>
      <w:r w:rsidRPr="00553538">
        <w:rPr>
          <w:rFonts w:ascii="Times New Roman" w:hAnsi="Times New Roman" w:cs="Times New Roman"/>
          <w:sz w:val="28"/>
          <w:szCs w:val="28"/>
        </w:rPr>
        <w:t>4</w:t>
      </w:r>
    </w:p>
    <w:p w:rsidR="00D51A7D" w:rsidRPr="00702086" w:rsidRDefault="00D51A7D" w:rsidP="00D51A7D">
      <w:pPr>
        <w:rPr>
          <w:rFonts w:ascii="Times New Roman" w:hAnsi="Times New Roman" w:cs="Times New Roman"/>
          <w:sz w:val="24"/>
          <w:szCs w:val="24"/>
        </w:rPr>
      </w:pPr>
    </w:p>
    <w:p w:rsidR="00367B9B" w:rsidRPr="00367B9B" w:rsidRDefault="0038043C" w:rsidP="00367B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</w:p>
    <w:p w:rsidR="00892481" w:rsidRDefault="00367B9B" w:rsidP="00367B9B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043C" w:rsidRPr="00702086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disprutif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disorti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>,</w:t>
      </w:r>
      <w:r w:rsidR="00892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library JavaScript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yang simple,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berporos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React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lifecycle yang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diprediksi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"regular old JavaScript" dan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ekstensi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JSX. </w:t>
      </w:r>
    </w:p>
    <w:p w:rsidR="004C352A" w:rsidRDefault="0038043C" w:rsidP="00367B9B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0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framework lain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membatuu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JavaScript dan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functional programming yang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oleh react</w:t>
      </w:r>
      <w:r w:rsidR="00DD2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E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2E36">
        <w:rPr>
          <w:rFonts w:ascii="Times New Roman" w:hAnsi="Times New Roman" w:cs="Times New Roman"/>
          <w:sz w:val="24"/>
          <w:szCs w:val="24"/>
        </w:rPr>
        <w:t xml:space="preserve"> map, filter, reduce, binding, this scope </w:t>
      </w:r>
      <w:proofErr w:type="spellStart"/>
      <w:r w:rsidR="00DD2E3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D2E36">
        <w:rPr>
          <w:rFonts w:ascii="Times New Roman" w:hAnsi="Times New Roman" w:cs="Times New Roman"/>
          <w:sz w:val="24"/>
          <w:szCs w:val="24"/>
        </w:rPr>
        <w:t>.</w:t>
      </w:r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konsep-konsep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jual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React,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librarynya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Terbukti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sekali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yang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semuanya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Preact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Inferno, dan lain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mengaku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702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React-like UI library</w:t>
      </w:r>
    </w:p>
    <w:p w:rsidR="0038043C" w:rsidRPr="00367B9B" w:rsidRDefault="00634DF2" w:rsidP="00367B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Mindset </w:t>
      </w:r>
      <w:proofErr w:type="spellStart"/>
      <w:r w:rsidRPr="00367B9B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 React</w:t>
      </w:r>
    </w:p>
    <w:p w:rsidR="00634DF2" w:rsidRPr="00634DF2" w:rsidRDefault="00634DF2" w:rsidP="00367B9B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D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Component</w:t>
      </w:r>
    </w:p>
    <w:p w:rsidR="00634DF2" w:rsidRPr="00634DF2" w:rsidRDefault="00634DF2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React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didefinisikan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style, dan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634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masing.</w:t>
      </w:r>
    </w:p>
    <w:p w:rsidR="00634DF2" w:rsidRDefault="00634DF2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043C" w:rsidRPr="00634DF2" w:rsidRDefault="0038043C" w:rsidP="00367B9B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4DF2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Pr="00634DF2">
        <w:rPr>
          <w:rFonts w:ascii="Times New Roman" w:hAnsi="Times New Roman" w:cs="Times New Roman"/>
          <w:b/>
          <w:bCs/>
          <w:sz w:val="24"/>
          <w:szCs w:val="24"/>
        </w:rPr>
        <w:t xml:space="preserve"> Data Satu </w:t>
      </w:r>
      <w:proofErr w:type="spellStart"/>
      <w:r w:rsidRPr="00634DF2">
        <w:rPr>
          <w:rFonts w:ascii="Times New Roman" w:hAnsi="Times New Roman" w:cs="Times New Roman"/>
          <w:b/>
          <w:bCs/>
          <w:sz w:val="24"/>
          <w:szCs w:val="24"/>
        </w:rPr>
        <w:t>Arah</w:t>
      </w:r>
      <w:proofErr w:type="spellEnd"/>
    </w:p>
    <w:p w:rsidR="0038043C" w:rsidRDefault="0038043C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2086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226AF0">
        <w:rPr>
          <w:rFonts w:ascii="Times New Roman" w:hAnsi="Times New Roman" w:cs="Times New Roman"/>
          <w:sz w:val="24"/>
          <w:szCs w:val="24"/>
        </w:rPr>
        <w:t>.</w:t>
      </w:r>
    </w:p>
    <w:p w:rsidR="00226AF0" w:rsidRPr="00702086" w:rsidRDefault="00226AF0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6AF0" w:rsidRDefault="0038043C" w:rsidP="00367B9B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6AF0"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spellStart"/>
      <w:r w:rsidRPr="00226AF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iew</w:t>
      </w:r>
      <w:proofErr w:type="spellEnd"/>
      <w:r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26AF0" w:rsidRDefault="00226AF0" w:rsidP="00367B9B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dalah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bahas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. Di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onClick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di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klik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onChange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di form dan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Dan di React,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wadah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state.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Uniknya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data,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katakanlah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meng-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klik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 yang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,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apapun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juga. View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menghubungi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memberitahu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 yang di trigger oleh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action-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menghubungi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sesuaiactionnya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jalur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 dan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keview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view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actiondan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="0038043C" w:rsidRPr="004C352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26AF0" w:rsidRDefault="00226AF0" w:rsidP="00367B9B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6AF0" w:rsidRDefault="00D51A7D" w:rsidP="00367B9B">
      <w:pPr>
        <w:pStyle w:val="ListParagraph"/>
        <w:shd w:val="clear" w:color="auto" w:fill="FFFFFF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Misalkan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punya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counter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 +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untukmenambahkan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-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Angka counter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51A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51A7D" w:rsidRPr="00226AF0" w:rsidRDefault="00D51A7D" w:rsidP="00367B9B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1A7D" w:rsidRDefault="0038043C" w:rsidP="00367B9B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AF0">
        <w:rPr>
          <w:rFonts w:ascii="Times New Roman" w:hAnsi="Times New Roman" w:cs="Times New Roman"/>
          <w:sz w:val="24"/>
          <w:szCs w:val="24"/>
        </w:rPr>
        <w:lastRenderedPageBreak/>
        <w:t>Virtual DOM</w:t>
      </w:r>
    </w:p>
    <w:p w:rsidR="0038043C" w:rsidRPr="00D51A7D" w:rsidRDefault="0038043C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gramStart"/>
      <w:r w:rsidRPr="00D51A7D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ulng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dan React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data binding yang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virtual DOM. Virtual DOM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51A7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DOM. Jadi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DOM, React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VirtualDOM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VirtualDOM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 DOM yang </w:t>
      </w:r>
      <w:proofErr w:type="spellStart"/>
      <w:r w:rsidRPr="00D51A7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1A7D">
        <w:rPr>
          <w:rFonts w:ascii="Times New Roman" w:hAnsi="Times New Roman" w:cs="Times New Roman"/>
          <w:sz w:val="24"/>
          <w:szCs w:val="24"/>
        </w:rPr>
        <w:t xml:space="preserve">. </w:t>
      </w:r>
      <w:r w:rsidRPr="00D51A7D">
        <w:rPr>
          <w:rFonts w:ascii="Times New Roman" w:hAnsi="Times New Roman" w:cs="Times New Roman"/>
          <w:sz w:val="24"/>
          <w:szCs w:val="24"/>
        </w:rPr>
        <w:br/>
      </w:r>
    </w:p>
    <w:p w:rsidR="0038043C" w:rsidRPr="00D51A7D" w:rsidRDefault="0038043C" w:rsidP="00367B9B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1A7D">
        <w:rPr>
          <w:rFonts w:ascii="Times New Roman" w:hAnsi="Times New Roman" w:cs="Times New Roman"/>
          <w:sz w:val="24"/>
          <w:szCs w:val="24"/>
        </w:rPr>
        <w:t>JSX</w:t>
      </w:r>
    </w:p>
    <w:p w:rsidR="0038043C" w:rsidRDefault="0038043C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2086">
        <w:rPr>
          <w:rFonts w:ascii="Times New Roman" w:hAnsi="Times New Roman" w:cs="Times New Roman"/>
          <w:sz w:val="24"/>
          <w:szCs w:val="24"/>
        </w:rPr>
        <w:t xml:space="preserve">JSX pada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JSX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JSX it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2086">
        <w:rPr>
          <w:rFonts w:ascii="Times New Roman" w:hAnsi="Times New Roman" w:cs="Times New Roman"/>
          <w:sz w:val="24"/>
          <w:szCs w:val="24"/>
        </w:rPr>
        <w:t xml:space="preserve"> 'templating language' yang sangat powerful.</w:t>
      </w:r>
    </w:p>
    <w:p w:rsidR="00467404" w:rsidRPr="00702086" w:rsidRDefault="00467404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043C" w:rsidRPr="00702086" w:rsidRDefault="00F3193E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JSX </w:t>
      </w:r>
      <w:r w:rsidR="0038043C" w:rsidRPr="0070208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proses rendering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append string yang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E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C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JSX yang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ditranspilasi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string)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tag-tag html dan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C46">
        <w:rPr>
          <w:rFonts w:ascii="Times New Roman" w:hAnsi="Times New Roman" w:cs="Times New Roman"/>
          <w:sz w:val="24"/>
          <w:szCs w:val="24"/>
        </w:rPr>
        <w:t>k</w:t>
      </w:r>
      <w:r w:rsidR="0038043C" w:rsidRPr="00702086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3C" w:rsidRPr="00702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8043C" w:rsidRPr="00702086">
        <w:rPr>
          <w:rFonts w:ascii="Times New Roman" w:hAnsi="Times New Roman" w:cs="Times New Roman"/>
          <w:sz w:val="24"/>
          <w:szCs w:val="24"/>
        </w:rPr>
        <w:t>.</w:t>
      </w:r>
    </w:p>
    <w:p w:rsidR="0038043C" w:rsidRPr="00702086" w:rsidRDefault="0038043C" w:rsidP="00367B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043C" w:rsidRPr="00367B9B" w:rsidRDefault="0038043C" w:rsidP="00367B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B9B">
        <w:rPr>
          <w:rFonts w:ascii="Times New Roman" w:hAnsi="Times New Roman" w:cs="Times New Roman"/>
          <w:b/>
          <w:bCs/>
          <w:sz w:val="24"/>
          <w:szCs w:val="24"/>
        </w:rPr>
        <w:t>Installation</w:t>
      </w:r>
      <w:r w:rsidR="006E6C46"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6C46" w:rsidRPr="00367B9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6E6C46" w:rsidRPr="00367B9B">
        <w:rPr>
          <w:rFonts w:ascii="Times New Roman" w:hAnsi="Times New Roman" w:cs="Times New Roman"/>
          <w:b/>
          <w:bCs/>
          <w:sz w:val="24"/>
          <w:szCs w:val="24"/>
        </w:rPr>
        <w:t xml:space="preserve"> Babel dan Webpack</w:t>
      </w:r>
    </w:p>
    <w:p w:rsidR="006E6C46" w:rsidRDefault="006E6C46" w:rsidP="00367B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7B9B">
        <w:rPr>
          <w:rFonts w:ascii="Times New Roman" w:hAnsi="Times New Roman" w:cs="Times New Roman"/>
          <w:sz w:val="24"/>
          <w:szCs w:val="24"/>
        </w:rPr>
        <w:t xml:space="preserve">Babel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transpiler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sintaks-sintaks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yang unsupported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disupport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oleh browser </w:t>
      </w:r>
      <w:proofErr w:type="spellStart"/>
      <w:r w:rsidRPr="00367B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B9B">
        <w:rPr>
          <w:rFonts w:ascii="Times New Roman" w:hAnsi="Times New Roman" w:cs="Times New Roman"/>
          <w:sz w:val="24"/>
          <w:szCs w:val="24"/>
        </w:rPr>
        <w:t xml:space="preserve"> NodeJS</w:t>
      </w:r>
      <w:r w:rsidR="00367B9B" w:rsidRPr="00367B9B">
        <w:rPr>
          <w:rFonts w:ascii="Times New Roman" w:hAnsi="Times New Roman" w:cs="Times New Roman"/>
          <w:sz w:val="24"/>
          <w:szCs w:val="24"/>
        </w:rPr>
        <w:t>.</w:t>
      </w:r>
    </w:p>
    <w:p w:rsidR="00367B9B" w:rsidRDefault="00367B9B" w:rsidP="00367B9B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berawal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module.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Sederhananya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module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adalahsebuah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berkas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Module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sifatkhusus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yakni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dimuat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modulelainnya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inilah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module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ekspordan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impor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bertukar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fungsi.Nah</w:t>
      </w:r>
      <w:proofErr w:type="spellEnd"/>
      <w:proofErr w:type="gram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module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jumlahnya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danbahkan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module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yangsama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 yang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dapatbertindak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module management.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istilahyang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module management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67B9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bundler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367B9B" w:rsidRDefault="00367B9B" w:rsidP="00367B9B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67B9B" w:rsidRDefault="00367B9B" w:rsidP="00367B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Core concept </w:t>
      </w:r>
      <w:proofErr w:type="spellStart"/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Webpack </w:t>
      </w:r>
      <w:proofErr w:type="spellStart"/>
      <w:proofErr w:type="gramStart"/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:rsidR="00367B9B" w:rsidRDefault="00367B9B" w:rsidP="00367B9B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Entry</w:t>
      </w:r>
    </w:p>
    <w:p w:rsidR="00367B9B" w:rsidRDefault="00367B9B" w:rsidP="00367B9B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</w:t>
      </w:r>
    </w:p>
    <w:p w:rsidR="00367B9B" w:rsidRDefault="00367B9B" w:rsidP="00367B9B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Loaders</w:t>
      </w:r>
    </w:p>
    <w:p w:rsidR="00367B9B" w:rsidRDefault="00367B9B" w:rsidP="00367B9B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Plugins</w:t>
      </w:r>
    </w:p>
    <w:p w:rsidR="00367B9B" w:rsidRDefault="00367B9B" w:rsidP="00367B9B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Mode</w:t>
      </w:r>
    </w:p>
    <w:p w:rsidR="00367B9B" w:rsidRPr="00367B9B" w:rsidRDefault="00367B9B" w:rsidP="00367B9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7B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Browser Compatibility</w:t>
      </w:r>
    </w:p>
    <w:p w:rsidR="00367B9B" w:rsidRPr="00367B9B" w:rsidRDefault="00367B9B" w:rsidP="00367B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44C72" w:rsidRDefault="00444C72" w:rsidP="00367B9B">
      <w:pPr>
        <w:jc w:val="both"/>
      </w:pPr>
    </w:p>
    <w:sectPr w:rsidR="0044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520"/>
    <w:multiLevelType w:val="hybridMultilevel"/>
    <w:tmpl w:val="E132DE0C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803C3"/>
    <w:multiLevelType w:val="hybridMultilevel"/>
    <w:tmpl w:val="EFE816B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46D07"/>
    <w:multiLevelType w:val="hybridMultilevel"/>
    <w:tmpl w:val="58C023B8"/>
    <w:lvl w:ilvl="0" w:tplc="1A74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B1078"/>
    <w:multiLevelType w:val="hybridMultilevel"/>
    <w:tmpl w:val="D67620C8"/>
    <w:lvl w:ilvl="0" w:tplc="1B3895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D67CDE"/>
    <w:multiLevelType w:val="hybridMultilevel"/>
    <w:tmpl w:val="A92C751C"/>
    <w:lvl w:ilvl="0" w:tplc="86F4A8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88773A"/>
    <w:multiLevelType w:val="hybridMultilevel"/>
    <w:tmpl w:val="7AFA5E36"/>
    <w:lvl w:ilvl="0" w:tplc="93B88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E7CF7"/>
    <w:multiLevelType w:val="hybridMultilevel"/>
    <w:tmpl w:val="A3B4D9B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988583">
    <w:abstractNumId w:val="5"/>
  </w:num>
  <w:num w:numId="2" w16cid:durableId="1761481915">
    <w:abstractNumId w:val="2"/>
  </w:num>
  <w:num w:numId="3" w16cid:durableId="1995452964">
    <w:abstractNumId w:val="4"/>
  </w:num>
  <w:num w:numId="4" w16cid:durableId="1172262796">
    <w:abstractNumId w:val="3"/>
  </w:num>
  <w:num w:numId="5" w16cid:durableId="2088334530">
    <w:abstractNumId w:val="1"/>
  </w:num>
  <w:num w:numId="6" w16cid:durableId="899365884">
    <w:abstractNumId w:val="6"/>
  </w:num>
  <w:num w:numId="7" w16cid:durableId="195351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C"/>
    <w:rsid w:val="00226AF0"/>
    <w:rsid w:val="00367B9B"/>
    <w:rsid w:val="0038043C"/>
    <w:rsid w:val="00444C72"/>
    <w:rsid w:val="00467404"/>
    <w:rsid w:val="004C352A"/>
    <w:rsid w:val="00553538"/>
    <w:rsid w:val="00634DF2"/>
    <w:rsid w:val="006E6C46"/>
    <w:rsid w:val="00892481"/>
    <w:rsid w:val="009671C7"/>
    <w:rsid w:val="00D51A7D"/>
    <w:rsid w:val="00DD2E36"/>
    <w:rsid w:val="00F3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DDE4"/>
  <w15:chartTrackingRefBased/>
  <w15:docId w15:val="{9E1EA65E-2A59-428A-9192-487EDD40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0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93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2</cp:revision>
  <dcterms:created xsi:type="dcterms:W3CDTF">2022-09-05T16:47:00Z</dcterms:created>
  <dcterms:modified xsi:type="dcterms:W3CDTF">2022-09-05T18:03:00Z</dcterms:modified>
</cp:coreProperties>
</file>