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93" w:rsidRPr="00622693" w:rsidRDefault="0083384D" w:rsidP="00622693">
      <w:pPr>
        <w:pStyle w:val="1"/>
        <w:shd w:val="clear" w:color="auto" w:fill="FFFFFF"/>
        <w:spacing w:before="0" w:beforeAutospacing="0" w:after="0" w:afterAutospacing="0"/>
        <w:jc w:val="center"/>
        <w:textAlignment w:val="top"/>
        <w:rPr>
          <w:sz w:val="36"/>
          <w:szCs w:val="36"/>
        </w:rPr>
      </w:pPr>
      <w:r w:rsidRPr="00622693">
        <w:rPr>
          <w:sz w:val="36"/>
          <w:szCs w:val="36"/>
        </w:rPr>
        <w:t>Лабораторная работа 5-6</w:t>
      </w:r>
    </w:p>
    <w:p w:rsidR="00622693" w:rsidRPr="00622693" w:rsidRDefault="00622693" w:rsidP="00622693">
      <w:pPr>
        <w:pStyle w:val="1"/>
        <w:shd w:val="clear" w:color="auto" w:fill="FFFFFF"/>
        <w:spacing w:before="0" w:beforeAutospacing="0" w:after="0" w:afterAutospacing="0"/>
        <w:jc w:val="center"/>
        <w:textAlignment w:val="top"/>
        <w:rPr>
          <w:sz w:val="36"/>
          <w:szCs w:val="36"/>
          <w:lang w:val="en-US"/>
        </w:rPr>
      </w:pPr>
    </w:p>
    <w:p w:rsidR="0083384D" w:rsidRPr="00622693" w:rsidRDefault="00622693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32"/>
          <w:szCs w:val="32"/>
          <w:bdr w:val="none" w:sz="0" w:space="0" w:color="auto" w:frame="1"/>
          <w:lang w:val="en-US"/>
        </w:rPr>
      </w:pPr>
      <w:r w:rsidRPr="00622693">
        <w:rPr>
          <w:sz w:val="32"/>
          <w:szCs w:val="32"/>
        </w:rPr>
        <w:t>Тема</w:t>
      </w:r>
      <w:r w:rsidR="0083384D" w:rsidRPr="00622693">
        <w:rPr>
          <w:sz w:val="32"/>
          <w:szCs w:val="32"/>
          <w:lang w:val="en-US"/>
        </w:rPr>
        <w:t xml:space="preserve">: </w:t>
      </w:r>
      <w:r w:rsidR="0083384D" w:rsidRPr="00622693">
        <w:rPr>
          <w:b w:val="0"/>
          <w:bCs w:val="0"/>
          <w:color w:val="222222"/>
          <w:sz w:val="32"/>
          <w:szCs w:val="32"/>
          <w:bdr w:val="none" w:sz="0" w:space="0" w:color="auto" w:frame="1"/>
          <w:lang w:val="en-US"/>
        </w:rPr>
        <w:t>JSF EJB JPA</w:t>
      </w:r>
    </w:p>
    <w:p w:rsidR="0083384D" w:rsidRPr="00622693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  <w:lang w:val="en-US"/>
        </w:rPr>
      </w:pPr>
    </w:p>
    <w:p w:rsidR="006C2217" w:rsidRPr="00622693" w:rsidRDefault="006C2217" w:rsidP="006C2217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226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Отличие</w:t>
      </w:r>
      <w:r w:rsidRPr="006226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 stateless </w:t>
      </w:r>
      <w:r w:rsidRPr="006226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от</w:t>
      </w:r>
      <w:r w:rsidRPr="006226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6226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statfull</w:t>
      </w:r>
      <w:proofErr w:type="spellEnd"/>
      <w:r w:rsidRPr="006226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 beans</w:t>
      </w:r>
      <w:proofErr w:type="gramStart"/>
      <w:r w:rsidR="00622693" w:rsidRPr="006226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 :</w:t>
      </w:r>
      <w:proofErr w:type="gramEnd"/>
    </w:p>
    <w:p w:rsidR="0083384D" w:rsidRPr="00622693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622693">
        <w:rPr>
          <w:b w:val="0"/>
          <w:color w:val="222222"/>
          <w:sz w:val="28"/>
          <w:szCs w:val="28"/>
          <w:shd w:val="clear" w:color="auto" w:fill="FFFFFF"/>
        </w:rPr>
        <w:t>Stateful</w:t>
      </w:r>
      <w:proofErr w:type="spellEnd"/>
      <w:r w:rsidRPr="00622693">
        <w:rPr>
          <w:b w:val="0"/>
          <w:color w:val="222222"/>
          <w:sz w:val="28"/>
          <w:szCs w:val="28"/>
          <w:shd w:val="clear" w:color="auto" w:fill="FFFFFF"/>
        </w:rPr>
        <w:t xml:space="preserve"> может хранить какое-либо состояние между запросами, соответственно контейнер имеет пул </w:t>
      </w:r>
      <w:proofErr w:type="gramStart"/>
      <w:r w:rsidRPr="00622693">
        <w:rPr>
          <w:b w:val="0"/>
          <w:color w:val="222222"/>
          <w:sz w:val="28"/>
          <w:szCs w:val="28"/>
          <w:shd w:val="clear" w:color="auto" w:fill="FFFFFF"/>
        </w:rPr>
        <w:t>таких</w:t>
      </w:r>
      <w:proofErr w:type="gramEnd"/>
      <w:r w:rsidRPr="00622693">
        <w:rPr>
          <w:b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22693">
        <w:rPr>
          <w:b w:val="0"/>
          <w:color w:val="222222"/>
          <w:sz w:val="28"/>
          <w:szCs w:val="28"/>
          <w:shd w:val="clear" w:color="auto" w:fill="FFFFFF"/>
        </w:rPr>
        <w:t>бинов</w:t>
      </w:r>
      <w:proofErr w:type="spellEnd"/>
      <w:r w:rsidRPr="00622693">
        <w:rPr>
          <w:b w:val="0"/>
          <w:color w:val="222222"/>
          <w:sz w:val="28"/>
          <w:szCs w:val="28"/>
          <w:shd w:val="clear" w:color="auto" w:fill="FFFFFF"/>
        </w:rPr>
        <w:t xml:space="preserve"> и для каждой сессии выделяет отдельный экземпляр. </w:t>
      </w:r>
      <w:proofErr w:type="spellStart"/>
      <w:r w:rsidRPr="00622693">
        <w:rPr>
          <w:b w:val="0"/>
          <w:color w:val="222222"/>
          <w:sz w:val="28"/>
          <w:szCs w:val="28"/>
          <w:shd w:val="clear" w:color="auto" w:fill="FFFFFF"/>
        </w:rPr>
        <w:t>Stateless</w:t>
      </w:r>
      <w:proofErr w:type="spellEnd"/>
      <w:r w:rsidRPr="00622693">
        <w:rPr>
          <w:b w:val="0"/>
          <w:color w:val="222222"/>
          <w:sz w:val="28"/>
          <w:szCs w:val="28"/>
          <w:shd w:val="clear" w:color="auto" w:fill="FFFFFF"/>
        </w:rPr>
        <w:t xml:space="preserve"> никакого состояния не хранит, </w:t>
      </w:r>
      <w:proofErr w:type="gramStart"/>
      <w:r w:rsidRPr="00622693">
        <w:rPr>
          <w:b w:val="0"/>
          <w:color w:val="222222"/>
          <w:sz w:val="28"/>
          <w:szCs w:val="28"/>
          <w:shd w:val="clear" w:color="auto" w:fill="FFFFFF"/>
        </w:rPr>
        <w:t>а</w:t>
      </w:r>
      <w:proofErr w:type="gramEnd"/>
      <w:r w:rsidRPr="00622693">
        <w:rPr>
          <w:b w:val="0"/>
          <w:color w:val="222222"/>
          <w:sz w:val="28"/>
          <w:szCs w:val="28"/>
          <w:shd w:val="clear" w:color="auto" w:fill="FFFFFF"/>
        </w:rPr>
        <w:t xml:space="preserve"> следовательно может использоваться один и тот же экземпляр</w:t>
      </w:r>
    </w:p>
    <w:p w:rsidR="00622693" w:rsidRPr="00622693" w:rsidRDefault="00622693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32"/>
          <w:szCs w:val="32"/>
          <w:bdr w:val="none" w:sz="0" w:space="0" w:color="auto" w:frame="1"/>
          <w:lang w:val="en-US"/>
        </w:rPr>
      </w:pPr>
    </w:p>
    <w:p w:rsidR="00622693" w:rsidRPr="00622693" w:rsidRDefault="00622693" w:rsidP="00622693">
      <w:pPr>
        <w:pStyle w:val="1"/>
        <w:shd w:val="clear" w:color="auto" w:fill="FFFFFF"/>
        <w:spacing w:before="0" w:beforeAutospacing="0" w:after="0" w:afterAutospacing="0"/>
        <w:textAlignment w:val="top"/>
        <w:rPr>
          <w:color w:val="000000"/>
          <w:sz w:val="32"/>
          <w:szCs w:val="32"/>
          <w:shd w:val="clear" w:color="auto" w:fill="FFFFFF"/>
          <w:lang w:val="en-US"/>
        </w:rPr>
      </w:pPr>
      <w:r w:rsidRPr="00622693">
        <w:rPr>
          <w:color w:val="000000"/>
          <w:sz w:val="32"/>
          <w:szCs w:val="32"/>
          <w:shd w:val="clear" w:color="auto" w:fill="FFFFFF"/>
          <w:lang w:val="en-US"/>
        </w:rPr>
        <w:t>D</w:t>
      </w:r>
      <w:r w:rsidRPr="00622693">
        <w:rPr>
          <w:color w:val="000000"/>
          <w:sz w:val="32"/>
          <w:szCs w:val="32"/>
          <w:shd w:val="clear" w:color="auto" w:fill="FFFFFF"/>
          <w:lang w:val="en-US"/>
        </w:rPr>
        <w:t xml:space="preserve">ependency injection </w:t>
      </w:r>
      <w:r w:rsidRPr="00622693">
        <w:rPr>
          <w:color w:val="000000"/>
          <w:sz w:val="32"/>
          <w:szCs w:val="32"/>
          <w:shd w:val="clear" w:color="auto" w:fill="FFFFFF"/>
        </w:rPr>
        <w:t>и</w:t>
      </w:r>
      <w:r w:rsidRPr="00622693">
        <w:rPr>
          <w:color w:val="000000"/>
          <w:sz w:val="32"/>
          <w:szCs w:val="32"/>
          <w:shd w:val="clear" w:color="auto" w:fill="FFFFFF"/>
          <w:lang w:val="en-US"/>
        </w:rPr>
        <w:t xml:space="preserve"> inversion of control</w:t>
      </w:r>
    </w:p>
    <w:p w:rsidR="00622693" w:rsidRPr="00622693" w:rsidRDefault="00622693" w:rsidP="0062269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Инверсия управления</w:t>
      </w: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7" w:tooltip="Английский язык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Inversion</w:t>
      </w:r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of</w:t>
      </w:r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Control</w:t>
      </w: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IoC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 важный принцип </w:t>
      </w:r>
      <w:hyperlink r:id="rId8" w:tooltip="Объектно-ориентированное программирование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объектно-ориентированного программирования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используемый для уменьшения </w:t>
      </w:r>
      <w:hyperlink r:id="rId9" w:tooltip="Зацепление (программирование)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зацепления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компьютерных программах</w:t>
      </w:r>
      <w:hyperlink r:id="rId10" w:tooltip="Википедия:Ссылки на источники" w:history="1"/>
      <w:proofErr w:type="gram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 </w:t>
      </w:r>
      <w:hyperlink r:id="rId11" w:tooltip="Архитектура программного обеспечения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архитектурное </w:t>
        </w:r>
        <w:proofErr w:type="spellStart"/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решение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упрощающее расширение возможностей системы, при котором контроль над потоком управления программы остаётся за </w:t>
      </w:r>
      <w:hyperlink r:id="rId12" w:tooltip="Фреймворк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каркасом</w:t>
        </w:r>
      </w:hyperlink>
      <w:hyperlink r:id="rId13" w:anchor="cite_note-Yang.E2.80.942012.E2.80.94.E2.80.94-1" w:history="1">
        <w:r w:rsidRPr="00622693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eastAsia="ru-RU"/>
          </w:rPr>
          <w:t>[1]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2693" w:rsidRPr="00622693" w:rsidRDefault="00622693" w:rsidP="0062269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Формулировка:</w:t>
      </w:r>
    </w:p>
    <w:p w:rsidR="00622693" w:rsidRPr="00622693" w:rsidRDefault="00622693" w:rsidP="006226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tooltip="Модуль (программирование)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Модули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 верхнего уровня не должны зависеть от модулей нижнего уровня. И те, и другие должны зависеть от </w:t>
      </w:r>
      <w:hyperlink r:id="rId15" w:tooltip="Абстракция данных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абстракции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2693" w:rsidRPr="00622693" w:rsidRDefault="00622693" w:rsidP="006226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Абстракции не должны зависеть от деталей. Детали должны зависеть от абстракций.</w:t>
      </w:r>
    </w:p>
    <w:p w:rsidR="00622693" w:rsidRPr="00622693" w:rsidRDefault="00622693" w:rsidP="0062269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Одной из реализаций </w:t>
      </w:r>
      <w:proofErr w:type="spell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IoC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 </w:t>
      </w:r>
      <w:hyperlink r:id="rId16" w:tooltip="Внедрение зависимости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внедрение зависимостей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7" w:tooltip="Английский язык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dependency</w:t>
      </w:r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22693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injection</w:t>
      </w: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hyperlink r:id="rId18" w:anchor="cite_note-Yang.E2.80.942012.E2.80.94.E2.80.94-1" w:history="1">
        <w:r w:rsidRPr="00622693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eastAsia="ru-RU"/>
          </w:rPr>
          <w:t>[1]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. Внедрение зависимости используется во многих </w:t>
      </w:r>
      <w:proofErr w:type="spell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"https://ru.wikipedia.org/wiki/%D0%A4%D1%80%D0%B5%D0%B9%D0%BC%D0%B2%D0%BE%D1%80%D0%BA" \o "Фреймворк" </w:instrText>
      </w: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фреймворках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называются </w:t>
      </w:r>
      <w:proofErr w:type="spell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IoC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-контейнерами.</w:t>
      </w:r>
    </w:p>
    <w:p w:rsidR="00622693" w:rsidRPr="00622693" w:rsidRDefault="00622693" w:rsidP="0062269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сравнить с более низкоуровневыми технологиями, </w:t>
      </w:r>
      <w:proofErr w:type="spell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IoC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-контейнер — это </w:t>
      </w:r>
      <w:hyperlink r:id="rId19" w:tooltip="Компоновщик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компоновщик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собирает не </w:t>
      </w:r>
      <w:hyperlink r:id="rId20" w:tooltip="Объектный модуль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объектные файлы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объекты </w:t>
      </w:r>
      <w:hyperlink r:id="rId21" w:tooltip="Объектно-ориентированное программирование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ООП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22" w:tooltip="Объект (программирование)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экземпляры класса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) во </w:t>
      </w:r>
      <w:hyperlink r:id="rId23" w:tooltip="Рантайм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время исполнения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программы. Очевидно, для реализации подобной идеи было необходимо создать не только сам компоновщик, но и </w:t>
      </w:r>
      <w:hyperlink r:id="rId24" w:tooltip="Фабричный метод (шаблон проектирования)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фабрику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производящую объекты. Аналогом такого компоновщика (естественно, более функциональным) является </w:t>
      </w:r>
      <w:hyperlink r:id="rId25" w:tooltip="Компилятор" w:history="1">
        <w:r w:rsidRPr="00622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компилятор</w:t>
        </w:r>
      </w:hyperlink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одной из функций которого является создание объектных файлов. В идее компоновки программы во время исполнения нет ничего нового. Предоставление программисту инструментов внедрения зависимостей дало значительно </w:t>
      </w:r>
      <w:proofErr w:type="spellStart"/>
      <w:proofErr w:type="gram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бо́льшую</w:t>
      </w:r>
      <w:proofErr w:type="spellEnd"/>
      <w:proofErr w:type="gram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гибкость в разработке и удобство в тестировании кода.</w:t>
      </w:r>
    </w:p>
    <w:p w:rsidR="0083384D" w:rsidRPr="00622693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622693" w:rsidRPr="00622693" w:rsidRDefault="00622693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622693" w:rsidRPr="00622693" w:rsidRDefault="00622693" w:rsidP="00622693">
      <w:pPr>
        <w:pStyle w:val="1"/>
        <w:shd w:val="clear" w:color="auto" w:fill="FFFFFF"/>
        <w:spacing w:before="0" w:beforeAutospacing="0" w:after="0" w:afterAutospacing="0"/>
        <w:textAlignment w:val="top"/>
        <w:rPr>
          <w:color w:val="000000"/>
          <w:sz w:val="28"/>
          <w:szCs w:val="28"/>
          <w:shd w:val="clear" w:color="auto" w:fill="FFFFFF"/>
        </w:rPr>
      </w:pPr>
      <w:r w:rsidRPr="00622693">
        <w:rPr>
          <w:color w:val="000000"/>
          <w:sz w:val="28"/>
          <w:szCs w:val="28"/>
          <w:shd w:val="clear" w:color="auto" w:fill="FFFFFF"/>
        </w:rPr>
        <w:lastRenderedPageBreak/>
        <w:t>Как сконфигурирован JPA</w:t>
      </w:r>
    </w:p>
    <w:p w:rsidR="00622693" w:rsidRPr="00622693" w:rsidRDefault="00622693" w:rsidP="00622693">
      <w:pPr>
        <w:pStyle w:val="1"/>
        <w:shd w:val="clear" w:color="auto" w:fill="FFFFFF"/>
        <w:spacing w:before="0" w:beforeAutospacing="0" w:after="0" w:afterAutospacing="0"/>
        <w:textAlignment w:val="top"/>
        <w:rPr>
          <w:color w:val="000000"/>
          <w:sz w:val="28"/>
          <w:szCs w:val="28"/>
          <w:shd w:val="clear" w:color="auto" w:fill="FFFFFF"/>
        </w:rPr>
      </w:pPr>
    </w:p>
    <w:p w:rsidR="00622693" w:rsidRPr="00622693" w:rsidRDefault="00622693" w:rsidP="00622693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color w:val="000000"/>
          <w:sz w:val="28"/>
          <w:szCs w:val="28"/>
          <w:shd w:val="clear" w:color="auto" w:fill="FFFFFF"/>
        </w:rPr>
      </w:pPr>
      <w:r w:rsidRPr="00622693">
        <w:rPr>
          <w:b w:val="0"/>
          <w:color w:val="000000"/>
          <w:sz w:val="28"/>
          <w:szCs w:val="28"/>
          <w:shd w:val="clear" w:color="auto" w:fill="FFFFFF"/>
          <w:lang w:val="en-US"/>
        </w:rPr>
        <w:t>JPA</w:t>
      </w:r>
      <w:r w:rsidRPr="00622693">
        <w:rPr>
          <w:b w:val="0"/>
          <w:color w:val="000000"/>
          <w:sz w:val="28"/>
          <w:szCs w:val="28"/>
          <w:shd w:val="clear" w:color="auto" w:fill="FFFFFF"/>
        </w:rPr>
        <w:t xml:space="preserve"> сконфигурирован </w:t>
      </w:r>
      <w:r w:rsidRPr="00622693">
        <w:rPr>
          <w:b w:val="0"/>
          <w:color w:val="000000"/>
          <w:sz w:val="28"/>
          <w:szCs w:val="28"/>
          <w:shd w:val="clear" w:color="auto" w:fill="FFFFFF"/>
          <w:lang w:val="en-US"/>
        </w:rPr>
        <w:t>Entity</w:t>
      </w:r>
      <w:r w:rsidRPr="00622693">
        <w:rPr>
          <w:b w:val="0"/>
          <w:color w:val="000000"/>
          <w:sz w:val="28"/>
          <w:szCs w:val="28"/>
          <w:shd w:val="clear" w:color="auto" w:fill="FFFFFF"/>
        </w:rPr>
        <w:t xml:space="preserve"> классом</w:t>
      </w:r>
    </w:p>
    <w:p w:rsidR="00622693" w:rsidRPr="00622693" w:rsidRDefault="00622693" w:rsidP="00622693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622693" w:rsidRPr="00622693" w:rsidRDefault="00622693" w:rsidP="00622693">
      <w:pPr>
        <w:pStyle w:val="1"/>
        <w:shd w:val="clear" w:color="auto" w:fill="FFFFFF"/>
        <w:spacing w:before="0" w:beforeAutospacing="0" w:after="0" w:afterAutospacing="0"/>
        <w:textAlignment w:val="top"/>
        <w:rPr>
          <w:color w:val="000000"/>
          <w:sz w:val="28"/>
          <w:szCs w:val="28"/>
          <w:shd w:val="clear" w:color="auto" w:fill="FFFFFF"/>
        </w:rPr>
      </w:pPr>
      <w:r w:rsidRPr="00622693">
        <w:rPr>
          <w:color w:val="000000"/>
          <w:sz w:val="28"/>
          <w:szCs w:val="28"/>
          <w:shd w:val="clear" w:color="auto" w:fill="FFFFFF"/>
        </w:rPr>
        <w:t>Чем отличается JSF от JSP</w:t>
      </w:r>
    </w:p>
    <w:p w:rsidR="00622693" w:rsidRPr="00622693" w:rsidRDefault="00622693" w:rsidP="00622693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622693" w:rsidRPr="00622693" w:rsidRDefault="00622693" w:rsidP="00622693">
      <w:pPr>
        <w:spacing w:after="120" w:line="29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JSF это стандартный </w:t>
      </w:r>
      <w:proofErr w:type="spell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Sun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реализующий паттерн MVC, где JSP используется в качестве компонента </w:t>
      </w:r>
      <w:proofErr w:type="spellStart"/>
      <w:r w:rsidRPr="00622693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</w:p>
    <w:p w:rsidR="00622693" w:rsidRPr="00622693" w:rsidRDefault="00622693" w:rsidP="00622693">
      <w:pPr>
        <w:pStyle w:val="1"/>
        <w:spacing w:before="0" w:beforeAutospacing="0" w:after="0" w:afterAutospacing="0"/>
        <w:textAlignment w:val="top"/>
        <w:rPr>
          <w:b w:val="0"/>
          <w:bCs w:val="0"/>
          <w:sz w:val="28"/>
          <w:szCs w:val="28"/>
          <w:bdr w:val="none" w:sz="0" w:space="0" w:color="auto" w:frame="1"/>
        </w:rPr>
      </w:pPr>
    </w:p>
    <w:p w:rsidR="00622693" w:rsidRPr="00622693" w:rsidRDefault="00622693" w:rsidP="00622693">
      <w:pPr>
        <w:pStyle w:val="1"/>
        <w:spacing w:before="0" w:beforeAutospacing="0" w:after="0" w:afterAutospacing="0"/>
        <w:textAlignment w:val="top"/>
        <w:rPr>
          <w:b w:val="0"/>
          <w:bCs w:val="0"/>
          <w:sz w:val="28"/>
          <w:szCs w:val="28"/>
          <w:bdr w:val="none" w:sz="0" w:space="0" w:color="auto" w:frame="1"/>
        </w:rPr>
      </w:pPr>
      <w:r w:rsidRPr="00622693">
        <w:rPr>
          <w:b w:val="0"/>
          <w:sz w:val="28"/>
          <w:szCs w:val="28"/>
          <w:shd w:val="clear" w:color="auto" w:fill="F9F9F9"/>
        </w:rPr>
        <w:t xml:space="preserve">JSP использует </w:t>
      </w:r>
      <w:proofErr w:type="spellStart"/>
      <w:r w:rsidRPr="00622693">
        <w:rPr>
          <w:b w:val="0"/>
          <w:sz w:val="28"/>
          <w:szCs w:val="28"/>
          <w:shd w:val="clear" w:color="auto" w:fill="F9F9F9"/>
        </w:rPr>
        <w:t>сервлеты</w:t>
      </w:r>
      <w:proofErr w:type="spellEnd"/>
      <w:r w:rsidRPr="00622693">
        <w:rPr>
          <w:b w:val="0"/>
          <w:sz w:val="28"/>
          <w:szCs w:val="28"/>
          <w:shd w:val="clear" w:color="auto" w:fill="F9F9F9"/>
        </w:rPr>
        <w:t xml:space="preserve"> и в результате компиляции превращается в </w:t>
      </w:r>
      <w:proofErr w:type="spellStart"/>
      <w:r w:rsidRPr="00622693">
        <w:rPr>
          <w:b w:val="0"/>
          <w:sz w:val="28"/>
          <w:szCs w:val="28"/>
          <w:shd w:val="clear" w:color="auto" w:fill="F9F9F9"/>
        </w:rPr>
        <w:t>сервлет</w:t>
      </w:r>
      <w:proofErr w:type="spellEnd"/>
      <w:r w:rsidRPr="00622693">
        <w:rPr>
          <w:b w:val="0"/>
          <w:sz w:val="28"/>
          <w:szCs w:val="28"/>
          <w:shd w:val="clear" w:color="auto" w:fill="F9F9F9"/>
        </w:rPr>
        <w:t xml:space="preserve">. JSF использует </w:t>
      </w:r>
      <w:proofErr w:type="spellStart"/>
      <w:r w:rsidRPr="00622693">
        <w:rPr>
          <w:b w:val="0"/>
          <w:sz w:val="28"/>
          <w:szCs w:val="28"/>
          <w:shd w:val="clear" w:color="auto" w:fill="F9F9F9"/>
        </w:rPr>
        <w:t>сервлеты</w:t>
      </w:r>
      <w:proofErr w:type="spellEnd"/>
      <w:r w:rsidRPr="00622693">
        <w:rPr>
          <w:b w:val="0"/>
          <w:sz w:val="28"/>
          <w:szCs w:val="28"/>
          <w:shd w:val="clear" w:color="auto" w:fill="F9F9F9"/>
        </w:rPr>
        <w:t xml:space="preserve"> и JSP - это </w:t>
      </w:r>
      <w:proofErr w:type="spellStart"/>
      <w:r w:rsidRPr="00622693">
        <w:rPr>
          <w:b w:val="0"/>
          <w:sz w:val="28"/>
          <w:szCs w:val="28"/>
          <w:shd w:val="clear" w:color="auto" w:fill="F9F9F9"/>
        </w:rPr>
        <w:t>фреймворк</w:t>
      </w:r>
      <w:proofErr w:type="spellEnd"/>
      <w:r w:rsidRPr="00622693">
        <w:rPr>
          <w:b w:val="0"/>
          <w:sz w:val="28"/>
          <w:szCs w:val="28"/>
          <w:shd w:val="clear" w:color="auto" w:fill="F9F9F9"/>
        </w:rPr>
        <w:t xml:space="preserve"> поверх них.</w:t>
      </w:r>
    </w:p>
    <w:p w:rsidR="00622693" w:rsidRPr="00622693" w:rsidRDefault="00622693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622693" w:rsidRPr="00622693" w:rsidRDefault="00622693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  <w:bookmarkStart w:id="0" w:name="_GoBack"/>
      <w:bookmarkEnd w:id="0"/>
    </w:p>
    <w:p w:rsidR="00622693" w:rsidRPr="00622693" w:rsidRDefault="00622693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83384D" w:rsidRPr="00622693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</w:rPr>
      </w:pPr>
      <w:r w:rsidRPr="00622693">
        <w:rPr>
          <w:bCs w:val="0"/>
          <w:color w:val="222222"/>
          <w:sz w:val="28"/>
          <w:szCs w:val="28"/>
          <w:bdr w:val="none" w:sz="0" w:space="0" w:color="auto" w:frame="1"/>
          <w:lang w:val="en-US"/>
        </w:rPr>
        <w:t>C</w:t>
      </w:r>
      <w:proofErr w:type="spellStart"/>
      <w:r w:rsidRPr="00622693">
        <w:rPr>
          <w:bCs w:val="0"/>
          <w:color w:val="222222"/>
          <w:sz w:val="28"/>
          <w:szCs w:val="28"/>
          <w:bdr w:val="none" w:sz="0" w:space="0" w:color="auto" w:frame="1"/>
        </w:rPr>
        <w:t>криншот</w:t>
      </w:r>
      <w:proofErr w:type="spellEnd"/>
      <w:r w:rsidRPr="00622693">
        <w:rPr>
          <w:bCs w:val="0"/>
          <w:color w:val="222222"/>
          <w:sz w:val="28"/>
          <w:szCs w:val="28"/>
          <w:bdr w:val="none" w:sz="0" w:space="0" w:color="auto" w:frame="1"/>
        </w:rPr>
        <w:t>:</w:t>
      </w:r>
    </w:p>
    <w:p w:rsidR="0083384D" w:rsidRPr="00622693" w:rsidRDefault="0083384D">
      <w:pPr>
        <w:rPr>
          <w:rFonts w:ascii="Times New Roman" w:hAnsi="Times New Roman" w:cs="Times New Roman"/>
          <w:sz w:val="28"/>
          <w:szCs w:val="28"/>
        </w:rPr>
      </w:pPr>
    </w:p>
    <w:p w:rsidR="00364E6A" w:rsidRPr="0083384D" w:rsidRDefault="008338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4066" cy="11906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66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E6A" w:rsidRPr="0083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F13"/>
    <w:multiLevelType w:val="multilevel"/>
    <w:tmpl w:val="0B5A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7386F"/>
    <w:multiLevelType w:val="multilevel"/>
    <w:tmpl w:val="6790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E92D76"/>
    <w:multiLevelType w:val="multilevel"/>
    <w:tmpl w:val="8A7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41"/>
    <w:rsid w:val="00040F12"/>
    <w:rsid w:val="000D7C61"/>
    <w:rsid w:val="000F26B1"/>
    <w:rsid w:val="00106D26"/>
    <w:rsid w:val="00146DBB"/>
    <w:rsid w:val="001D4F68"/>
    <w:rsid w:val="00200978"/>
    <w:rsid w:val="0021419A"/>
    <w:rsid w:val="00252C3C"/>
    <w:rsid w:val="002558BF"/>
    <w:rsid w:val="00263CE0"/>
    <w:rsid w:val="00282362"/>
    <w:rsid w:val="002E7B76"/>
    <w:rsid w:val="00364E6A"/>
    <w:rsid w:val="00373370"/>
    <w:rsid w:val="0038210A"/>
    <w:rsid w:val="003A4E52"/>
    <w:rsid w:val="00415C6E"/>
    <w:rsid w:val="004965C1"/>
    <w:rsid w:val="005221A0"/>
    <w:rsid w:val="00537370"/>
    <w:rsid w:val="00592C4C"/>
    <w:rsid w:val="005F5E10"/>
    <w:rsid w:val="00622693"/>
    <w:rsid w:val="00646099"/>
    <w:rsid w:val="006512BE"/>
    <w:rsid w:val="00687BFB"/>
    <w:rsid w:val="006C2217"/>
    <w:rsid w:val="006E00EF"/>
    <w:rsid w:val="007005D7"/>
    <w:rsid w:val="00732359"/>
    <w:rsid w:val="007810C2"/>
    <w:rsid w:val="007C348D"/>
    <w:rsid w:val="00804749"/>
    <w:rsid w:val="0083384D"/>
    <w:rsid w:val="008D4EB7"/>
    <w:rsid w:val="00914839"/>
    <w:rsid w:val="00931799"/>
    <w:rsid w:val="0093766C"/>
    <w:rsid w:val="0095573A"/>
    <w:rsid w:val="00973360"/>
    <w:rsid w:val="009C0D3F"/>
    <w:rsid w:val="00A71ED0"/>
    <w:rsid w:val="00A83DE1"/>
    <w:rsid w:val="00A87AC7"/>
    <w:rsid w:val="00A96733"/>
    <w:rsid w:val="00AB065C"/>
    <w:rsid w:val="00B74641"/>
    <w:rsid w:val="00B75D1A"/>
    <w:rsid w:val="00BB7774"/>
    <w:rsid w:val="00BC28E5"/>
    <w:rsid w:val="00C063ED"/>
    <w:rsid w:val="00C266EF"/>
    <w:rsid w:val="00D0712B"/>
    <w:rsid w:val="00DC1115"/>
    <w:rsid w:val="00E4795B"/>
    <w:rsid w:val="00E806F0"/>
    <w:rsid w:val="00EA5E78"/>
    <w:rsid w:val="00EC54FE"/>
    <w:rsid w:val="00F20F07"/>
    <w:rsid w:val="00F43F72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3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3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atch-title">
    <w:name w:val="watch-title"/>
    <w:basedOn w:val="a0"/>
    <w:rsid w:val="0083384D"/>
  </w:style>
  <w:style w:type="paragraph" w:styleId="a3">
    <w:name w:val="Normal (Web)"/>
    <w:basedOn w:val="a"/>
    <w:uiPriority w:val="99"/>
    <w:semiHidden/>
    <w:unhideWhenUsed/>
    <w:rsid w:val="0083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384D"/>
  </w:style>
  <w:style w:type="character" w:styleId="a4">
    <w:name w:val="Hyperlink"/>
    <w:basedOn w:val="a0"/>
    <w:uiPriority w:val="99"/>
    <w:semiHidden/>
    <w:unhideWhenUsed/>
    <w:rsid w:val="0083384D"/>
    <w:rPr>
      <w:color w:val="0000FF"/>
      <w:u w:val="single"/>
    </w:rPr>
  </w:style>
  <w:style w:type="character" w:customStyle="1" w:styleId="noprint">
    <w:name w:val="noprint"/>
    <w:basedOn w:val="a0"/>
    <w:rsid w:val="0083384D"/>
  </w:style>
  <w:style w:type="character" w:customStyle="1" w:styleId="20">
    <w:name w:val="Заголовок 2 Знак"/>
    <w:basedOn w:val="a0"/>
    <w:link w:val="2"/>
    <w:uiPriority w:val="9"/>
    <w:rsid w:val="008338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83384D"/>
  </w:style>
  <w:style w:type="character" w:customStyle="1" w:styleId="mw-editsection">
    <w:name w:val="mw-editsection"/>
    <w:basedOn w:val="a0"/>
    <w:rsid w:val="0083384D"/>
  </w:style>
  <w:style w:type="character" w:customStyle="1" w:styleId="mw-editsection-bracket">
    <w:name w:val="mw-editsection-bracket"/>
    <w:basedOn w:val="a0"/>
    <w:rsid w:val="0083384D"/>
  </w:style>
  <w:style w:type="character" w:customStyle="1" w:styleId="mw-editsection-divider">
    <w:name w:val="mw-editsection-divider"/>
    <w:basedOn w:val="a0"/>
    <w:rsid w:val="0083384D"/>
  </w:style>
  <w:style w:type="paragraph" w:styleId="a5">
    <w:name w:val="Balloon Text"/>
    <w:basedOn w:val="a"/>
    <w:link w:val="a6"/>
    <w:uiPriority w:val="99"/>
    <w:semiHidden/>
    <w:unhideWhenUsed/>
    <w:rsid w:val="0062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3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3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atch-title">
    <w:name w:val="watch-title"/>
    <w:basedOn w:val="a0"/>
    <w:rsid w:val="0083384D"/>
  </w:style>
  <w:style w:type="paragraph" w:styleId="a3">
    <w:name w:val="Normal (Web)"/>
    <w:basedOn w:val="a"/>
    <w:uiPriority w:val="99"/>
    <w:semiHidden/>
    <w:unhideWhenUsed/>
    <w:rsid w:val="0083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384D"/>
  </w:style>
  <w:style w:type="character" w:styleId="a4">
    <w:name w:val="Hyperlink"/>
    <w:basedOn w:val="a0"/>
    <w:uiPriority w:val="99"/>
    <w:semiHidden/>
    <w:unhideWhenUsed/>
    <w:rsid w:val="0083384D"/>
    <w:rPr>
      <w:color w:val="0000FF"/>
      <w:u w:val="single"/>
    </w:rPr>
  </w:style>
  <w:style w:type="character" w:customStyle="1" w:styleId="noprint">
    <w:name w:val="noprint"/>
    <w:basedOn w:val="a0"/>
    <w:rsid w:val="0083384D"/>
  </w:style>
  <w:style w:type="character" w:customStyle="1" w:styleId="20">
    <w:name w:val="Заголовок 2 Знак"/>
    <w:basedOn w:val="a0"/>
    <w:link w:val="2"/>
    <w:uiPriority w:val="9"/>
    <w:rsid w:val="008338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83384D"/>
  </w:style>
  <w:style w:type="character" w:customStyle="1" w:styleId="mw-editsection">
    <w:name w:val="mw-editsection"/>
    <w:basedOn w:val="a0"/>
    <w:rsid w:val="0083384D"/>
  </w:style>
  <w:style w:type="character" w:customStyle="1" w:styleId="mw-editsection-bracket">
    <w:name w:val="mw-editsection-bracket"/>
    <w:basedOn w:val="a0"/>
    <w:rsid w:val="0083384D"/>
  </w:style>
  <w:style w:type="character" w:customStyle="1" w:styleId="mw-editsection-divider">
    <w:name w:val="mw-editsection-divider"/>
    <w:basedOn w:val="a0"/>
    <w:rsid w:val="0083384D"/>
  </w:style>
  <w:style w:type="paragraph" w:styleId="a5">
    <w:name w:val="Balloon Text"/>
    <w:basedOn w:val="a"/>
    <w:link w:val="a6"/>
    <w:uiPriority w:val="99"/>
    <w:semiHidden/>
    <w:unhideWhenUsed/>
    <w:rsid w:val="0062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98%D0%BD%D0%B2%D0%B5%D1%80%D1%81%D0%B8%D1%8F_%D1%83%D0%BF%D1%80%D0%B0%D0%B2%D0%BB%D0%B5%D0%BD%D0%B8%D1%8F" TargetMode="External"/><Relationship Id="rId18" Type="http://schemas.openxmlformats.org/officeDocument/2006/relationships/hyperlink" Target="https://ru.wikipedia.org/wiki/%D0%98%D0%BD%D0%B2%D0%B5%D1%80%D1%81%D0%B8%D1%8F_%D1%83%D0%BF%D1%80%D0%B0%D0%B2%D0%BB%D0%B5%D0%BD%D0%B8%D1%8F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A4%D1%80%D0%B5%D0%B9%D0%BC%D0%B2%D0%BE%D1%80%D0%BA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hyperlink" Target="https://ru.wikipedia.org/wiki/%D0%9A%D0%BE%D0%BC%D0%BF%D0%B8%D0%BB%D1%8F%D1%82%D0%BE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D%D0%B5%D0%B4%D1%80%D0%B5%D0%BD%D0%B8%D0%B5_%D0%B7%D0%B0%D0%B2%D0%B8%D1%81%D0%B8%D0%BC%D0%BE%D1%81%D1%82%D0%B8" TargetMode="External"/><Relationship Id="rId20" Type="http://schemas.openxmlformats.org/officeDocument/2006/relationships/hyperlink" Target="https://ru.wikipedia.org/wiki/%D0%9E%D0%B1%D1%8A%D0%B5%D0%BA%D1%82%D0%BD%D1%8B%D0%B9_%D0%BC%D0%BE%D0%B4%D1%83%D0%BB%D1%8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24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1%D1%81%D1%82%D1%80%D0%B0%D0%BA%D1%86%D0%B8%D1%8F_%D0%B4%D0%B0%D0%BD%D0%BD%D1%8B%D1%85" TargetMode="External"/><Relationship Id="rId23" Type="http://schemas.openxmlformats.org/officeDocument/2006/relationships/hyperlink" Target="https://ru.wikipedia.org/wiki/%D0%A0%D0%B0%D0%BD%D1%82%D0%B0%D0%B9%D0%B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19" Type="http://schemas.openxmlformats.org/officeDocument/2006/relationships/hyperlink" Target="https://ru.wikipedia.org/wiki/%D0%9A%D0%BE%D0%BC%D0%BF%D0%BE%D0%BD%D0%BE%D0%B2%D1%89%D0%B8%D0%B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14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2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2C122-C02F-47CD-9CB8-20715B4C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2015-05-08T12:48:00Z</dcterms:created>
  <dcterms:modified xsi:type="dcterms:W3CDTF">2015-05-08T12:48:00Z</dcterms:modified>
</cp:coreProperties>
</file>