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b w:val="1"/>
          <w:color w:val="ffcc00"/>
          <w:sz w:val="46"/>
          <w:szCs w:val="46"/>
        </w:rPr>
      </w:pPr>
      <w:bookmarkStart w:colFirst="0" w:colLast="0" w:name="_4pcv8on1eil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Write</w:t>
      </w:r>
      <w:r w:rsidDel="00000000" w:rsidR="00000000" w:rsidRPr="00000000">
        <w:rPr>
          <w:b w:val="1"/>
          <w:color w:val="ffcc00"/>
          <w:sz w:val="46"/>
          <w:szCs w:val="46"/>
          <w:rtl w:val="0"/>
        </w:rPr>
        <w:t xml:space="preserve">Wave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04">
      <w:pPr>
        <w:jc w:val="lef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Test Plan Index :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425" w:tblpY="0"/>
        <w:tblW w:w="6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840"/>
        <w:gridCol w:w="1170"/>
        <w:tblGridChange w:id="0">
          <w:tblGrid>
            <w:gridCol w:w="1830"/>
            <w:gridCol w:w="3840"/>
            <w:gridCol w:w="1170"/>
          </w:tblGrid>
        </w:tblGridChange>
      </w:tblGrid>
      <w:tr>
        <w:trPr>
          <w:cantSplit w:val="0"/>
          <w:trHeight w:val="583.059999999999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No .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Section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Test Objectives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Scope of Testing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Features to be Tested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Testing Approach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Roles and Responsibilities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.0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Entry and Exit Criteria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Deliverables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029999999999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Risk and Mitigations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029999999999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Approvals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b w:val="1"/>
          <w:color w:val="ffcc00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color w:val="f1c232"/>
          <w:sz w:val="30"/>
          <w:szCs w:val="30"/>
          <w:rtl w:val="0"/>
        </w:rPr>
        <w:t xml:space="preserve">Introduction -</w:t>
      </w:r>
      <w:r w:rsidDel="00000000" w:rsidR="00000000" w:rsidRPr="00000000">
        <w:rPr>
          <w:rFonts w:ascii="Lexend" w:cs="Lexend" w:eastAsia="Lexend" w:hAnsi="Lexend"/>
          <w:b w:val="1"/>
          <w:color w:val="ffcc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lineRule="auto"/>
        <w:rPr>
          <w:color w:val="24292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WriteWave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is a web-based collaborative writing platform designed for seamless content creation. It includes: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Text Editor: Real-time collaborative writing and formatting tools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Management: Registration, login, and role-based access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Document Sharing &amp; Exporting: Ability to save, download, and share content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Responsive Design: Optimized for mobile, tablet, and desktop</w:t>
      </w:r>
    </w:p>
    <w:p w:rsidR="00000000" w:rsidDel="00000000" w:rsidP="00000000" w:rsidRDefault="00000000" w:rsidRPr="00000000" w14:paraId="0000005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b w:val="1"/>
          <w:color w:val="f1c232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f1c232"/>
          <w:sz w:val="28"/>
          <w:szCs w:val="28"/>
          <w:rtl w:val="0"/>
        </w:rPr>
        <w:t xml:space="preserve">Test Objectives -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that all navigation Links are working properly.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tl w:val="0"/>
        </w:rPr>
        <w:t xml:space="preserve">Test key features like </w:t>
      </w:r>
      <w:r w:rsidDel="00000000" w:rsidR="00000000" w:rsidRPr="00000000">
        <w:rPr>
          <w:color w:val="24292f"/>
          <w:rtl w:val="0"/>
        </w:rPr>
        <w:t xml:space="preserve">User authentication &amp; authorization,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File export &amp; sharing features, and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Document creation &amp; editing.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Confirm that the website is working properly on all browsers or mobile devices.</w:t>
      </w:r>
    </w:p>
    <w:p w:rsidR="00000000" w:rsidDel="00000000" w:rsidP="00000000" w:rsidRDefault="00000000" w:rsidRPr="00000000" w14:paraId="00000060">
      <w:pPr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f1c232"/>
          <w:sz w:val="28"/>
          <w:szCs w:val="28"/>
          <w:highlight w:val="white"/>
        </w:rPr>
      </w:pPr>
      <w:r w:rsidDel="00000000" w:rsidR="00000000" w:rsidRPr="00000000">
        <w:rPr>
          <w:b w:val="1"/>
          <w:color w:val="f1c232"/>
          <w:sz w:val="28"/>
          <w:szCs w:val="28"/>
          <w:highlight w:val="white"/>
          <w:rtl w:val="0"/>
        </w:rPr>
        <w:t xml:space="preserve">Scope of Testing -</w:t>
      </w:r>
    </w:p>
    <w:p w:rsidR="00000000" w:rsidDel="00000000" w:rsidP="00000000" w:rsidRDefault="00000000" w:rsidRPr="00000000" w14:paraId="00000063">
      <w:pPr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This test plan includes functional, UI/UX, and usability testing across major browsers</w:t>
      </w:r>
    </w:p>
    <w:p w:rsidR="00000000" w:rsidDel="00000000" w:rsidP="00000000" w:rsidRDefault="00000000" w:rsidRPr="00000000" w14:paraId="00000064">
      <w:pPr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(Chrome, Edge) and devices (desktop, mobile).</w:t>
      </w:r>
    </w:p>
    <w:p w:rsidR="00000000" w:rsidDel="00000000" w:rsidP="00000000" w:rsidRDefault="00000000" w:rsidRPr="00000000" w14:paraId="00000065">
      <w:pPr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1c232"/>
          <w:sz w:val="28"/>
          <w:szCs w:val="28"/>
          <w:highlight w:val="white"/>
        </w:rPr>
      </w:pPr>
      <w:r w:rsidDel="00000000" w:rsidR="00000000" w:rsidRPr="00000000">
        <w:rPr>
          <w:b w:val="1"/>
          <w:color w:val="f1c232"/>
          <w:sz w:val="28"/>
          <w:szCs w:val="28"/>
          <w:highlight w:val="white"/>
          <w:rtl w:val="0"/>
        </w:rPr>
        <w:t xml:space="preserve">Features to be Tested -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Text Editor: Real-time collaborative writing and formatting tools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User Management: Registration, login, and role-based access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Document Sharing &amp; Exporting: Ability to save, download, and share content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Responsive Design: Optimized for mobile, tablet, and desktop</w:t>
      </w:r>
    </w:p>
    <w:p w:rsidR="00000000" w:rsidDel="00000000" w:rsidP="00000000" w:rsidRDefault="00000000" w:rsidRPr="00000000" w14:paraId="0000006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60" w:lineRule="auto"/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60" w:lineRule="auto"/>
        <w:rPr>
          <w:b w:val="1"/>
          <w:color w:val="f1c232"/>
          <w:sz w:val="28"/>
          <w:szCs w:val="28"/>
          <w:highlight w:val="white"/>
        </w:rPr>
      </w:pPr>
      <w:r w:rsidDel="00000000" w:rsidR="00000000" w:rsidRPr="00000000">
        <w:rPr>
          <w:b w:val="1"/>
          <w:color w:val="f1c232"/>
          <w:sz w:val="28"/>
          <w:szCs w:val="28"/>
          <w:highlight w:val="white"/>
          <w:rtl w:val="0"/>
        </w:rPr>
        <w:t xml:space="preserve">Testing Approach -</w:t>
      </w:r>
    </w:p>
    <w:p w:rsidR="00000000" w:rsidDel="00000000" w:rsidP="00000000" w:rsidRDefault="00000000" w:rsidRPr="00000000" w14:paraId="0000006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Testing Type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6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Functional Testing : Verify that all features work as expected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UI/UX Testing: Check the website’s interface and user experience.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Compatibility Testing: Test across different browsers, OS, and devices.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0" w:beforeAutospacing="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Usability Testing: Ensure ease of use and intuitive navigation.</w:t>
      </w:r>
    </w:p>
    <w:p w:rsidR="00000000" w:rsidDel="00000000" w:rsidP="00000000" w:rsidRDefault="00000000" w:rsidRPr="00000000" w14:paraId="0000007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60" w:lineRule="auto"/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60" w:lineRule="auto"/>
        <w:rPr>
          <w:b w:val="1"/>
          <w:color w:val="f1c232"/>
          <w:sz w:val="28"/>
          <w:szCs w:val="28"/>
          <w:highlight w:val="white"/>
        </w:rPr>
      </w:pPr>
      <w:r w:rsidDel="00000000" w:rsidR="00000000" w:rsidRPr="00000000">
        <w:rPr>
          <w:b w:val="1"/>
          <w:color w:val="f1c232"/>
          <w:sz w:val="28"/>
          <w:szCs w:val="28"/>
          <w:highlight w:val="white"/>
          <w:rtl w:val="0"/>
        </w:rPr>
        <w:t xml:space="preserve">Roles and Responsibilities -</w:t>
      </w:r>
    </w:p>
    <w:p w:rsidR="00000000" w:rsidDel="00000000" w:rsidP="00000000" w:rsidRDefault="00000000" w:rsidRPr="00000000" w14:paraId="0000007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60" w:lineRule="auto"/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As the sole tester for this project, I am responsible for: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60" w:lineRule="auto"/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Creating a detailed Test Plan.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0" w:beforeAutospacing="0" w:lineRule="auto"/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Conducting manual and exploratory testing for UI/UX and cross-browser compatibility.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0" w:afterAutospacing="0" w:before="0" w:beforeAutospacing="0" w:lineRule="auto"/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Identifying, reporting, and tracking bugs.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0" w:beforeAutospacing="0" w:lineRule="auto"/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Preparing Test Results Summaries.</w:t>
      </w:r>
    </w:p>
    <w:p w:rsidR="00000000" w:rsidDel="00000000" w:rsidP="00000000" w:rsidRDefault="00000000" w:rsidRPr="00000000" w14:paraId="0000007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240" w:before="60" w:lineRule="auto"/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f1c232"/>
          <w:sz w:val="28"/>
          <w:szCs w:val="28"/>
          <w:highlight w:val="white"/>
        </w:rPr>
      </w:pPr>
      <w:r w:rsidDel="00000000" w:rsidR="00000000" w:rsidRPr="00000000">
        <w:rPr>
          <w:b w:val="1"/>
          <w:color w:val="f1c232"/>
          <w:sz w:val="28"/>
          <w:szCs w:val="28"/>
          <w:highlight w:val="white"/>
          <w:rtl w:val="0"/>
        </w:rPr>
        <w:t xml:space="preserve">Entry and Exit Criteria -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color w:val="24292f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4292f"/>
          <w:highlight w:val="white"/>
          <w:rtl w:val="0"/>
        </w:rPr>
        <w:t xml:space="preserve">Entry Criteria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Access to the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WriteWave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website.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All core features are functional.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Find the bugs.</w:t>
      </w:r>
    </w:p>
    <w:p w:rsidR="00000000" w:rsidDel="00000000" w:rsidP="00000000" w:rsidRDefault="00000000" w:rsidRPr="00000000" w14:paraId="00000082">
      <w:pPr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Exit Criteria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All critical and high-priority bugs are Listed.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All features function as expected.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Test results are documented, including open issues.</w:t>
      </w:r>
    </w:p>
    <w:p w:rsidR="00000000" w:rsidDel="00000000" w:rsidP="00000000" w:rsidRDefault="00000000" w:rsidRPr="00000000" w14:paraId="00000086">
      <w:pPr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Lexend" w:cs="Lexend" w:eastAsia="Lexend" w:hAnsi="Lexend"/>
          <w:b w:val="1"/>
          <w:color w:val="f1c232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f1c232"/>
          <w:sz w:val="28"/>
          <w:szCs w:val="28"/>
          <w:rtl w:val="0"/>
        </w:rPr>
        <w:t xml:space="preserve"> Risks and Mitigations -</w:t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Risk Mitigation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Resource Unavailability Plan a backup resource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Build URL Not Working Work on other pending tasks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Limited Testing Time Adjust testing priorities dynamically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b w:val="1"/>
          <w:color w:val="f1c232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f1c232"/>
          <w:sz w:val="28"/>
          <w:szCs w:val="28"/>
          <w:rtl w:val="0"/>
        </w:rPr>
        <w:t xml:space="preserve">Approvals 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following documents will be submitted for client approval before proceeding to the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● Test Plan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● Bug Report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● Reports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● Approval from Project Manager &amp; QA Lead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Testing will continue only after all approvals are secured.</w:t>
      </w:r>
    </w:p>
    <w:p w:rsidR="00000000" w:rsidDel="00000000" w:rsidP="00000000" w:rsidRDefault="00000000" w:rsidRPr="00000000" w14:paraId="00000097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b w:val="1"/>
          <w:color w:val="ffc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rite-wave-gamma.vercel.app/" TargetMode="External"/><Relationship Id="rId7" Type="http://schemas.openxmlformats.org/officeDocument/2006/relationships/hyperlink" Target="https://write-wave-gamma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