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B23F" w14:textId="77777777" w:rsidR="00210B37" w:rsidRDefault="00000000">
      <w:pPr>
        <w:spacing w:after="39" w:line="259" w:lineRule="auto"/>
        <w:ind w:left="29" w:right="3"/>
        <w:jc w:val="center"/>
      </w:pPr>
      <w:r>
        <w:rPr>
          <w:sz w:val="20"/>
        </w:rPr>
        <w:t xml:space="preserve">Pimpri Chinchwad Education Trust’s </w:t>
      </w:r>
    </w:p>
    <w:p w14:paraId="43E50D9A" w14:textId="77777777" w:rsidR="00210B37" w:rsidRDefault="00000000">
      <w:pPr>
        <w:pStyle w:val="Heading1"/>
        <w:numPr>
          <w:ilvl w:val="0"/>
          <w:numId w:val="0"/>
        </w:numPr>
      </w:pPr>
      <w:r>
        <w:t>Pimpri Chinchwad College of Engineering (</w:t>
      </w:r>
      <w:proofErr w:type="spellStart"/>
      <w:r>
        <w:t>PCCoE</w:t>
      </w:r>
      <w:proofErr w:type="spellEnd"/>
      <w:r>
        <w:t>)</w:t>
      </w:r>
      <w:r>
        <w:rPr>
          <w:sz w:val="20"/>
        </w:rPr>
        <w:t xml:space="preserve"> </w:t>
      </w:r>
    </w:p>
    <w:p w14:paraId="4547AA4E" w14:textId="77777777" w:rsidR="00210B37" w:rsidRDefault="00000000">
      <w:pPr>
        <w:spacing w:after="11" w:line="259" w:lineRule="auto"/>
        <w:ind w:left="29"/>
        <w:jc w:val="center"/>
      </w:pPr>
      <w:r>
        <w:rPr>
          <w:sz w:val="20"/>
        </w:rPr>
        <w:t xml:space="preserve">Sector No. 26, </w:t>
      </w:r>
      <w:proofErr w:type="spellStart"/>
      <w:r>
        <w:rPr>
          <w:sz w:val="20"/>
        </w:rPr>
        <w:t>Pradhikaran</w:t>
      </w:r>
      <w:proofErr w:type="spellEnd"/>
      <w:r>
        <w:rPr>
          <w:sz w:val="20"/>
        </w:rPr>
        <w:t xml:space="preserve"> Nigdi, Pune – 411 044 </w:t>
      </w:r>
    </w:p>
    <w:p w14:paraId="695D589C" w14:textId="77777777" w:rsidR="00210B37" w:rsidRDefault="00000000">
      <w:pPr>
        <w:spacing w:after="11" w:line="259" w:lineRule="auto"/>
        <w:ind w:left="29"/>
        <w:jc w:val="center"/>
      </w:pPr>
      <w:r>
        <w:rPr>
          <w:sz w:val="20"/>
        </w:rPr>
        <w:t xml:space="preserve">An Autonomous Institute </w:t>
      </w:r>
    </w:p>
    <w:p w14:paraId="3D1D568D" w14:textId="77777777" w:rsidR="00210B37" w:rsidRDefault="00000000">
      <w:pPr>
        <w:spacing w:after="212" w:line="259" w:lineRule="auto"/>
        <w:ind w:left="2806" w:firstLine="0"/>
      </w:pPr>
      <w:r>
        <w:rPr>
          <w:sz w:val="20"/>
        </w:rPr>
        <w:t xml:space="preserve">Affiliated to Savitribai Phule Pune University (SPPU) </w:t>
      </w:r>
    </w:p>
    <w:p w14:paraId="298E3F0F" w14:textId="77777777" w:rsidR="00210B37" w:rsidRDefault="00000000">
      <w:pPr>
        <w:spacing w:after="242" w:line="259" w:lineRule="auto"/>
        <w:ind w:left="2570" w:firstLine="0"/>
      </w:pPr>
      <w:r>
        <w:rPr>
          <w:sz w:val="20"/>
        </w:rPr>
        <w:t xml:space="preserve">DEPARTMENT OF INFORMATION TECHNOLOGY </w:t>
      </w:r>
    </w:p>
    <w:p w14:paraId="5115E223" w14:textId="77777777" w:rsidR="00210B37" w:rsidRDefault="00000000">
      <w:pPr>
        <w:spacing w:after="126" w:line="259" w:lineRule="auto"/>
        <w:ind w:left="18" w:firstLine="0"/>
        <w:jc w:val="center"/>
      </w:pPr>
      <w:r>
        <w:t>2026-27</w:t>
      </w:r>
      <w:r>
        <w:rPr>
          <w:sz w:val="20"/>
        </w:rPr>
        <w:t xml:space="preserve"> </w:t>
      </w:r>
    </w:p>
    <w:p w14:paraId="4F9141B0" w14:textId="77777777" w:rsidR="00210B37" w:rsidRDefault="00000000">
      <w:pPr>
        <w:spacing w:after="299" w:line="259" w:lineRule="auto"/>
        <w:ind w:left="76" w:firstLine="0"/>
        <w:jc w:val="center"/>
      </w:pPr>
      <w:r>
        <w:rPr>
          <w:noProof/>
        </w:rPr>
        <w:drawing>
          <wp:inline distT="0" distB="0" distL="0" distR="0" wp14:anchorId="76E124E0" wp14:editId="3650AF65">
            <wp:extent cx="1656588" cy="1406652"/>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
                    <a:stretch>
                      <a:fillRect/>
                    </a:stretch>
                  </pic:blipFill>
                  <pic:spPr>
                    <a:xfrm>
                      <a:off x="0" y="0"/>
                      <a:ext cx="1656588" cy="1406652"/>
                    </a:xfrm>
                    <a:prstGeom prst="rect">
                      <a:avLst/>
                    </a:prstGeom>
                  </pic:spPr>
                </pic:pic>
              </a:graphicData>
            </a:graphic>
          </wp:inline>
        </w:drawing>
      </w:r>
      <w:r>
        <w:rPr>
          <w:sz w:val="20"/>
        </w:rPr>
        <w:t xml:space="preserve"> </w:t>
      </w:r>
    </w:p>
    <w:p w14:paraId="1291E923" w14:textId="77777777" w:rsidR="00210B37" w:rsidRDefault="00000000">
      <w:pPr>
        <w:spacing w:after="4" w:line="265" w:lineRule="auto"/>
        <w:ind w:left="30" w:right="4"/>
        <w:jc w:val="center"/>
      </w:pPr>
      <w:r>
        <w:rPr>
          <w:sz w:val="26"/>
        </w:rPr>
        <w:t>A Project Report</w:t>
      </w:r>
      <w:r>
        <w:rPr>
          <w:sz w:val="20"/>
        </w:rPr>
        <w:t xml:space="preserve"> </w:t>
      </w:r>
    </w:p>
    <w:p w14:paraId="02A9A249" w14:textId="77777777" w:rsidR="00210B37" w:rsidRDefault="00000000">
      <w:pPr>
        <w:spacing w:after="413" w:line="265" w:lineRule="auto"/>
        <w:ind w:left="30"/>
        <w:jc w:val="center"/>
      </w:pPr>
      <w:r>
        <w:rPr>
          <w:sz w:val="26"/>
        </w:rPr>
        <w:t>On</w:t>
      </w:r>
      <w:r>
        <w:rPr>
          <w:sz w:val="20"/>
        </w:rPr>
        <w:t xml:space="preserve"> </w:t>
      </w:r>
    </w:p>
    <w:p w14:paraId="40C37155" w14:textId="77777777" w:rsidR="00210B37" w:rsidRDefault="00000000">
      <w:pPr>
        <w:spacing w:after="45" w:line="259" w:lineRule="auto"/>
        <w:ind w:left="0" w:right="1109" w:firstLine="0"/>
        <w:jc w:val="right"/>
      </w:pPr>
      <w:r>
        <w:rPr>
          <w:sz w:val="32"/>
        </w:rPr>
        <w:t xml:space="preserve">Telecom Network Usage and Customer Churn Analytics </w:t>
      </w:r>
    </w:p>
    <w:p w14:paraId="24DFA72B" w14:textId="77777777" w:rsidR="00210B37" w:rsidRDefault="00000000">
      <w:pPr>
        <w:spacing w:after="54" w:line="259" w:lineRule="auto"/>
        <w:ind w:left="30"/>
        <w:jc w:val="center"/>
      </w:pPr>
      <w:r>
        <w:rPr>
          <w:sz w:val="32"/>
        </w:rPr>
        <w:t xml:space="preserve"> Using Apache Spark </w:t>
      </w:r>
    </w:p>
    <w:p w14:paraId="331CEC92" w14:textId="77777777" w:rsidR="00210B37" w:rsidRDefault="00000000">
      <w:pPr>
        <w:spacing w:after="0" w:line="259" w:lineRule="auto"/>
        <w:ind w:left="30" w:right="1"/>
        <w:jc w:val="center"/>
      </w:pPr>
      <w:r>
        <w:rPr>
          <w:sz w:val="32"/>
        </w:rPr>
        <w:t>By</w:t>
      </w:r>
      <w:r>
        <w:rPr>
          <w:sz w:val="20"/>
        </w:rPr>
        <w:t xml:space="preserve"> </w:t>
      </w:r>
    </w:p>
    <w:p w14:paraId="77AC6F9B" w14:textId="77777777" w:rsidR="00210B37" w:rsidRDefault="00000000">
      <w:pPr>
        <w:spacing w:after="82" w:line="259" w:lineRule="auto"/>
        <w:ind w:left="3412" w:right="3383"/>
        <w:jc w:val="center"/>
      </w:pPr>
      <w:r>
        <w:rPr>
          <w:sz w:val="22"/>
        </w:rPr>
        <w:t xml:space="preserve">Kartik Ware(123B1F104) </w:t>
      </w:r>
    </w:p>
    <w:p w14:paraId="2D4293F5" w14:textId="77777777" w:rsidR="00210B37" w:rsidRDefault="00000000">
      <w:pPr>
        <w:spacing w:after="0" w:line="336" w:lineRule="auto"/>
        <w:ind w:left="3412" w:right="3324"/>
        <w:jc w:val="center"/>
      </w:pPr>
      <w:r>
        <w:rPr>
          <w:sz w:val="22"/>
        </w:rPr>
        <w:t xml:space="preserve">Vikas Shirsath(123B1F091) Anuj Pathade(123B1F070) </w:t>
      </w:r>
    </w:p>
    <w:p w14:paraId="6E32E136" w14:textId="77777777" w:rsidR="00210B37" w:rsidRDefault="00000000">
      <w:pPr>
        <w:spacing w:after="442" w:line="259" w:lineRule="auto"/>
        <w:ind w:left="20" w:firstLine="0"/>
        <w:jc w:val="center"/>
      </w:pPr>
      <w:r>
        <w:rPr>
          <w:sz w:val="18"/>
        </w:rPr>
        <w:t>(Group Id: B19)</w:t>
      </w:r>
      <w:r>
        <w:rPr>
          <w:sz w:val="20"/>
        </w:rPr>
        <w:t xml:space="preserve"> </w:t>
      </w:r>
    </w:p>
    <w:p w14:paraId="30F6D233" w14:textId="77777777" w:rsidR="00210B37" w:rsidRDefault="00000000">
      <w:pPr>
        <w:spacing w:after="3" w:line="259" w:lineRule="auto"/>
        <w:ind w:left="18" w:firstLine="0"/>
        <w:jc w:val="center"/>
      </w:pPr>
      <w:r>
        <w:rPr>
          <w:sz w:val="20"/>
        </w:rPr>
        <w:t xml:space="preserve">Guided by: Dr. Jaya Dewan </w:t>
      </w:r>
    </w:p>
    <w:p w14:paraId="07EAB27E" w14:textId="77777777" w:rsidR="00210B37" w:rsidRDefault="00000000">
      <w:pPr>
        <w:spacing w:after="0" w:line="259" w:lineRule="auto"/>
        <w:ind w:left="0" w:firstLine="0"/>
      </w:pPr>
      <w:r>
        <w:rPr>
          <w:sz w:val="20"/>
        </w:rPr>
        <w:t xml:space="preserve"> </w:t>
      </w:r>
    </w:p>
    <w:p w14:paraId="51CE3595" w14:textId="77777777" w:rsidR="00210B37" w:rsidRDefault="00000000">
      <w:pPr>
        <w:spacing w:after="219" w:line="259" w:lineRule="auto"/>
        <w:ind w:left="0" w:firstLine="0"/>
      </w:pPr>
      <w:r>
        <w:t xml:space="preserve"> </w:t>
      </w:r>
    </w:p>
    <w:p w14:paraId="6EEA7C9A" w14:textId="77777777" w:rsidR="00210B37" w:rsidRDefault="00000000">
      <w:pPr>
        <w:spacing w:after="209"/>
        <w:ind w:left="-5"/>
      </w:pPr>
      <w:r>
        <w:t xml:space="preserve"> Executive Summary </w:t>
      </w:r>
    </w:p>
    <w:p w14:paraId="34BB1A3B" w14:textId="77777777" w:rsidR="00210B37" w:rsidRDefault="00000000">
      <w:pPr>
        <w:ind w:left="-5"/>
      </w:pPr>
      <w:r>
        <w:t xml:space="preserve">This project implements a local Apache Spark workflow for customer churn analytics and churn-risk prediction using IBM's public Telco Customer Churn demonstration dataset. It processes 7,043 customer records, writes cleaned Parquet data, computes Spark SQL analytics, compares two Spark </w:t>
      </w:r>
      <w:proofErr w:type="spellStart"/>
      <w:r>
        <w:t>MLlib</w:t>
      </w:r>
      <w:proofErr w:type="spellEnd"/>
      <w:r>
        <w:t xml:space="preserve"> classifiers on held-out data, and presents saved outputs through a </w:t>
      </w:r>
      <w:proofErr w:type="spellStart"/>
      <w:r>
        <w:t>Streamlit</w:t>
      </w:r>
      <w:proofErr w:type="spellEnd"/>
      <w:r>
        <w:t xml:space="preserve"> dashboard. </w:t>
      </w:r>
    </w:p>
    <w:p w14:paraId="08EA0DB2" w14:textId="77777777" w:rsidR="00210B37" w:rsidRDefault="00000000">
      <w:pPr>
        <w:spacing w:after="0"/>
        <w:ind w:left="-5"/>
      </w:pPr>
      <w:r>
        <w:t xml:space="preserve">The data contains 1,869 churned and 5,174 retained customers: an observed churn rate of 26.5%. Logistic Regression was selected by held-out F1. Its test F1 was 0.578, ROC-AUC 0.837, and accuracy </w:t>
      </w:r>
    </w:p>
    <w:p w14:paraId="161C2B5A" w14:textId="77777777" w:rsidR="00210B37" w:rsidRDefault="00000000">
      <w:pPr>
        <w:spacing w:after="0"/>
        <w:ind w:left="-5"/>
      </w:pPr>
      <w:r>
        <w:t xml:space="preserve">0.798. Results are sample-specific estimates, not guarantees. </w:t>
      </w:r>
    </w:p>
    <w:tbl>
      <w:tblPr>
        <w:tblStyle w:val="TableGrid"/>
        <w:tblW w:w="9936" w:type="dxa"/>
        <w:tblInd w:w="0" w:type="dxa"/>
        <w:tblCellMar>
          <w:top w:w="62" w:type="dxa"/>
          <w:left w:w="108" w:type="dxa"/>
          <w:bottom w:w="0" w:type="dxa"/>
          <w:right w:w="115" w:type="dxa"/>
        </w:tblCellMar>
        <w:tblLook w:val="04A0" w:firstRow="1" w:lastRow="0" w:firstColumn="1" w:lastColumn="0" w:noHBand="0" w:noVBand="1"/>
      </w:tblPr>
      <w:tblGrid>
        <w:gridCol w:w="4968"/>
        <w:gridCol w:w="4968"/>
      </w:tblGrid>
      <w:tr w:rsidR="00210B37" w14:paraId="4279FA93" w14:textId="77777777">
        <w:trPr>
          <w:trHeight w:val="286"/>
        </w:trPr>
        <w:tc>
          <w:tcPr>
            <w:tcW w:w="4968" w:type="dxa"/>
            <w:tcBorders>
              <w:top w:val="single" w:sz="4" w:space="0" w:color="000000"/>
              <w:left w:val="single" w:sz="4" w:space="0" w:color="000000"/>
              <w:bottom w:val="single" w:sz="4" w:space="0" w:color="000000"/>
              <w:right w:val="single" w:sz="4" w:space="0" w:color="000000"/>
            </w:tcBorders>
          </w:tcPr>
          <w:p w14:paraId="51B7CC53" w14:textId="77777777" w:rsidR="00210B37" w:rsidRDefault="00000000">
            <w:pPr>
              <w:spacing w:after="0" w:line="259" w:lineRule="auto"/>
              <w:ind w:left="0" w:firstLine="0"/>
            </w:pPr>
            <w:r>
              <w:t xml:space="preserve">Project indicator </w:t>
            </w:r>
          </w:p>
        </w:tc>
        <w:tc>
          <w:tcPr>
            <w:tcW w:w="4968" w:type="dxa"/>
            <w:tcBorders>
              <w:top w:val="single" w:sz="4" w:space="0" w:color="000000"/>
              <w:left w:val="single" w:sz="4" w:space="0" w:color="000000"/>
              <w:bottom w:val="single" w:sz="4" w:space="0" w:color="000000"/>
              <w:right w:val="single" w:sz="4" w:space="0" w:color="000000"/>
            </w:tcBorders>
          </w:tcPr>
          <w:p w14:paraId="13266193" w14:textId="77777777" w:rsidR="00210B37" w:rsidRDefault="00000000">
            <w:pPr>
              <w:spacing w:after="0" w:line="259" w:lineRule="auto"/>
              <w:ind w:left="0" w:firstLine="0"/>
            </w:pPr>
            <w:r>
              <w:t xml:space="preserve">Observed result </w:t>
            </w:r>
          </w:p>
        </w:tc>
      </w:tr>
      <w:tr w:rsidR="00210B37" w14:paraId="3D65224B"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5C8EBFC1" w14:textId="77777777" w:rsidR="00210B37" w:rsidRDefault="00000000">
            <w:pPr>
              <w:spacing w:after="0" w:line="259" w:lineRule="auto"/>
              <w:ind w:left="0" w:firstLine="0"/>
            </w:pPr>
            <w:r>
              <w:lastRenderedPageBreak/>
              <w:t xml:space="preserve">Customer records </w:t>
            </w:r>
          </w:p>
        </w:tc>
        <w:tc>
          <w:tcPr>
            <w:tcW w:w="4968" w:type="dxa"/>
            <w:tcBorders>
              <w:top w:val="single" w:sz="4" w:space="0" w:color="000000"/>
              <w:left w:val="single" w:sz="4" w:space="0" w:color="000000"/>
              <w:bottom w:val="single" w:sz="4" w:space="0" w:color="000000"/>
              <w:right w:val="single" w:sz="4" w:space="0" w:color="000000"/>
            </w:tcBorders>
          </w:tcPr>
          <w:p w14:paraId="6B5F2D98" w14:textId="77777777" w:rsidR="00210B37" w:rsidRDefault="00000000">
            <w:pPr>
              <w:spacing w:after="0" w:line="259" w:lineRule="auto"/>
              <w:ind w:left="0" w:firstLine="0"/>
            </w:pPr>
            <w:r>
              <w:t xml:space="preserve">7,043 </w:t>
            </w:r>
          </w:p>
        </w:tc>
      </w:tr>
      <w:tr w:rsidR="00210B37" w14:paraId="25F312EE"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6BE17DAC" w14:textId="77777777" w:rsidR="00210B37" w:rsidRDefault="00000000">
            <w:pPr>
              <w:spacing w:after="0" w:line="259" w:lineRule="auto"/>
              <w:ind w:left="0" w:firstLine="0"/>
            </w:pPr>
            <w:r>
              <w:t xml:space="preserve">Historical churn rate </w:t>
            </w:r>
          </w:p>
        </w:tc>
        <w:tc>
          <w:tcPr>
            <w:tcW w:w="4968" w:type="dxa"/>
            <w:tcBorders>
              <w:top w:val="single" w:sz="4" w:space="0" w:color="000000"/>
              <w:left w:val="single" w:sz="4" w:space="0" w:color="000000"/>
              <w:bottom w:val="single" w:sz="4" w:space="0" w:color="000000"/>
              <w:right w:val="single" w:sz="4" w:space="0" w:color="000000"/>
            </w:tcBorders>
          </w:tcPr>
          <w:p w14:paraId="449F14F0" w14:textId="77777777" w:rsidR="00210B37" w:rsidRDefault="00000000">
            <w:pPr>
              <w:spacing w:after="0" w:line="259" w:lineRule="auto"/>
              <w:ind w:left="0" w:firstLine="0"/>
            </w:pPr>
            <w:r>
              <w:t xml:space="preserve">26.5% </w:t>
            </w:r>
          </w:p>
        </w:tc>
      </w:tr>
      <w:tr w:rsidR="00210B37" w14:paraId="48C65722" w14:textId="77777777">
        <w:trPr>
          <w:trHeight w:val="324"/>
        </w:trPr>
        <w:tc>
          <w:tcPr>
            <w:tcW w:w="4968" w:type="dxa"/>
            <w:tcBorders>
              <w:top w:val="single" w:sz="4" w:space="0" w:color="000000"/>
              <w:left w:val="single" w:sz="4" w:space="0" w:color="000000"/>
              <w:bottom w:val="single" w:sz="4" w:space="0" w:color="000000"/>
              <w:right w:val="single" w:sz="4" w:space="0" w:color="000000"/>
            </w:tcBorders>
          </w:tcPr>
          <w:p w14:paraId="792A02D5" w14:textId="77777777" w:rsidR="00210B37" w:rsidRDefault="00000000">
            <w:pPr>
              <w:spacing w:after="0" w:line="259" w:lineRule="auto"/>
              <w:ind w:left="0" w:firstLine="0"/>
            </w:pPr>
            <w:r>
              <w:t xml:space="preserve">Selected model </w:t>
            </w:r>
          </w:p>
        </w:tc>
        <w:tc>
          <w:tcPr>
            <w:tcW w:w="4968" w:type="dxa"/>
            <w:tcBorders>
              <w:top w:val="single" w:sz="4" w:space="0" w:color="000000"/>
              <w:left w:val="single" w:sz="4" w:space="0" w:color="000000"/>
              <w:bottom w:val="single" w:sz="4" w:space="0" w:color="000000"/>
              <w:right w:val="single" w:sz="4" w:space="0" w:color="000000"/>
            </w:tcBorders>
          </w:tcPr>
          <w:p w14:paraId="5BBBA56E" w14:textId="77777777" w:rsidR="00210B37" w:rsidRDefault="00000000">
            <w:pPr>
              <w:spacing w:after="0" w:line="259" w:lineRule="auto"/>
              <w:ind w:left="0" w:firstLine="0"/>
            </w:pPr>
            <w:r>
              <w:t xml:space="preserve">Logistic Regression </w:t>
            </w:r>
          </w:p>
        </w:tc>
      </w:tr>
      <w:tr w:rsidR="00210B37" w14:paraId="6F5011E1"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7C099BF3" w14:textId="77777777" w:rsidR="00210B37" w:rsidRDefault="00000000">
            <w:pPr>
              <w:spacing w:after="0" w:line="259" w:lineRule="auto"/>
              <w:ind w:left="0" w:firstLine="0"/>
            </w:pPr>
            <w:r>
              <w:t xml:space="preserve">Held-out test records </w:t>
            </w:r>
          </w:p>
        </w:tc>
        <w:tc>
          <w:tcPr>
            <w:tcW w:w="4968" w:type="dxa"/>
            <w:tcBorders>
              <w:top w:val="single" w:sz="4" w:space="0" w:color="000000"/>
              <w:left w:val="single" w:sz="4" w:space="0" w:color="000000"/>
              <w:bottom w:val="single" w:sz="4" w:space="0" w:color="000000"/>
              <w:right w:val="single" w:sz="4" w:space="0" w:color="000000"/>
            </w:tcBorders>
          </w:tcPr>
          <w:p w14:paraId="17B0A900" w14:textId="77777777" w:rsidR="00210B37" w:rsidRDefault="00000000">
            <w:pPr>
              <w:spacing w:after="0" w:line="259" w:lineRule="auto"/>
              <w:ind w:left="0" w:firstLine="0"/>
            </w:pPr>
            <w:r>
              <w:t xml:space="preserve">1,375 </w:t>
            </w:r>
          </w:p>
        </w:tc>
      </w:tr>
      <w:tr w:rsidR="00210B37" w14:paraId="583533F4"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6DCADD5F" w14:textId="77777777" w:rsidR="00210B37" w:rsidRDefault="00000000">
            <w:pPr>
              <w:spacing w:after="0" w:line="259" w:lineRule="auto"/>
              <w:ind w:left="0" w:firstLine="0"/>
            </w:pPr>
            <w:r>
              <w:t xml:space="preserve">Selected model F1 / ROC-AUC </w:t>
            </w:r>
          </w:p>
        </w:tc>
        <w:tc>
          <w:tcPr>
            <w:tcW w:w="4968" w:type="dxa"/>
            <w:tcBorders>
              <w:top w:val="single" w:sz="4" w:space="0" w:color="000000"/>
              <w:left w:val="single" w:sz="4" w:space="0" w:color="000000"/>
              <w:bottom w:val="single" w:sz="4" w:space="0" w:color="000000"/>
              <w:right w:val="single" w:sz="4" w:space="0" w:color="000000"/>
            </w:tcBorders>
          </w:tcPr>
          <w:p w14:paraId="1A9B7070" w14:textId="77777777" w:rsidR="00210B37" w:rsidRDefault="00000000">
            <w:pPr>
              <w:spacing w:after="0" w:line="259" w:lineRule="auto"/>
              <w:ind w:left="0" w:firstLine="0"/>
            </w:pPr>
            <w:r>
              <w:t xml:space="preserve">0.578 / 0.837 </w:t>
            </w:r>
          </w:p>
        </w:tc>
      </w:tr>
      <w:tr w:rsidR="00210B37" w14:paraId="4F567D82"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0C170B7C" w14:textId="77777777" w:rsidR="00210B37" w:rsidRDefault="00000000">
            <w:pPr>
              <w:spacing w:after="0" w:line="259" w:lineRule="auto"/>
              <w:ind w:left="0" w:firstLine="0"/>
            </w:pPr>
            <w:r>
              <w:t xml:space="preserve">Monthly charges attached to churned accounts </w:t>
            </w:r>
          </w:p>
        </w:tc>
        <w:tc>
          <w:tcPr>
            <w:tcW w:w="4968" w:type="dxa"/>
            <w:tcBorders>
              <w:top w:val="single" w:sz="4" w:space="0" w:color="000000"/>
              <w:left w:val="single" w:sz="4" w:space="0" w:color="000000"/>
              <w:bottom w:val="single" w:sz="4" w:space="0" w:color="000000"/>
              <w:right w:val="single" w:sz="4" w:space="0" w:color="000000"/>
            </w:tcBorders>
          </w:tcPr>
          <w:p w14:paraId="6B20407A" w14:textId="77777777" w:rsidR="00210B37" w:rsidRDefault="00000000">
            <w:pPr>
              <w:spacing w:after="0" w:line="259" w:lineRule="auto"/>
              <w:ind w:left="0" w:firstLine="0"/>
            </w:pPr>
            <w:r>
              <w:t xml:space="preserve">$139,130.85 </w:t>
            </w:r>
          </w:p>
        </w:tc>
      </w:tr>
    </w:tbl>
    <w:p w14:paraId="4419C15D" w14:textId="77777777" w:rsidR="00210B37" w:rsidRDefault="00000000">
      <w:pPr>
        <w:spacing w:after="39" w:line="259" w:lineRule="auto"/>
        <w:ind w:left="0" w:firstLine="0"/>
      </w:pPr>
      <w:r>
        <w:t xml:space="preserve"> </w:t>
      </w:r>
    </w:p>
    <w:p w14:paraId="2B1BDE29" w14:textId="77777777" w:rsidR="00210B37" w:rsidRDefault="00000000">
      <w:pPr>
        <w:spacing w:after="471"/>
        <w:ind w:left="-5"/>
      </w:pPr>
      <w:r>
        <w:t xml:space="preserve">Scope note: this is customer account and service analytics. It does not monitor live network traffic, packet captures, or real-time telemetry. </w:t>
      </w:r>
    </w:p>
    <w:p w14:paraId="67268869" w14:textId="77777777" w:rsidR="00210B37" w:rsidRDefault="00000000">
      <w:pPr>
        <w:pStyle w:val="Heading1"/>
        <w:ind w:left="225" w:hanging="240"/>
      </w:pPr>
      <w:r>
        <w:t xml:space="preserve">Objective </w:t>
      </w:r>
    </w:p>
    <w:p w14:paraId="4C4C02DA" w14:textId="77777777" w:rsidR="00210B37" w:rsidRDefault="00000000">
      <w:pPr>
        <w:spacing w:after="139"/>
        <w:ind w:left="-5"/>
      </w:pPr>
      <w:r>
        <w:t xml:space="preserve">Build a reproducible end-to-end customer analytics application using Spark for ingestion, cleaning, feature engineering, Parquet storage, and primary analytics; Spark SQL for segment summaries; Spark </w:t>
      </w:r>
      <w:proofErr w:type="spellStart"/>
      <w:r>
        <w:t>MLlib</w:t>
      </w:r>
      <w:proofErr w:type="spellEnd"/>
      <w:r>
        <w:t xml:space="preserve"> for churn prediction; and </w:t>
      </w:r>
      <w:proofErr w:type="spellStart"/>
      <w:r>
        <w:t>Streamlit</w:t>
      </w:r>
      <w:proofErr w:type="spellEnd"/>
      <w:r>
        <w:t xml:space="preserve"> for interactive presentation. </w:t>
      </w:r>
    </w:p>
    <w:p w14:paraId="1B1655D1" w14:textId="77777777" w:rsidR="00210B37" w:rsidRDefault="00000000">
      <w:pPr>
        <w:numPr>
          <w:ilvl w:val="0"/>
          <w:numId w:val="1"/>
        </w:numPr>
        <w:spacing w:after="39"/>
        <w:ind w:hanging="360"/>
      </w:pPr>
      <w:r>
        <w:t xml:space="preserve">Measure customer retention and churn across contract, tenure, service, and payment segments. </w:t>
      </w:r>
    </w:p>
    <w:p w14:paraId="42E6E6A0" w14:textId="77777777" w:rsidR="00210B37" w:rsidRDefault="00000000">
      <w:pPr>
        <w:numPr>
          <w:ilvl w:val="0"/>
          <w:numId w:val="1"/>
        </w:numPr>
        <w:spacing w:after="36"/>
        <w:ind w:hanging="360"/>
      </w:pPr>
      <w:r>
        <w:t xml:space="preserve">Train Logistic Regression and Random Forest classifiers and evaluate both on held-out records. </w:t>
      </w:r>
    </w:p>
    <w:p w14:paraId="2F2A6EB4" w14:textId="77777777" w:rsidR="00210B37" w:rsidRDefault="00000000">
      <w:pPr>
        <w:numPr>
          <w:ilvl w:val="0"/>
          <w:numId w:val="1"/>
        </w:numPr>
        <w:spacing w:after="35"/>
        <w:ind w:hanging="360"/>
      </w:pPr>
      <w:r>
        <w:t xml:space="preserve">Generate customer-level probability estimates and configurable risk categories without using customer ID or the known churn outcome as predictors. </w:t>
      </w:r>
    </w:p>
    <w:p w14:paraId="09E5BC6C" w14:textId="77777777" w:rsidR="00210B37" w:rsidRDefault="00000000">
      <w:pPr>
        <w:numPr>
          <w:ilvl w:val="0"/>
          <w:numId w:val="1"/>
        </w:numPr>
        <w:spacing w:after="491"/>
        <w:ind w:hanging="360"/>
      </w:pPr>
      <w:r>
        <w:t xml:space="preserve">Keep the initial workflow local and reproducible without paid cloud services. </w:t>
      </w:r>
    </w:p>
    <w:p w14:paraId="4D7A2438" w14:textId="77777777" w:rsidR="00210B37" w:rsidRDefault="00000000">
      <w:pPr>
        <w:pStyle w:val="Heading1"/>
        <w:ind w:left="225" w:hanging="240"/>
      </w:pPr>
      <w:r>
        <w:t xml:space="preserve">Introduction </w:t>
      </w:r>
    </w:p>
    <w:p w14:paraId="61CC5FE5" w14:textId="77777777" w:rsidR="00210B37" w:rsidRDefault="00000000">
      <w:pPr>
        <w:ind w:left="-5"/>
      </w:pPr>
      <w:r>
        <w:t xml:space="preserve">Customer churn is represented by the historical Churn field in the dataset. Comparing observed churn rates across customer segments describes where churn is more frequent in this sample. A classifier estimates risk from available account attributes; it does not establish why a customer churned or prove that any attribute causes churn. </w:t>
      </w:r>
    </w:p>
    <w:p w14:paraId="7887AF14" w14:textId="77777777" w:rsidR="00210B37" w:rsidRDefault="00000000">
      <w:pPr>
        <w:ind w:left="-5"/>
      </w:pPr>
      <w:r>
        <w:t xml:space="preserve">The pipeline keeps the complete customer dataset in Spark for its main transformations. The dashboard reads saved outputs and does not retrain models on page refresh. </w:t>
      </w:r>
    </w:p>
    <w:p w14:paraId="085478C5" w14:textId="77777777" w:rsidR="00210B37" w:rsidRDefault="00000000">
      <w:pPr>
        <w:pStyle w:val="Heading1"/>
        <w:ind w:left="225" w:hanging="240"/>
      </w:pPr>
      <w:r>
        <w:t xml:space="preserve">Big Data Context: Five Vs </w:t>
      </w:r>
    </w:p>
    <w:p w14:paraId="2BA9E3A0" w14:textId="77777777" w:rsidR="00210B37" w:rsidRDefault="00000000">
      <w:pPr>
        <w:spacing w:after="0"/>
        <w:ind w:left="-5"/>
      </w:pPr>
      <w:r>
        <w:t xml:space="preserve">The public sample is small; the project demonstrates Spark processing patterns rather than claiming large-scale benchmark performance. </w:t>
      </w:r>
    </w:p>
    <w:tbl>
      <w:tblPr>
        <w:tblStyle w:val="TableGrid"/>
        <w:tblW w:w="9962" w:type="dxa"/>
        <w:tblInd w:w="-13" w:type="dxa"/>
        <w:tblCellMar>
          <w:top w:w="61" w:type="dxa"/>
          <w:left w:w="13" w:type="dxa"/>
          <w:bottom w:w="0" w:type="dxa"/>
          <w:right w:w="79" w:type="dxa"/>
        </w:tblCellMar>
        <w:tblLook w:val="04A0" w:firstRow="1" w:lastRow="0" w:firstColumn="1" w:lastColumn="0" w:noHBand="0" w:noVBand="1"/>
      </w:tblPr>
      <w:tblGrid>
        <w:gridCol w:w="4981"/>
        <w:gridCol w:w="4981"/>
      </w:tblGrid>
      <w:tr w:rsidR="00210B37" w14:paraId="5DCD9B19" w14:textId="77777777">
        <w:trPr>
          <w:trHeight w:val="288"/>
        </w:trPr>
        <w:tc>
          <w:tcPr>
            <w:tcW w:w="4981" w:type="dxa"/>
            <w:tcBorders>
              <w:top w:val="single" w:sz="4" w:space="0" w:color="000000"/>
              <w:left w:val="single" w:sz="4" w:space="0" w:color="000000"/>
              <w:bottom w:val="single" w:sz="4" w:space="0" w:color="000000"/>
              <w:right w:val="single" w:sz="4" w:space="0" w:color="000000"/>
            </w:tcBorders>
          </w:tcPr>
          <w:p w14:paraId="2F8E4499" w14:textId="77777777" w:rsidR="00210B37" w:rsidRDefault="00000000">
            <w:pPr>
              <w:spacing w:after="0" w:line="259" w:lineRule="auto"/>
              <w:ind w:left="108" w:firstLine="0"/>
            </w:pPr>
            <w:r>
              <w:t xml:space="preserve">Dimension </w:t>
            </w:r>
          </w:p>
        </w:tc>
        <w:tc>
          <w:tcPr>
            <w:tcW w:w="4981" w:type="dxa"/>
            <w:tcBorders>
              <w:top w:val="single" w:sz="4" w:space="0" w:color="000000"/>
              <w:left w:val="single" w:sz="4" w:space="0" w:color="000000"/>
              <w:bottom w:val="single" w:sz="4" w:space="0" w:color="000000"/>
              <w:right w:val="single" w:sz="4" w:space="0" w:color="000000"/>
            </w:tcBorders>
          </w:tcPr>
          <w:p w14:paraId="7FEA6264" w14:textId="77777777" w:rsidR="00210B37" w:rsidRDefault="00000000">
            <w:pPr>
              <w:spacing w:after="0" w:line="259" w:lineRule="auto"/>
              <w:ind w:left="95" w:firstLine="0"/>
            </w:pPr>
            <w:r>
              <w:t xml:space="preserve">Project interpretation </w:t>
            </w:r>
          </w:p>
        </w:tc>
      </w:tr>
      <w:tr w:rsidR="00210B37" w14:paraId="041288A1" w14:textId="77777777">
        <w:trPr>
          <w:trHeight w:val="600"/>
        </w:trPr>
        <w:tc>
          <w:tcPr>
            <w:tcW w:w="4981" w:type="dxa"/>
            <w:tcBorders>
              <w:top w:val="single" w:sz="4" w:space="0" w:color="000000"/>
              <w:left w:val="single" w:sz="4" w:space="0" w:color="000000"/>
              <w:bottom w:val="single" w:sz="4" w:space="0" w:color="000000"/>
              <w:right w:val="single" w:sz="4" w:space="0" w:color="000000"/>
            </w:tcBorders>
            <w:vAlign w:val="center"/>
          </w:tcPr>
          <w:p w14:paraId="33C40931" w14:textId="77777777" w:rsidR="00210B37" w:rsidRDefault="00000000">
            <w:pPr>
              <w:spacing w:after="0" w:line="259" w:lineRule="auto"/>
              <w:ind w:left="108" w:firstLine="0"/>
            </w:pPr>
            <w:r>
              <w:t xml:space="preserve">Volume </w:t>
            </w:r>
          </w:p>
        </w:tc>
        <w:tc>
          <w:tcPr>
            <w:tcW w:w="4981" w:type="dxa"/>
            <w:tcBorders>
              <w:top w:val="single" w:sz="4" w:space="0" w:color="000000"/>
              <w:left w:val="single" w:sz="4" w:space="0" w:color="000000"/>
              <w:bottom w:val="single" w:sz="4" w:space="0" w:color="000000"/>
              <w:right w:val="single" w:sz="4" w:space="0" w:color="000000"/>
            </w:tcBorders>
          </w:tcPr>
          <w:p w14:paraId="02A160FD" w14:textId="77777777" w:rsidR="00210B37" w:rsidRDefault="00000000">
            <w:pPr>
              <w:spacing w:after="0" w:line="259" w:lineRule="auto"/>
              <w:ind w:left="95" w:firstLine="0"/>
            </w:pPr>
            <w:r>
              <w:t xml:space="preserve">7,043 records: a Spark demonstration, not a large-volume performance claim. </w:t>
            </w:r>
          </w:p>
        </w:tc>
      </w:tr>
      <w:tr w:rsidR="00210B37" w14:paraId="4B41213C"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56103D3D" w14:textId="77777777" w:rsidR="00210B37" w:rsidRDefault="00000000">
            <w:pPr>
              <w:spacing w:after="0" w:line="259" w:lineRule="auto"/>
              <w:ind w:left="108" w:firstLine="0"/>
            </w:pPr>
            <w:r>
              <w:t xml:space="preserve">Velocity </w:t>
            </w:r>
          </w:p>
        </w:tc>
        <w:tc>
          <w:tcPr>
            <w:tcW w:w="4981" w:type="dxa"/>
            <w:tcBorders>
              <w:top w:val="single" w:sz="4" w:space="0" w:color="000000"/>
              <w:left w:val="single" w:sz="4" w:space="0" w:color="000000"/>
              <w:bottom w:val="single" w:sz="4" w:space="0" w:color="000000"/>
              <w:right w:val="single" w:sz="4" w:space="0" w:color="000000"/>
            </w:tcBorders>
          </w:tcPr>
          <w:p w14:paraId="480A3932" w14:textId="77777777" w:rsidR="00210B37" w:rsidRDefault="00000000">
            <w:pPr>
              <w:spacing w:after="0" w:line="259" w:lineRule="auto"/>
              <w:ind w:left="95" w:firstLine="0"/>
            </w:pPr>
            <w:r>
              <w:t xml:space="preserve">Static historical CSV; streaming and real-time ingestion are not implemented. </w:t>
            </w:r>
          </w:p>
        </w:tc>
      </w:tr>
      <w:tr w:rsidR="00210B37" w14:paraId="5EEADB5D"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1CA4CE1F" w14:textId="77777777" w:rsidR="00210B37" w:rsidRDefault="00000000">
            <w:pPr>
              <w:spacing w:after="0" w:line="259" w:lineRule="auto"/>
              <w:ind w:left="108" w:firstLine="0"/>
            </w:pPr>
            <w:r>
              <w:t xml:space="preserve">Variety </w:t>
            </w:r>
          </w:p>
        </w:tc>
        <w:tc>
          <w:tcPr>
            <w:tcW w:w="4981" w:type="dxa"/>
            <w:tcBorders>
              <w:top w:val="single" w:sz="4" w:space="0" w:color="000000"/>
              <w:left w:val="single" w:sz="4" w:space="0" w:color="000000"/>
              <w:bottom w:val="single" w:sz="4" w:space="0" w:color="000000"/>
              <w:right w:val="single" w:sz="4" w:space="0" w:color="000000"/>
            </w:tcBorders>
          </w:tcPr>
          <w:p w14:paraId="79842E23" w14:textId="77777777" w:rsidR="00210B37" w:rsidRDefault="00000000">
            <w:pPr>
              <w:spacing w:after="0" w:line="259" w:lineRule="auto"/>
              <w:ind w:left="95" w:firstLine="0"/>
            </w:pPr>
            <w:r>
              <w:t xml:space="preserve">Structured numeric charge/tenure fields and categorical account/service fields. </w:t>
            </w:r>
          </w:p>
        </w:tc>
      </w:tr>
      <w:tr w:rsidR="00210B37" w14:paraId="19B29AFB"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72EE794A" w14:textId="77777777" w:rsidR="00210B37" w:rsidRDefault="00000000">
            <w:pPr>
              <w:spacing w:after="0" w:line="259" w:lineRule="auto"/>
              <w:ind w:left="108" w:firstLine="0"/>
            </w:pPr>
            <w:r>
              <w:t xml:space="preserve">Veracity </w:t>
            </w:r>
          </w:p>
        </w:tc>
        <w:tc>
          <w:tcPr>
            <w:tcW w:w="4981" w:type="dxa"/>
            <w:tcBorders>
              <w:top w:val="single" w:sz="4" w:space="0" w:color="000000"/>
              <w:left w:val="single" w:sz="4" w:space="0" w:color="000000"/>
              <w:bottom w:val="single" w:sz="4" w:space="0" w:color="000000"/>
              <w:right w:val="single" w:sz="4" w:space="0" w:color="000000"/>
            </w:tcBorders>
          </w:tcPr>
          <w:p w14:paraId="41B00B69" w14:textId="77777777" w:rsidR="00210B37" w:rsidRDefault="00000000">
            <w:pPr>
              <w:spacing w:after="0" w:line="259" w:lineRule="auto"/>
              <w:ind w:left="95" w:firstLine="0"/>
            </w:pPr>
            <w:r>
              <w:t xml:space="preserve">Required columns checked; blank or malformed </w:t>
            </w:r>
            <w:proofErr w:type="spellStart"/>
            <w:r>
              <w:t>TotalCharges</w:t>
            </w:r>
            <w:proofErr w:type="spellEnd"/>
            <w:r>
              <w:t xml:space="preserve"> retained as null and reported. </w:t>
            </w:r>
          </w:p>
        </w:tc>
      </w:tr>
      <w:tr w:rsidR="00210B37" w14:paraId="7E9C14D1" w14:textId="77777777">
        <w:trPr>
          <w:trHeight w:val="604"/>
        </w:trPr>
        <w:tc>
          <w:tcPr>
            <w:tcW w:w="4981" w:type="dxa"/>
            <w:tcBorders>
              <w:top w:val="single" w:sz="4" w:space="0" w:color="000000"/>
              <w:left w:val="single" w:sz="4" w:space="0" w:color="000000"/>
              <w:bottom w:val="single" w:sz="4" w:space="0" w:color="000000"/>
              <w:right w:val="single" w:sz="4" w:space="0" w:color="000000"/>
            </w:tcBorders>
            <w:vAlign w:val="center"/>
          </w:tcPr>
          <w:p w14:paraId="73F04EDF" w14:textId="77777777" w:rsidR="00210B37" w:rsidRDefault="00000000">
            <w:pPr>
              <w:spacing w:after="0" w:line="259" w:lineRule="auto"/>
              <w:ind w:left="108" w:firstLine="0"/>
            </w:pPr>
            <w:r>
              <w:lastRenderedPageBreak/>
              <w:t xml:space="preserve">Value </w:t>
            </w:r>
          </w:p>
        </w:tc>
        <w:tc>
          <w:tcPr>
            <w:tcW w:w="4981" w:type="dxa"/>
            <w:tcBorders>
              <w:top w:val="single" w:sz="4" w:space="0" w:color="000000"/>
              <w:left w:val="single" w:sz="4" w:space="0" w:color="000000"/>
              <w:bottom w:val="single" w:sz="4" w:space="0" w:color="000000"/>
              <w:right w:val="single" w:sz="4" w:space="0" w:color="000000"/>
            </w:tcBorders>
          </w:tcPr>
          <w:p w14:paraId="650EA9FC" w14:textId="77777777" w:rsidR="00210B37" w:rsidRDefault="00000000">
            <w:pPr>
              <w:spacing w:after="0" w:line="259" w:lineRule="auto"/>
              <w:ind w:left="95" w:firstLine="0"/>
            </w:pPr>
            <w:r>
              <w:t xml:space="preserve">Retention summaries and held-out risk estimates; no causal claims. </w:t>
            </w:r>
          </w:p>
        </w:tc>
      </w:tr>
      <w:tr w:rsidR="00210B37" w14:paraId="7804B169" w14:textId="77777777">
        <w:trPr>
          <w:trHeight w:val="318"/>
        </w:trPr>
        <w:tc>
          <w:tcPr>
            <w:tcW w:w="4981" w:type="dxa"/>
            <w:tcBorders>
              <w:top w:val="single" w:sz="4" w:space="0" w:color="000000"/>
              <w:left w:val="nil"/>
              <w:bottom w:val="nil"/>
              <w:right w:val="nil"/>
            </w:tcBorders>
            <w:shd w:val="clear" w:color="auto" w:fill="FFFFFF"/>
          </w:tcPr>
          <w:p w14:paraId="44D781D3" w14:textId="77777777" w:rsidR="00210B37" w:rsidRDefault="00000000">
            <w:pPr>
              <w:spacing w:after="0" w:line="259" w:lineRule="auto"/>
              <w:ind w:left="0" w:firstLine="0"/>
            </w:pPr>
            <w:r>
              <w:t xml:space="preserve"> </w:t>
            </w:r>
          </w:p>
        </w:tc>
        <w:tc>
          <w:tcPr>
            <w:tcW w:w="4981" w:type="dxa"/>
            <w:tcBorders>
              <w:top w:val="single" w:sz="4" w:space="0" w:color="000000"/>
              <w:left w:val="nil"/>
              <w:bottom w:val="nil"/>
              <w:right w:val="nil"/>
            </w:tcBorders>
            <w:shd w:val="clear" w:color="auto" w:fill="FFFFFF"/>
          </w:tcPr>
          <w:p w14:paraId="1A9C44B6" w14:textId="77777777" w:rsidR="00210B37" w:rsidRDefault="00210B37">
            <w:pPr>
              <w:spacing w:after="160" w:line="259" w:lineRule="auto"/>
              <w:ind w:left="0" w:firstLine="0"/>
            </w:pPr>
          </w:p>
        </w:tc>
      </w:tr>
    </w:tbl>
    <w:p w14:paraId="67170B4B" w14:textId="77777777" w:rsidR="00210B37" w:rsidRDefault="00000000">
      <w:pPr>
        <w:pStyle w:val="Heading1"/>
        <w:ind w:left="225" w:hanging="240"/>
      </w:pPr>
      <w:r>
        <w:t xml:space="preserve">Dataset </w:t>
      </w:r>
    </w:p>
    <w:p w14:paraId="7A1929B7" w14:textId="77777777" w:rsidR="00210B37" w:rsidRDefault="00000000">
      <w:pPr>
        <w:spacing w:after="0"/>
        <w:ind w:left="-5"/>
      </w:pPr>
      <w:r>
        <w:t xml:space="preserve">Source: IBM Telco Customer Churn public demonstration dataset. It contains customer identifiers, demographic attributes, tenure, subscribed services, contract and payment information, </w:t>
      </w:r>
      <w:proofErr w:type="spellStart"/>
      <w:r>
        <w:t>MonthlyCharges</w:t>
      </w:r>
      <w:proofErr w:type="spellEnd"/>
      <w:r>
        <w:t xml:space="preserve">, </w:t>
      </w:r>
      <w:proofErr w:type="spellStart"/>
      <w:r>
        <w:t>TotalCharges</w:t>
      </w:r>
      <w:proofErr w:type="spellEnd"/>
      <w:r>
        <w:t xml:space="preserve">, and a historical Churn label. </w:t>
      </w:r>
    </w:p>
    <w:tbl>
      <w:tblPr>
        <w:tblStyle w:val="TableGrid"/>
        <w:tblW w:w="9936" w:type="dxa"/>
        <w:tblInd w:w="0" w:type="dxa"/>
        <w:tblCellMar>
          <w:top w:w="62" w:type="dxa"/>
          <w:left w:w="108" w:type="dxa"/>
          <w:bottom w:w="0" w:type="dxa"/>
          <w:right w:w="115" w:type="dxa"/>
        </w:tblCellMar>
        <w:tblLook w:val="04A0" w:firstRow="1" w:lastRow="0" w:firstColumn="1" w:lastColumn="0" w:noHBand="0" w:noVBand="1"/>
      </w:tblPr>
      <w:tblGrid>
        <w:gridCol w:w="4968"/>
        <w:gridCol w:w="4968"/>
      </w:tblGrid>
      <w:tr w:rsidR="00210B37" w14:paraId="6E27EF27" w14:textId="77777777">
        <w:trPr>
          <w:trHeight w:val="286"/>
        </w:trPr>
        <w:tc>
          <w:tcPr>
            <w:tcW w:w="4968" w:type="dxa"/>
            <w:tcBorders>
              <w:top w:val="single" w:sz="4" w:space="0" w:color="000000"/>
              <w:left w:val="single" w:sz="4" w:space="0" w:color="000000"/>
              <w:bottom w:val="single" w:sz="4" w:space="0" w:color="000000"/>
              <w:right w:val="single" w:sz="4" w:space="0" w:color="000000"/>
            </w:tcBorders>
          </w:tcPr>
          <w:p w14:paraId="326239C8" w14:textId="77777777" w:rsidR="00210B37" w:rsidRDefault="00000000">
            <w:pPr>
              <w:spacing w:after="0" w:line="259" w:lineRule="auto"/>
              <w:ind w:left="0" w:firstLine="0"/>
            </w:pPr>
            <w:r>
              <w:t xml:space="preserve">Data-quality measure </w:t>
            </w:r>
          </w:p>
        </w:tc>
        <w:tc>
          <w:tcPr>
            <w:tcW w:w="4968" w:type="dxa"/>
            <w:tcBorders>
              <w:top w:val="single" w:sz="4" w:space="0" w:color="000000"/>
              <w:left w:val="single" w:sz="4" w:space="0" w:color="000000"/>
              <w:bottom w:val="single" w:sz="4" w:space="0" w:color="000000"/>
              <w:right w:val="single" w:sz="4" w:space="0" w:color="000000"/>
            </w:tcBorders>
          </w:tcPr>
          <w:p w14:paraId="7D4F817F" w14:textId="77777777" w:rsidR="00210B37" w:rsidRDefault="00000000">
            <w:pPr>
              <w:spacing w:after="0" w:line="259" w:lineRule="auto"/>
              <w:ind w:left="0" w:firstLine="0"/>
            </w:pPr>
            <w:r>
              <w:t xml:space="preserve">Executed pipeline result </w:t>
            </w:r>
          </w:p>
        </w:tc>
      </w:tr>
      <w:tr w:rsidR="00210B37" w14:paraId="4F726C83"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0D0E9B7D" w14:textId="77777777" w:rsidR="00210B37" w:rsidRDefault="00000000">
            <w:pPr>
              <w:spacing w:after="0" w:line="259" w:lineRule="auto"/>
              <w:ind w:left="0" w:firstLine="0"/>
            </w:pPr>
            <w:r>
              <w:t xml:space="preserve">Rows before cleaning </w:t>
            </w:r>
          </w:p>
        </w:tc>
        <w:tc>
          <w:tcPr>
            <w:tcW w:w="4968" w:type="dxa"/>
            <w:tcBorders>
              <w:top w:val="single" w:sz="4" w:space="0" w:color="000000"/>
              <w:left w:val="single" w:sz="4" w:space="0" w:color="000000"/>
              <w:bottom w:val="single" w:sz="4" w:space="0" w:color="000000"/>
              <w:right w:val="single" w:sz="4" w:space="0" w:color="000000"/>
            </w:tcBorders>
          </w:tcPr>
          <w:p w14:paraId="046FC8AE" w14:textId="77777777" w:rsidR="00210B37" w:rsidRDefault="00000000">
            <w:pPr>
              <w:spacing w:after="0" w:line="259" w:lineRule="auto"/>
              <w:ind w:left="0" w:firstLine="0"/>
            </w:pPr>
            <w:r>
              <w:t xml:space="preserve">7,043 </w:t>
            </w:r>
          </w:p>
        </w:tc>
      </w:tr>
      <w:tr w:rsidR="00210B37" w14:paraId="654DCF28" w14:textId="77777777">
        <w:trPr>
          <w:trHeight w:val="324"/>
        </w:trPr>
        <w:tc>
          <w:tcPr>
            <w:tcW w:w="4968" w:type="dxa"/>
            <w:tcBorders>
              <w:top w:val="single" w:sz="4" w:space="0" w:color="000000"/>
              <w:left w:val="single" w:sz="4" w:space="0" w:color="000000"/>
              <w:bottom w:val="single" w:sz="4" w:space="0" w:color="000000"/>
              <w:right w:val="single" w:sz="4" w:space="0" w:color="000000"/>
            </w:tcBorders>
          </w:tcPr>
          <w:p w14:paraId="73B9CB5B" w14:textId="77777777" w:rsidR="00210B37" w:rsidRDefault="00000000">
            <w:pPr>
              <w:spacing w:after="0" w:line="259" w:lineRule="auto"/>
              <w:ind w:left="0" w:firstLine="0"/>
            </w:pPr>
            <w:r>
              <w:t xml:space="preserve">Rows after cleaning </w:t>
            </w:r>
          </w:p>
        </w:tc>
        <w:tc>
          <w:tcPr>
            <w:tcW w:w="4968" w:type="dxa"/>
            <w:tcBorders>
              <w:top w:val="single" w:sz="4" w:space="0" w:color="000000"/>
              <w:left w:val="single" w:sz="4" w:space="0" w:color="000000"/>
              <w:bottom w:val="single" w:sz="4" w:space="0" w:color="000000"/>
              <w:right w:val="single" w:sz="4" w:space="0" w:color="000000"/>
            </w:tcBorders>
          </w:tcPr>
          <w:p w14:paraId="39BB663C" w14:textId="77777777" w:rsidR="00210B37" w:rsidRDefault="00000000">
            <w:pPr>
              <w:spacing w:after="0" w:line="259" w:lineRule="auto"/>
              <w:ind w:left="0" w:firstLine="0"/>
            </w:pPr>
            <w:r>
              <w:t xml:space="preserve">7,043 </w:t>
            </w:r>
          </w:p>
        </w:tc>
      </w:tr>
      <w:tr w:rsidR="00210B37" w14:paraId="38051308"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751116AE" w14:textId="77777777" w:rsidR="00210B37" w:rsidRDefault="00000000">
            <w:pPr>
              <w:spacing w:after="0" w:line="259" w:lineRule="auto"/>
              <w:ind w:left="0" w:firstLine="0"/>
            </w:pPr>
            <w:r>
              <w:t xml:space="preserve">Invalid records removed </w:t>
            </w:r>
          </w:p>
        </w:tc>
        <w:tc>
          <w:tcPr>
            <w:tcW w:w="4968" w:type="dxa"/>
            <w:tcBorders>
              <w:top w:val="single" w:sz="4" w:space="0" w:color="000000"/>
              <w:left w:val="single" w:sz="4" w:space="0" w:color="000000"/>
              <w:bottom w:val="single" w:sz="4" w:space="0" w:color="000000"/>
              <w:right w:val="single" w:sz="4" w:space="0" w:color="000000"/>
            </w:tcBorders>
          </w:tcPr>
          <w:p w14:paraId="2BA019A8" w14:textId="77777777" w:rsidR="00210B37" w:rsidRDefault="00000000">
            <w:pPr>
              <w:spacing w:after="0" w:line="259" w:lineRule="auto"/>
              <w:ind w:left="0" w:firstLine="0"/>
            </w:pPr>
            <w:r>
              <w:t xml:space="preserve">0 </w:t>
            </w:r>
          </w:p>
        </w:tc>
      </w:tr>
      <w:tr w:rsidR="00210B37" w14:paraId="53AD0707"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35B7DAF2" w14:textId="77777777" w:rsidR="00210B37" w:rsidRDefault="00000000">
            <w:pPr>
              <w:spacing w:after="0" w:line="259" w:lineRule="auto"/>
              <w:ind w:left="0" w:firstLine="0"/>
            </w:pPr>
            <w:r>
              <w:t xml:space="preserve">Duplicate customer records removed </w:t>
            </w:r>
          </w:p>
        </w:tc>
        <w:tc>
          <w:tcPr>
            <w:tcW w:w="4968" w:type="dxa"/>
            <w:tcBorders>
              <w:top w:val="single" w:sz="4" w:space="0" w:color="000000"/>
              <w:left w:val="single" w:sz="4" w:space="0" w:color="000000"/>
              <w:bottom w:val="single" w:sz="4" w:space="0" w:color="000000"/>
              <w:right w:val="single" w:sz="4" w:space="0" w:color="000000"/>
            </w:tcBorders>
          </w:tcPr>
          <w:p w14:paraId="695742DD" w14:textId="77777777" w:rsidR="00210B37" w:rsidRDefault="00000000">
            <w:pPr>
              <w:spacing w:after="0" w:line="259" w:lineRule="auto"/>
              <w:ind w:left="0" w:firstLine="0"/>
            </w:pPr>
            <w:r>
              <w:t xml:space="preserve">0 </w:t>
            </w:r>
          </w:p>
        </w:tc>
      </w:tr>
      <w:tr w:rsidR="00210B37" w14:paraId="3E425ECC"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2FF38337" w14:textId="77777777" w:rsidR="00210B37" w:rsidRDefault="00000000">
            <w:pPr>
              <w:spacing w:after="0" w:line="259" w:lineRule="auto"/>
              <w:ind w:left="0" w:firstLine="0"/>
            </w:pPr>
            <w:r>
              <w:t xml:space="preserve">Null </w:t>
            </w:r>
            <w:proofErr w:type="spellStart"/>
            <w:r>
              <w:t>TotalCharges</w:t>
            </w:r>
            <w:proofErr w:type="spellEnd"/>
            <w:r>
              <w:t xml:space="preserve"> after cleaning </w:t>
            </w:r>
          </w:p>
        </w:tc>
        <w:tc>
          <w:tcPr>
            <w:tcW w:w="4968" w:type="dxa"/>
            <w:tcBorders>
              <w:top w:val="single" w:sz="4" w:space="0" w:color="000000"/>
              <w:left w:val="single" w:sz="4" w:space="0" w:color="000000"/>
              <w:bottom w:val="single" w:sz="4" w:space="0" w:color="000000"/>
              <w:right w:val="single" w:sz="4" w:space="0" w:color="000000"/>
            </w:tcBorders>
          </w:tcPr>
          <w:p w14:paraId="2BFDAF7F" w14:textId="77777777" w:rsidR="00210B37" w:rsidRDefault="00000000">
            <w:pPr>
              <w:spacing w:after="0" w:line="259" w:lineRule="auto"/>
              <w:ind w:left="0" w:firstLine="0"/>
            </w:pPr>
            <w:r>
              <w:t xml:space="preserve">11 </w:t>
            </w:r>
          </w:p>
        </w:tc>
      </w:tr>
      <w:tr w:rsidR="00210B37" w14:paraId="4AAE1877"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133B92C7" w14:textId="77777777" w:rsidR="00210B37" w:rsidRDefault="00000000">
            <w:pPr>
              <w:spacing w:after="0" w:line="259" w:lineRule="auto"/>
              <w:ind w:left="0" w:firstLine="0"/>
            </w:pPr>
            <w:r>
              <w:t xml:space="preserve">Storage formats </w:t>
            </w:r>
          </w:p>
        </w:tc>
        <w:tc>
          <w:tcPr>
            <w:tcW w:w="4968" w:type="dxa"/>
            <w:tcBorders>
              <w:top w:val="single" w:sz="4" w:space="0" w:color="000000"/>
              <w:left w:val="single" w:sz="4" w:space="0" w:color="000000"/>
              <w:bottom w:val="single" w:sz="4" w:space="0" w:color="000000"/>
              <w:right w:val="single" w:sz="4" w:space="0" w:color="000000"/>
            </w:tcBorders>
          </w:tcPr>
          <w:p w14:paraId="6F7A8786" w14:textId="77777777" w:rsidR="00210B37" w:rsidRDefault="00000000">
            <w:pPr>
              <w:spacing w:after="0" w:line="259" w:lineRule="auto"/>
              <w:ind w:left="0" w:firstLine="0"/>
            </w:pPr>
            <w:r>
              <w:t xml:space="preserve">CSV source; processed Parquet </w:t>
            </w:r>
          </w:p>
        </w:tc>
      </w:tr>
    </w:tbl>
    <w:p w14:paraId="13ED5F94" w14:textId="77777777" w:rsidR="00210B37" w:rsidRDefault="00000000">
      <w:pPr>
        <w:spacing w:after="36" w:line="259" w:lineRule="auto"/>
        <w:ind w:left="0" w:firstLine="0"/>
      </w:pPr>
      <w:r>
        <w:t xml:space="preserve"> </w:t>
      </w:r>
    </w:p>
    <w:p w14:paraId="14787C25" w14:textId="77777777" w:rsidR="00210B37" w:rsidRDefault="00000000">
      <w:pPr>
        <w:ind w:left="-5"/>
      </w:pPr>
      <w:r>
        <w:t xml:space="preserve">Blank or malformed </w:t>
      </w:r>
      <w:proofErr w:type="spellStart"/>
      <w:r>
        <w:t>TotalCharges</w:t>
      </w:r>
      <w:proofErr w:type="spellEnd"/>
      <w:r>
        <w:t xml:space="preserve"> values become null and are retained, including zero-tenure customers. Invalid identifiers, labels, tenure, and negative monetary values are excluded. Duplicate IDs are resolved deterministically by retaining the lexicographically first complete source row; none were found in this execution. </w:t>
      </w:r>
    </w:p>
    <w:p w14:paraId="6D3F66F0" w14:textId="77777777" w:rsidR="00210B37" w:rsidRDefault="00000000">
      <w:pPr>
        <w:spacing w:after="471"/>
        <w:ind w:left="-5"/>
      </w:pPr>
      <w:r>
        <w:t xml:space="preserve">This historical demonstration dataset may not represent current customers or services. It is account/service data, not live network telemetry, and is not a production-ready decision dataset. </w:t>
      </w:r>
    </w:p>
    <w:p w14:paraId="345CFAAD" w14:textId="77777777" w:rsidR="00210B37" w:rsidRDefault="00000000">
      <w:pPr>
        <w:pStyle w:val="Heading1"/>
        <w:ind w:left="225" w:hanging="240"/>
      </w:pPr>
      <w:r>
        <w:t xml:space="preserve">Tools and Technologies </w:t>
      </w:r>
    </w:p>
    <w:tbl>
      <w:tblPr>
        <w:tblStyle w:val="TableGrid"/>
        <w:tblW w:w="9936" w:type="dxa"/>
        <w:tblInd w:w="0" w:type="dxa"/>
        <w:tblCellMar>
          <w:top w:w="62" w:type="dxa"/>
          <w:left w:w="108" w:type="dxa"/>
          <w:bottom w:w="0" w:type="dxa"/>
          <w:right w:w="115" w:type="dxa"/>
        </w:tblCellMar>
        <w:tblLook w:val="04A0" w:firstRow="1" w:lastRow="0" w:firstColumn="1" w:lastColumn="0" w:noHBand="0" w:noVBand="1"/>
      </w:tblPr>
      <w:tblGrid>
        <w:gridCol w:w="4968"/>
        <w:gridCol w:w="4968"/>
      </w:tblGrid>
      <w:tr w:rsidR="00210B37" w14:paraId="51FFA9B5" w14:textId="77777777">
        <w:trPr>
          <w:trHeight w:val="286"/>
        </w:trPr>
        <w:tc>
          <w:tcPr>
            <w:tcW w:w="4968" w:type="dxa"/>
            <w:tcBorders>
              <w:top w:val="single" w:sz="4" w:space="0" w:color="000000"/>
              <w:left w:val="single" w:sz="4" w:space="0" w:color="000000"/>
              <w:bottom w:val="single" w:sz="4" w:space="0" w:color="000000"/>
              <w:right w:val="single" w:sz="4" w:space="0" w:color="000000"/>
            </w:tcBorders>
          </w:tcPr>
          <w:p w14:paraId="6E09917E" w14:textId="77777777" w:rsidR="00210B37" w:rsidRDefault="00000000">
            <w:pPr>
              <w:spacing w:after="0" w:line="259" w:lineRule="auto"/>
              <w:ind w:left="0" w:firstLine="0"/>
            </w:pPr>
            <w:r>
              <w:t xml:space="preserve">Technology </w:t>
            </w:r>
          </w:p>
        </w:tc>
        <w:tc>
          <w:tcPr>
            <w:tcW w:w="4968" w:type="dxa"/>
            <w:tcBorders>
              <w:top w:val="single" w:sz="4" w:space="0" w:color="000000"/>
              <w:left w:val="single" w:sz="4" w:space="0" w:color="000000"/>
              <w:bottom w:val="single" w:sz="4" w:space="0" w:color="000000"/>
              <w:right w:val="single" w:sz="4" w:space="0" w:color="000000"/>
            </w:tcBorders>
          </w:tcPr>
          <w:p w14:paraId="001F7607" w14:textId="77777777" w:rsidR="00210B37" w:rsidRDefault="00000000">
            <w:pPr>
              <w:spacing w:after="0" w:line="259" w:lineRule="auto"/>
              <w:ind w:left="0" w:firstLine="0"/>
            </w:pPr>
            <w:r>
              <w:t xml:space="preserve">Role </w:t>
            </w:r>
          </w:p>
        </w:tc>
      </w:tr>
      <w:tr w:rsidR="00210B37" w14:paraId="22670080"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581E6350" w14:textId="77777777" w:rsidR="00210B37" w:rsidRDefault="00000000">
            <w:pPr>
              <w:spacing w:after="0" w:line="259" w:lineRule="auto"/>
              <w:ind w:left="0" w:firstLine="0"/>
            </w:pPr>
            <w:r>
              <w:t xml:space="preserve">Python 3.11 </w:t>
            </w:r>
          </w:p>
        </w:tc>
        <w:tc>
          <w:tcPr>
            <w:tcW w:w="4968" w:type="dxa"/>
            <w:tcBorders>
              <w:top w:val="single" w:sz="4" w:space="0" w:color="000000"/>
              <w:left w:val="single" w:sz="4" w:space="0" w:color="000000"/>
              <w:bottom w:val="single" w:sz="4" w:space="0" w:color="000000"/>
              <w:right w:val="single" w:sz="4" w:space="0" w:color="000000"/>
            </w:tcBorders>
          </w:tcPr>
          <w:p w14:paraId="20D4E522" w14:textId="77777777" w:rsidR="00210B37" w:rsidRDefault="00000000">
            <w:pPr>
              <w:spacing w:after="0" w:line="259" w:lineRule="auto"/>
              <w:ind w:left="0" w:firstLine="0"/>
            </w:pPr>
            <w:r>
              <w:t xml:space="preserve">Pipeline orchestration and data preparation </w:t>
            </w:r>
          </w:p>
        </w:tc>
      </w:tr>
      <w:tr w:rsidR="00210B37" w14:paraId="6C0D25AD"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648AFC59" w14:textId="77777777" w:rsidR="00210B37" w:rsidRDefault="00000000">
            <w:pPr>
              <w:spacing w:after="0" w:line="259" w:lineRule="auto"/>
              <w:ind w:left="0" w:firstLine="0"/>
            </w:pPr>
            <w:r>
              <w:t xml:space="preserve">Apache Spark / </w:t>
            </w:r>
            <w:proofErr w:type="spellStart"/>
            <w:r>
              <w:t>PySpark</w:t>
            </w:r>
            <w:proofErr w:type="spellEnd"/>
            <w:r>
              <w:t xml:space="preserve"> 3.5 </w:t>
            </w:r>
          </w:p>
        </w:tc>
        <w:tc>
          <w:tcPr>
            <w:tcW w:w="4968" w:type="dxa"/>
            <w:tcBorders>
              <w:top w:val="single" w:sz="4" w:space="0" w:color="000000"/>
              <w:left w:val="single" w:sz="4" w:space="0" w:color="000000"/>
              <w:bottom w:val="single" w:sz="4" w:space="0" w:color="000000"/>
              <w:right w:val="single" w:sz="4" w:space="0" w:color="000000"/>
            </w:tcBorders>
          </w:tcPr>
          <w:p w14:paraId="42FFD7F8" w14:textId="77777777" w:rsidR="00210B37" w:rsidRDefault="00000000">
            <w:pPr>
              <w:spacing w:after="0" w:line="259" w:lineRule="auto"/>
              <w:ind w:left="0" w:firstLine="0"/>
            </w:pPr>
            <w:r>
              <w:t xml:space="preserve">Ingestion, transformations, Parquet </w:t>
            </w:r>
          </w:p>
        </w:tc>
      </w:tr>
      <w:tr w:rsidR="00210B37" w14:paraId="0E6AC085"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4F6B3CDB" w14:textId="77777777" w:rsidR="00210B37" w:rsidRDefault="00000000">
            <w:pPr>
              <w:spacing w:after="0" w:line="259" w:lineRule="auto"/>
              <w:ind w:left="0" w:firstLine="0"/>
            </w:pPr>
            <w:r>
              <w:t xml:space="preserve">Spark SQL </w:t>
            </w:r>
          </w:p>
        </w:tc>
        <w:tc>
          <w:tcPr>
            <w:tcW w:w="4968" w:type="dxa"/>
            <w:tcBorders>
              <w:top w:val="single" w:sz="4" w:space="0" w:color="000000"/>
              <w:left w:val="single" w:sz="4" w:space="0" w:color="000000"/>
              <w:bottom w:val="single" w:sz="4" w:space="0" w:color="000000"/>
              <w:right w:val="single" w:sz="4" w:space="0" w:color="000000"/>
            </w:tcBorders>
          </w:tcPr>
          <w:p w14:paraId="600A83AF" w14:textId="77777777" w:rsidR="00210B37" w:rsidRDefault="00000000">
            <w:pPr>
              <w:spacing w:after="0" w:line="259" w:lineRule="auto"/>
              <w:ind w:left="0" w:firstLine="0"/>
            </w:pPr>
            <w:r>
              <w:t xml:space="preserve">Segment churn and charge summaries </w:t>
            </w:r>
          </w:p>
        </w:tc>
      </w:tr>
      <w:tr w:rsidR="00210B37" w14:paraId="2DB3CB7D"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30687008" w14:textId="77777777" w:rsidR="00210B37" w:rsidRDefault="00000000">
            <w:pPr>
              <w:spacing w:after="0" w:line="259" w:lineRule="auto"/>
              <w:ind w:left="0" w:firstLine="0"/>
            </w:pPr>
            <w:r>
              <w:t xml:space="preserve">Spark </w:t>
            </w:r>
            <w:proofErr w:type="spellStart"/>
            <w:r>
              <w:t>MLlib</w:t>
            </w:r>
            <w:proofErr w:type="spellEnd"/>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319EA1D9" w14:textId="77777777" w:rsidR="00210B37" w:rsidRDefault="00000000">
            <w:pPr>
              <w:spacing w:after="0" w:line="259" w:lineRule="auto"/>
              <w:ind w:left="0" w:firstLine="0"/>
            </w:pPr>
            <w:r>
              <w:t xml:space="preserve">Feature pipeline, classifiers, evaluation </w:t>
            </w:r>
          </w:p>
        </w:tc>
      </w:tr>
      <w:tr w:rsidR="00210B37" w14:paraId="14AF3A2A"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65924317" w14:textId="77777777" w:rsidR="00210B37" w:rsidRDefault="00000000">
            <w:pPr>
              <w:spacing w:after="0" w:line="259" w:lineRule="auto"/>
              <w:ind w:left="0" w:firstLine="0"/>
            </w:pPr>
            <w:r>
              <w:t xml:space="preserve">Pandas / Matplotlib </w:t>
            </w:r>
          </w:p>
        </w:tc>
        <w:tc>
          <w:tcPr>
            <w:tcW w:w="4968" w:type="dxa"/>
            <w:tcBorders>
              <w:top w:val="single" w:sz="4" w:space="0" w:color="000000"/>
              <w:left w:val="single" w:sz="4" w:space="0" w:color="000000"/>
              <w:bottom w:val="single" w:sz="4" w:space="0" w:color="000000"/>
              <w:right w:val="single" w:sz="4" w:space="0" w:color="000000"/>
            </w:tcBorders>
          </w:tcPr>
          <w:p w14:paraId="3724AA8A" w14:textId="77777777" w:rsidR="00210B37" w:rsidRDefault="00000000">
            <w:pPr>
              <w:spacing w:after="0" w:line="259" w:lineRule="auto"/>
              <w:ind w:left="0" w:firstLine="0"/>
            </w:pPr>
            <w:r>
              <w:t xml:space="preserve">Small dashboard result tables and report figures </w:t>
            </w:r>
          </w:p>
        </w:tc>
      </w:tr>
      <w:tr w:rsidR="00210B37" w14:paraId="1BB91AAF"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2157226B" w14:textId="77777777" w:rsidR="00210B37" w:rsidRDefault="00000000">
            <w:pPr>
              <w:spacing w:after="0" w:line="259" w:lineRule="auto"/>
              <w:ind w:left="0" w:firstLine="0"/>
            </w:pPr>
            <w:proofErr w:type="spellStart"/>
            <w:r>
              <w:t>Streamlit</w:t>
            </w:r>
            <w:proofErr w:type="spellEnd"/>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26D02F73" w14:textId="77777777" w:rsidR="00210B37" w:rsidRDefault="00000000">
            <w:pPr>
              <w:spacing w:after="0" w:line="259" w:lineRule="auto"/>
              <w:ind w:left="0" w:firstLine="0"/>
            </w:pPr>
            <w:r>
              <w:t xml:space="preserve">Four-page results dashboard </w:t>
            </w:r>
          </w:p>
        </w:tc>
      </w:tr>
      <w:tr w:rsidR="00210B37" w14:paraId="054E30FA" w14:textId="77777777">
        <w:trPr>
          <w:trHeight w:val="326"/>
        </w:trPr>
        <w:tc>
          <w:tcPr>
            <w:tcW w:w="4968" w:type="dxa"/>
            <w:tcBorders>
              <w:top w:val="single" w:sz="4" w:space="0" w:color="000000"/>
              <w:left w:val="single" w:sz="4" w:space="0" w:color="000000"/>
              <w:bottom w:val="single" w:sz="4" w:space="0" w:color="000000"/>
              <w:right w:val="single" w:sz="4" w:space="0" w:color="000000"/>
            </w:tcBorders>
          </w:tcPr>
          <w:p w14:paraId="27415F20" w14:textId="77777777" w:rsidR="00210B37" w:rsidRDefault="00000000">
            <w:pPr>
              <w:spacing w:after="0" w:line="259" w:lineRule="auto"/>
              <w:ind w:left="0" w:firstLine="0"/>
            </w:pPr>
            <w:proofErr w:type="spellStart"/>
            <w:r>
              <w:t>Pytest</w:t>
            </w:r>
            <w:proofErr w:type="spellEnd"/>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11EB2745" w14:textId="77777777" w:rsidR="00210B37" w:rsidRDefault="00000000">
            <w:pPr>
              <w:spacing w:after="0" w:line="259" w:lineRule="auto"/>
              <w:ind w:left="0" w:firstLine="0"/>
            </w:pPr>
            <w:proofErr w:type="spellStart"/>
            <w:r>
              <w:t>Behavioral</w:t>
            </w:r>
            <w:proofErr w:type="spellEnd"/>
            <w:r>
              <w:t xml:space="preserve"> tests using small synthetic fixtures </w:t>
            </w:r>
          </w:p>
        </w:tc>
      </w:tr>
      <w:tr w:rsidR="00210B37" w14:paraId="66EAC2F2" w14:textId="77777777">
        <w:trPr>
          <w:trHeight w:val="602"/>
        </w:trPr>
        <w:tc>
          <w:tcPr>
            <w:tcW w:w="4968" w:type="dxa"/>
            <w:tcBorders>
              <w:top w:val="single" w:sz="4" w:space="0" w:color="000000"/>
              <w:left w:val="single" w:sz="4" w:space="0" w:color="000000"/>
              <w:bottom w:val="single" w:sz="4" w:space="0" w:color="000000"/>
              <w:right w:val="single" w:sz="4" w:space="0" w:color="000000"/>
            </w:tcBorders>
            <w:vAlign w:val="center"/>
          </w:tcPr>
          <w:p w14:paraId="23B98F0F" w14:textId="77777777" w:rsidR="00210B37" w:rsidRDefault="00000000">
            <w:pPr>
              <w:spacing w:after="0" w:line="259" w:lineRule="auto"/>
              <w:ind w:left="0" w:firstLine="0"/>
            </w:pPr>
            <w:r>
              <w:t xml:space="preserve">CSV / Parquet / JSON </w:t>
            </w:r>
          </w:p>
        </w:tc>
        <w:tc>
          <w:tcPr>
            <w:tcW w:w="4968" w:type="dxa"/>
            <w:tcBorders>
              <w:top w:val="single" w:sz="4" w:space="0" w:color="000000"/>
              <w:left w:val="single" w:sz="4" w:space="0" w:color="000000"/>
              <w:bottom w:val="single" w:sz="4" w:space="0" w:color="000000"/>
              <w:right w:val="single" w:sz="4" w:space="0" w:color="000000"/>
            </w:tcBorders>
          </w:tcPr>
          <w:p w14:paraId="20B1FAAF" w14:textId="77777777" w:rsidR="00210B37" w:rsidRDefault="00000000">
            <w:pPr>
              <w:spacing w:after="0" w:line="259" w:lineRule="auto"/>
              <w:ind w:left="0" w:firstLine="0"/>
            </w:pPr>
            <w:r>
              <w:t xml:space="preserve">Source, processed data, analytics, metrics, and predictions </w:t>
            </w:r>
          </w:p>
        </w:tc>
      </w:tr>
    </w:tbl>
    <w:p w14:paraId="5745A0AB" w14:textId="77777777" w:rsidR="00210B37" w:rsidRDefault="00000000">
      <w:pPr>
        <w:spacing w:after="497" w:line="259" w:lineRule="auto"/>
        <w:ind w:left="0" w:firstLine="0"/>
      </w:pPr>
      <w:r>
        <w:t xml:space="preserve"> </w:t>
      </w:r>
    </w:p>
    <w:p w14:paraId="2531A966" w14:textId="77777777" w:rsidR="00210B37" w:rsidRDefault="00000000">
      <w:pPr>
        <w:pStyle w:val="Heading1"/>
        <w:ind w:left="225" w:hanging="240"/>
      </w:pPr>
      <w:r>
        <w:t xml:space="preserve">System Architecture </w:t>
      </w:r>
    </w:p>
    <w:tbl>
      <w:tblPr>
        <w:tblStyle w:val="TableGrid"/>
        <w:tblW w:w="9962" w:type="dxa"/>
        <w:tblInd w:w="-13" w:type="dxa"/>
        <w:tblCellMar>
          <w:top w:w="61" w:type="dxa"/>
          <w:left w:w="13" w:type="dxa"/>
          <w:bottom w:w="0" w:type="dxa"/>
          <w:right w:w="123" w:type="dxa"/>
        </w:tblCellMar>
        <w:tblLook w:val="04A0" w:firstRow="1" w:lastRow="0" w:firstColumn="1" w:lastColumn="0" w:noHBand="0" w:noVBand="1"/>
      </w:tblPr>
      <w:tblGrid>
        <w:gridCol w:w="4981"/>
        <w:gridCol w:w="4981"/>
      </w:tblGrid>
      <w:tr w:rsidR="00210B37" w14:paraId="6597F73F" w14:textId="77777777">
        <w:trPr>
          <w:trHeight w:val="286"/>
        </w:trPr>
        <w:tc>
          <w:tcPr>
            <w:tcW w:w="4981" w:type="dxa"/>
            <w:tcBorders>
              <w:top w:val="single" w:sz="4" w:space="0" w:color="000000"/>
              <w:left w:val="single" w:sz="4" w:space="0" w:color="000000"/>
              <w:bottom w:val="single" w:sz="4" w:space="0" w:color="000000"/>
              <w:right w:val="single" w:sz="4" w:space="0" w:color="000000"/>
            </w:tcBorders>
          </w:tcPr>
          <w:p w14:paraId="7D3C6965" w14:textId="77777777" w:rsidR="00210B37" w:rsidRDefault="00000000">
            <w:pPr>
              <w:spacing w:after="0" w:line="259" w:lineRule="auto"/>
              <w:ind w:left="108" w:firstLine="0"/>
            </w:pPr>
            <w:r>
              <w:t xml:space="preserve">Pipeline stage </w:t>
            </w:r>
          </w:p>
        </w:tc>
        <w:tc>
          <w:tcPr>
            <w:tcW w:w="4981" w:type="dxa"/>
            <w:tcBorders>
              <w:top w:val="single" w:sz="4" w:space="0" w:color="000000"/>
              <w:left w:val="single" w:sz="4" w:space="0" w:color="000000"/>
              <w:bottom w:val="single" w:sz="4" w:space="0" w:color="000000"/>
              <w:right w:val="single" w:sz="4" w:space="0" w:color="000000"/>
            </w:tcBorders>
          </w:tcPr>
          <w:p w14:paraId="11A44281" w14:textId="77777777" w:rsidR="00210B37" w:rsidRDefault="00000000">
            <w:pPr>
              <w:spacing w:after="0" w:line="259" w:lineRule="auto"/>
              <w:ind w:left="95" w:firstLine="0"/>
            </w:pPr>
            <w:r>
              <w:t xml:space="preserve">Implementation / output </w:t>
            </w:r>
          </w:p>
        </w:tc>
      </w:tr>
      <w:tr w:rsidR="00210B37" w14:paraId="2D8FE14B"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11F5286C" w14:textId="77777777" w:rsidR="00210B37" w:rsidRDefault="00000000">
            <w:pPr>
              <w:spacing w:after="0" w:line="259" w:lineRule="auto"/>
              <w:ind w:left="108" w:firstLine="0"/>
            </w:pPr>
            <w:r>
              <w:lastRenderedPageBreak/>
              <w:t xml:space="preserve">Acquisition and validation </w:t>
            </w:r>
          </w:p>
        </w:tc>
        <w:tc>
          <w:tcPr>
            <w:tcW w:w="4981" w:type="dxa"/>
            <w:tcBorders>
              <w:top w:val="single" w:sz="4" w:space="0" w:color="000000"/>
              <w:left w:val="single" w:sz="4" w:space="0" w:color="000000"/>
              <w:bottom w:val="single" w:sz="4" w:space="0" w:color="000000"/>
              <w:right w:val="single" w:sz="4" w:space="0" w:color="000000"/>
            </w:tcBorders>
          </w:tcPr>
          <w:p w14:paraId="051C665E" w14:textId="77777777" w:rsidR="00210B37" w:rsidRDefault="00000000">
            <w:pPr>
              <w:spacing w:after="0" w:line="259" w:lineRule="auto"/>
              <w:ind w:left="95" w:firstLine="0"/>
            </w:pPr>
            <w:r>
              <w:t xml:space="preserve">IBM CSV loaded/downloaded; expected columns checked </w:t>
            </w:r>
          </w:p>
        </w:tc>
      </w:tr>
      <w:tr w:rsidR="00210B37" w14:paraId="7CC5DBE1"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03C2B61E" w14:textId="77777777" w:rsidR="00210B37" w:rsidRDefault="00000000">
            <w:pPr>
              <w:spacing w:after="0" w:line="259" w:lineRule="auto"/>
              <w:ind w:left="108" w:firstLine="0"/>
            </w:pPr>
            <w:r>
              <w:t xml:space="preserve">Spark cleaning </w:t>
            </w:r>
          </w:p>
        </w:tc>
        <w:tc>
          <w:tcPr>
            <w:tcW w:w="4981" w:type="dxa"/>
            <w:tcBorders>
              <w:top w:val="single" w:sz="4" w:space="0" w:color="000000"/>
              <w:left w:val="single" w:sz="4" w:space="0" w:color="000000"/>
              <w:bottom w:val="single" w:sz="4" w:space="0" w:color="000000"/>
              <w:right w:val="single" w:sz="4" w:space="0" w:color="000000"/>
            </w:tcBorders>
          </w:tcPr>
          <w:p w14:paraId="5FD15565" w14:textId="77777777" w:rsidR="00210B37" w:rsidRDefault="00000000">
            <w:pPr>
              <w:spacing w:after="0" w:line="259" w:lineRule="auto"/>
              <w:ind w:left="95" w:firstLine="0"/>
            </w:pPr>
            <w:r>
              <w:t xml:space="preserve">Type casts, duplicate handling, null and </w:t>
            </w:r>
            <w:proofErr w:type="spellStart"/>
            <w:r>
              <w:t>invalidrow</w:t>
            </w:r>
            <w:proofErr w:type="spellEnd"/>
            <w:r>
              <w:t xml:space="preserve"> report </w:t>
            </w:r>
          </w:p>
        </w:tc>
      </w:tr>
      <w:tr w:rsidR="00210B37" w14:paraId="09A5EACD"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4D913EEC" w14:textId="77777777" w:rsidR="00210B37" w:rsidRDefault="00000000">
            <w:pPr>
              <w:spacing w:after="0" w:line="259" w:lineRule="auto"/>
              <w:ind w:left="108" w:firstLine="0"/>
            </w:pPr>
            <w:r>
              <w:t xml:space="preserve">Feature engineering </w:t>
            </w:r>
          </w:p>
        </w:tc>
        <w:tc>
          <w:tcPr>
            <w:tcW w:w="4981" w:type="dxa"/>
            <w:tcBorders>
              <w:top w:val="single" w:sz="4" w:space="0" w:color="000000"/>
              <w:left w:val="single" w:sz="4" w:space="0" w:color="000000"/>
              <w:bottom w:val="single" w:sz="4" w:space="0" w:color="000000"/>
              <w:right w:val="single" w:sz="4" w:space="0" w:color="000000"/>
            </w:tcBorders>
          </w:tcPr>
          <w:p w14:paraId="5827CB0F" w14:textId="77777777" w:rsidR="00210B37" w:rsidRDefault="00000000">
            <w:pPr>
              <w:spacing w:after="0" w:line="259" w:lineRule="auto"/>
              <w:ind w:left="95" w:firstLine="0"/>
            </w:pPr>
            <w:r>
              <w:t xml:space="preserve">Tenure groups, service count, support/security indicators </w:t>
            </w:r>
          </w:p>
        </w:tc>
      </w:tr>
      <w:tr w:rsidR="00210B37" w14:paraId="0303A722"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3D2D609D" w14:textId="77777777" w:rsidR="00210B37" w:rsidRDefault="00000000">
            <w:pPr>
              <w:spacing w:after="0" w:line="259" w:lineRule="auto"/>
              <w:ind w:left="108" w:firstLine="0"/>
            </w:pPr>
            <w:r>
              <w:t xml:space="preserve">Persistence and analytics </w:t>
            </w:r>
          </w:p>
        </w:tc>
        <w:tc>
          <w:tcPr>
            <w:tcW w:w="4981" w:type="dxa"/>
            <w:tcBorders>
              <w:top w:val="single" w:sz="4" w:space="0" w:color="000000"/>
              <w:left w:val="single" w:sz="4" w:space="0" w:color="000000"/>
              <w:bottom w:val="single" w:sz="4" w:space="0" w:color="000000"/>
              <w:right w:val="single" w:sz="4" w:space="0" w:color="000000"/>
            </w:tcBorders>
          </w:tcPr>
          <w:p w14:paraId="10E02BF9" w14:textId="77777777" w:rsidR="00210B37" w:rsidRDefault="00000000">
            <w:pPr>
              <w:spacing w:after="0" w:line="259" w:lineRule="auto"/>
              <w:ind w:left="95" w:firstLine="0"/>
            </w:pPr>
            <w:r>
              <w:t xml:space="preserve">Parquet data and Spark SQL CSV/JSON summaries </w:t>
            </w:r>
          </w:p>
        </w:tc>
      </w:tr>
      <w:tr w:rsidR="00210B37" w14:paraId="7438C4A0" w14:textId="77777777">
        <w:trPr>
          <w:trHeight w:val="600"/>
        </w:trPr>
        <w:tc>
          <w:tcPr>
            <w:tcW w:w="4981" w:type="dxa"/>
            <w:tcBorders>
              <w:top w:val="single" w:sz="4" w:space="0" w:color="000000"/>
              <w:left w:val="single" w:sz="4" w:space="0" w:color="000000"/>
              <w:bottom w:val="single" w:sz="4" w:space="0" w:color="000000"/>
              <w:right w:val="single" w:sz="4" w:space="0" w:color="000000"/>
            </w:tcBorders>
            <w:vAlign w:val="center"/>
          </w:tcPr>
          <w:p w14:paraId="3E2F7541" w14:textId="77777777" w:rsidR="00210B37" w:rsidRDefault="00000000">
            <w:pPr>
              <w:spacing w:after="0" w:line="259" w:lineRule="auto"/>
              <w:ind w:left="108" w:firstLine="0"/>
            </w:pPr>
            <w:r>
              <w:t xml:space="preserve">Model preparation </w:t>
            </w:r>
          </w:p>
        </w:tc>
        <w:tc>
          <w:tcPr>
            <w:tcW w:w="4981" w:type="dxa"/>
            <w:tcBorders>
              <w:top w:val="single" w:sz="4" w:space="0" w:color="000000"/>
              <w:left w:val="single" w:sz="4" w:space="0" w:color="000000"/>
              <w:bottom w:val="single" w:sz="4" w:space="0" w:color="000000"/>
              <w:right w:val="single" w:sz="4" w:space="0" w:color="000000"/>
            </w:tcBorders>
          </w:tcPr>
          <w:p w14:paraId="3DB21768" w14:textId="77777777" w:rsidR="00210B37" w:rsidRDefault="00000000">
            <w:pPr>
              <w:spacing w:after="0" w:line="259" w:lineRule="auto"/>
              <w:ind w:left="95" w:firstLine="0"/>
              <w:jc w:val="both"/>
            </w:pPr>
            <w:r>
              <w:t xml:space="preserve">Training-only categorical indexing/encoding and numeric imputation </w:t>
            </w:r>
          </w:p>
        </w:tc>
      </w:tr>
      <w:tr w:rsidR="00210B37" w14:paraId="66CF1839"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40DC11C8" w14:textId="77777777" w:rsidR="00210B37" w:rsidRDefault="00000000">
            <w:pPr>
              <w:spacing w:after="0" w:line="259" w:lineRule="auto"/>
              <w:ind w:left="108" w:firstLine="0"/>
            </w:pPr>
            <w:r>
              <w:t xml:space="preserve">Model evaluation </w:t>
            </w:r>
          </w:p>
        </w:tc>
        <w:tc>
          <w:tcPr>
            <w:tcW w:w="4981" w:type="dxa"/>
            <w:tcBorders>
              <w:top w:val="single" w:sz="4" w:space="0" w:color="000000"/>
              <w:left w:val="single" w:sz="4" w:space="0" w:color="000000"/>
              <w:bottom w:val="single" w:sz="4" w:space="0" w:color="000000"/>
              <w:right w:val="single" w:sz="4" w:space="0" w:color="000000"/>
            </w:tcBorders>
          </w:tcPr>
          <w:p w14:paraId="55A2EF9C" w14:textId="77777777" w:rsidR="00210B37" w:rsidRDefault="00000000">
            <w:pPr>
              <w:spacing w:after="0" w:line="259" w:lineRule="auto"/>
              <w:ind w:left="95" w:firstLine="0"/>
            </w:pPr>
            <w:r>
              <w:t xml:space="preserve">Stratified held-out comparison and selected pipeline artifact </w:t>
            </w:r>
          </w:p>
        </w:tc>
      </w:tr>
      <w:tr w:rsidR="00210B37" w14:paraId="3960A428" w14:textId="77777777">
        <w:trPr>
          <w:trHeight w:val="602"/>
        </w:trPr>
        <w:tc>
          <w:tcPr>
            <w:tcW w:w="4981" w:type="dxa"/>
            <w:tcBorders>
              <w:top w:val="single" w:sz="4" w:space="0" w:color="000000"/>
              <w:left w:val="single" w:sz="4" w:space="0" w:color="000000"/>
              <w:bottom w:val="single" w:sz="4" w:space="0" w:color="000000"/>
              <w:right w:val="single" w:sz="4" w:space="0" w:color="000000"/>
            </w:tcBorders>
            <w:vAlign w:val="center"/>
          </w:tcPr>
          <w:p w14:paraId="31E139C5" w14:textId="77777777" w:rsidR="00210B37" w:rsidRDefault="00000000">
            <w:pPr>
              <w:spacing w:after="0" w:line="259" w:lineRule="auto"/>
              <w:ind w:left="108" w:firstLine="0"/>
            </w:pPr>
            <w:r>
              <w:t xml:space="preserve">Risk scoring </w:t>
            </w:r>
          </w:p>
        </w:tc>
        <w:tc>
          <w:tcPr>
            <w:tcW w:w="4981" w:type="dxa"/>
            <w:tcBorders>
              <w:top w:val="single" w:sz="4" w:space="0" w:color="000000"/>
              <w:left w:val="single" w:sz="4" w:space="0" w:color="000000"/>
              <w:bottom w:val="single" w:sz="4" w:space="0" w:color="000000"/>
              <w:right w:val="single" w:sz="4" w:space="0" w:color="000000"/>
            </w:tcBorders>
          </w:tcPr>
          <w:p w14:paraId="28720619" w14:textId="77777777" w:rsidR="00210B37" w:rsidRDefault="00000000">
            <w:pPr>
              <w:spacing w:after="0" w:line="259" w:lineRule="auto"/>
              <w:ind w:left="95" w:firstLine="0"/>
            </w:pPr>
            <w:r>
              <w:t xml:space="preserve">Separate test predictions and label-free demonstration report </w:t>
            </w:r>
          </w:p>
        </w:tc>
      </w:tr>
      <w:tr w:rsidR="00210B37" w14:paraId="1AAC2021" w14:textId="77777777">
        <w:trPr>
          <w:trHeight w:val="604"/>
        </w:trPr>
        <w:tc>
          <w:tcPr>
            <w:tcW w:w="4981" w:type="dxa"/>
            <w:tcBorders>
              <w:top w:val="single" w:sz="4" w:space="0" w:color="000000"/>
              <w:left w:val="single" w:sz="4" w:space="0" w:color="000000"/>
              <w:bottom w:val="single" w:sz="4" w:space="0" w:color="000000"/>
              <w:right w:val="single" w:sz="4" w:space="0" w:color="000000"/>
            </w:tcBorders>
            <w:vAlign w:val="center"/>
          </w:tcPr>
          <w:p w14:paraId="4B86596A" w14:textId="77777777" w:rsidR="00210B37" w:rsidRDefault="00000000">
            <w:pPr>
              <w:spacing w:after="0" w:line="259" w:lineRule="auto"/>
              <w:ind w:left="108" w:firstLine="0"/>
            </w:pPr>
            <w:r>
              <w:t xml:space="preserve">Presentation </w:t>
            </w:r>
          </w:p>
        </w:tc>
        <w:tc>
          <w:tcPr>
            <w:tcW w:w="4981" w:type="dxa"/>
            <w:tcBorders>
              <w:top w:val="single" w:sz="4" w:space="0" w:color="000000"/>
              <w:left w:val="single" w:sz="4" w:space="0" w:color="000000"/>
              <w:bottom w:val="single" w:sz="4" w:space="0" w:color="000000"/>
              <w:right w:val="single" w:sz="4" w:space="0" w:color="000000"/>
            </w:tcBorders>
          </w:tcPr>
          <w:p w14:paraId="7C210AE6" w14:textId="77777777" w:rsidR="00210B37" w:rsidRDefault="00000000">
            <w:pPr>
              <w:spacing w:after="0" w:line="259" w:lineRule="auto"/>
              <w:ind w:left="95" w:firstLine="0"/>
            </w:pPr>
            <w:proofErr w:type="spellStart"/>
            <w:r>
              <w:t>Streamlit</w:t>
            </w:r>
            <w:proofErr w:type="spellEnd"/>
            <w:r>
              <w:t xml:space="preserve"> overview, analytics, performance, and risk explorer </w:t>
            </w:r>
          </w:p>
        </w:tc>
      </w:tr>
      <w:tr w:rsidR="00210B37" w14:paraId="3AE5EDA0" w14:textId="77777777">
        <w:trPr>
          <w:trHeight w:val="342"/>
        </w:trPr>
        <w:tc>
          <w:tcPr>
            <w:tcW w:w="4981" w:type="dxa"/>
            <w:tcBorders>
              <w:top w:val="single" w:sz="4" w:space="0" w:color="000000"/>
              <w:left w:val="nil"/>
              <w:bottom w:val="nil"/>
              <w:right w:val="nil"/>
            </w:tcBorders>
            <w:shd w:val="clear" w:color="auto" w:fill="FFFFFF"/>
          </w:tcPr>
          <w:p w14:paraId="58594E28" w14:textId="77777777" w:rsidR="00210B37" w:rsidRDefault="00000000">
            <w:pPr>
              <w:spacing w:after="0" w:line="259" w:lineRule="auto"/>
              <w:ind w:left="0" w:firstLine="0"/>
            </w:pPr>
            <w:r>
              <w:t xml:space="preserve"> </w:t>
            </w:r>
          </w:p>
        </w:tc>
        <w:tc>
          <w:tcPr>
            <w:tcW w:w="4981" w:type="dxa"/>
            <w:tcBorders>
              <w:top w:val="single" w:sz="4" w:space="0" w:color="000000"/>
              <w:left w:val="nil"/>
              <w:bottom w:val="nil"/>
              <w:right w:val="nil"/>
            </w:tcBorders>
            <w:shd w:val="clear" w:color="auto" w:fill="FFFFFF"/>
          </w:tcPr>
          <w:p w14:paraId="751828E6" w14:textId="77777777" w:rsidR="00210B37" w:rsidRDefault="00210B37">
            <w:pPr>
              <w:spacing w:after="160" w:line="259" w:lineRule="auto"/>
              <w:ind w:left="0" w:firstLine="0"/>
            </w:pPr>
          </w:p>
        </w:tc>
      </w:tr>
    </w:tbl>
    <w:p w14:paraId="21D9E686" w14:textId="77777777" w:rsidR="00210B37" w:rsidRDefault="00000000">
      <w:pPr>
        <w:spacing w:after="471"/>
        <w:ind w:left="-5"/>
      </w:pPr>
      <w:r>
        <w:t xml:space="preserve">The project runs in local Spark mode. HDFS, Cassandra, Kafka, and cloud storage are not required or implemented. </w:t>
      </w:r>
    </w:p>
    <w:p w14:paraId="3F6D5C86" w14:textId="77777777" w:rsidR="00210B37" w:rsidRDefault="00000000">
      <w:pPr>
        <w:pStyle w:val="Heading1"/>
        <w:spacing w:after="219"/>
        <w:ind w:left="225" w:hanging="240"/>
      </w:pPr>
      <w:r>
        <w:t xml:space="preserve">Implementation </w:t>
      </w:r>
    </w:p>
    <w:p w14:paraId="61836335" w14:textId="77777777" w:rsidR="00210B37" w:rsidRDefault="00000000">
      <w:pPr>
        <w:pStyle w:val="Heading2"/>
        <w:ind w:left="344" w:hanging="359"/>
      </w:pPr>
      <w:r>
        <w:t xml:space="preserve">Acquisition, ingestion, and cleaning </w:t>
      </w:r>
    </w:p>
    <w:p w14:paraId="0881E2FD" w14:textId="77777777" w:rsidR="00210B37" w:rsidRDefault="00000000">
      <w:pPr>
        <w:spacing w:after="193"/>
        <w:ind w:left="-5"/>
      </w:pPr>
      <w:r>
        <w:t xml:space="preserve">The executed pipeline read 7,043 records. It retained 7,043, removed 0 invalid records and 0 duplicate customer records, and reported 11 null </w:t>
      </w:r>
      <w:proofErr w:type="spellStart"/>
      <w:r>
        <w:t>TotalCharges</w:t>
      </w:r>
      <w:proofErr w:type="spellEnd"/>
      <w:r>
        <w:t xml:space="preserve"> values. </w:t>
      </w:r>
    </w:p>
    <w:p w14:paraId="79EDCB9D" w14:textId="77777777" w:rsidR="00210B37" w:rsidRDefault="00000000">
      <w:pPr>
        <w:pStyle w:val="Heading2"/>
        <w:ind w:left="344" w:hanging="359"/>
      </w:pPr>
      <w:r>
        <w:t xml:space="preserve">Feature engineering and Spark SQL </w:t>
      </w:r>
    </w:p>
    <w:p w14:paraId="32A93FB8" w14:textId="77777777" w:rsidR="00210B37" w:rsidRDefault="00000000">
      <w:pPr>
        <w:spacing w:after="193"/>
        <w:ind w:left="-5"/>
      </w:pPr>
      <w:r>
        <w:t xml:space="preserve">Analytical features include tenure groups (0–11, 12–23, 24–47, and 48+ months), subscribed service count, and technical support/online security indicators. Churn rate is calculated as churned customers divided by all customers in the segment. Analytics cover contract, tenure, internet service, payment method, support, security, and charges. </w:t>
      </w:r>
    </w:p>
    <w:p w14:paraId="21FE4F16" w14:textId="77777777" w:rsidR="00210B37" w:rsidRDefault="00000000">
      <w:pPr>
        <w:pStyle w:val="Heading2"/>
        <w:ind w:left="344" w:hanging="359"/>
      </w:pPr>
      <w:proofErr w:type="spellStart"/>
      <w:r>
        <w:t>MLlib</w:t>
      </w:r>
      <w:proofErr w:type="spellEnd"/>
      <w:r>
        <w:t xml:space="preserve"> model training </w:t>
      </w:r>
    </w:p>
    <w:p w14:paraId="342CBF48" w14:textId="77777777" w:rsidR="00210B37" w:rsidRDefault="00000000">
      <w:pPr>
        <w:spacing w:after="0"/>
        <w:ind w:left="-5"/>
      </w:pPr>
      <w:r>
        <w:t xml:space="preserve">Churn is mapped to a binary target. Customer ID and Churn are excluded from predictors. </w:t>
      </w:r>
    </w:p>
    <w:p w14:paraId="33B30127" w14:textId="77777777" w:rsidR="00210B37" w:rsidRDefault="00000000">
      <w:pPr>
        <w:ind w:left="-5"/>
      </w:pPr>
      <w:proofErr w:type="spellStart"/>
      <w:r>
        <w:t>StringIndexer</w:t>
      </w:r>
      <w:proofErr w:type="spellEnd"/>
      <w:r>
        <w:t xml:space="preserve">, </w:t>
      </w:r>
      <w:proofErr w:type="spellStart"/>
      <w:r>
        <w:t>OneHotEncoder</w:t>
      </w:r>
      <w:proofErr w:type="spellEnd"/>
      <w:r>
        <w:t xml:space="preserve">, numeric imputation, and </w:t>
      </w:r>
      <w:proofErr w:type="spellStart"/>
      <w:r>
        <w:t>VectorAssembler</w:t>
      </w:r>
      <w:proofErr w:type="spellEnd"/>
      <w:r>
        <w:t xml:space="preserve"> are fitted inside each ML pipeline using training data only. A fixed-seed, class-wise train/test split separates training from evaluation. </w:t>
      </w:r>
    </w:p>
    <w:p w14:paraId="75400065" w14:textId="77777777" w:rsidR="00210B37" w:rsidRDefault="00000000">
      <w:pPr>
        <w:pStyle w:val="Heading2"/>
        <w:ind w:left="344" w:hanging="359"/>
      </w:pPr>
      <w:r>
        <w:t xml:space="preserve">Customer risk scoring </w:t>
      </w:r>
    </w:p>
    <w:p w14:paraId="335C0A9E" w14:textId="77777777" w:rsidR="00210B37" w:rsidRDefault="00000000">
      <w:pPr>
        <w:spacing w:after="193"/>
        <w:ind w:left="-5"/>
      </w:pPr>
      <w:r>
        <w:t xml:space="preserve">The pipeline scores held-out test rows and writes their observed labels separately. The historical demonstration risk report contains predicted probabilities and risk categories, not actual churn labels. Default categories are Low below 0.30, Medium from 0.30 to below 0.60, and High at or above 0.60; these example cutoffs are not business-validated. </w:t>
      </w:r>
    </w:p>
    <w:p w14:paraId="6D1026D6" w14:textId="77777777" w:rsidR="00210B37" w:rsidRDefault="00000000">
      <w:pPr>
        <w:pStyle w:val="Heading2"/>
        <w:ind w:left="344" w:hanging="359"/>
      </w:pPr>
      <w:r>
        <w:lastRenderedPageBreak/>
        <w:t xml:space="preserve">Dashboard </w:t>
      </w:r>
    </w:p>
    <w:p w14:paraId="1FAEDEF9" w14:textId="77777777" w:rsidR="00210B37" w:rsidRDefault="00000000">
      <w:pPr>
        <w:spacing w:after="471"/>
        <w:ind w:left="-5"/>
      </w:pPr>
      <w:r>
        <w:t xml:space="preserve">The dashboard presents an executive overview, customer analytics, held-out model performance, and a churn risk explorer. It reads generated files, distinguishes historical outcomes from predicted risk, and offers filters and CSV download for the risk table. </w:t>
      </w:r>
    </w:p>
    <w:p w14:paraId="12ACBA6C" w14:textId="77777777" w:rsidR="00210B37" w:rsidRDefault="00000000">
      <w:pPr>
        <w:pStyle w:val="Heading1"/>
        <w:ind w:left="225" w:hanging="240"/>
      </w:pPr>
      <w:r>
        <w:t xml:space="preserve">Results and Discussion </w:t>
      </w:r>
    </w:p>
    <w:p w14:paraId="07786B0C" w14:textId="77777777" w:rsidR="00210B37" w:rsidRDefault="00000000">
      <w:pPr>
        <w:spacing w:after="52"/>
        <w:ind w:left="-5"/>
      </w:pPr>
      <w:r>
        <w:t xml:space="preserve">The overall churn rate was 26.5%: 1,869 churned customers of 7,043. Retained customers numbered 5,174. The monthly charges attached to churned accounts sum to $139,130.85; this is not a verified lost-revenue estimate. </w:t>
      </w:r>
    </w:p>
    <w:p w14:paraId="31AF6C79" w14:textId="77777777" w:rsidR="00210B37" w:rsidRDefault="00000000">
      <w:pPr>
        <w:spacing w:after="166" w:line="259" w:lineRule="auto"/>
        <w:ind w:left="0" w:right="423" w:firstLine="0"/>
        <w:jc w:val="right"/>
      </w:pPr>
      <w:r>
        <w:rPr>
          <w:noProof/>
        </w:rPr>
        <w:drawing>
          <wp:inline distT="0" distB="0" distL="0" distR="0" wp14:anchorId="50657FA5" wp14:editId="60DEC17E">
            <wp:extent cx="5675376" cy="2740152"/>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8"/>
                    <a:stretch>
                      <a:fillRect/>
                    </a:stretch>
                  </pic:blipFill>
                  <pic:spPr>
                    <a:xfrm>
                      <a:off x="0" y="0"/>
                      <a:ext cx="5675376" cy="2740152"/>
                    </a:xfrm>
                    <a:prstGeom prst="rect">
                      <a:avLst/>
                    </a:prstGeom>
                  </pic:spPr>
                </pic:pic>
              </a:graphicData>
            </a:graphic>
          </wp:inline>
        </w:drawing>
      </w:r>
      <w:r>
        <w:t xml:space="preserve"> </w:t>
      </w:r>
    </w:p>
    <w:p w14:paraId="31E131E1" w14:textId="77777777" w:rsidR="00210B37" w:rsidRDefault="00000000">
      <w:pPr>
        <w:spacing w:after="211" w:line="265" w:lineRule="auto"/>
        <w:ind w:left="23"/>
        <w:jc w:val="center"/>
      </w:pPr>
      <w:r>
        <w:t xml:space="preserve">Figure 1. Customer outcomes in the historical dataset. </w:t>
      </w:r>
    </w:p>
    <w:p w14:paraId="27434900" w14:textId="77777777" w:rsidR="00210B37" w:rsidRDefault="00000000">
      <w:pPr>
        <w:ind w:left="-5"/>
      </w:pPr>
      <w:r>
        <w:t xml:space="preserve">Observed churn was 42.7% for month-to-month customers and 2.8% for two-year customers. The 0– 11-month tenure group had 48.3% churn versus 9.6% among customers with 48+ months. Fiber optic service was 41.9%; electronic check was 45.3%. These are descriptive associations, not causal findings. </w:t>
      </w:r>
    </w:p>
    <w:p w14:paraId="5B544AAF" w14:textId="77777777" w:rsidR="00210B37" w:rsidRDefault="00000000">
      <w:pPr>
        <w:spacing w:after="163" w:line="259" w:lineRule="auto"/>
        <w:ind w:left="0" w:right="423" w:firstLine="0"/>
        <w:jc w:val="right"/>
      </w:pPr>
      <w:r>
        <w:rPr>
          <w:noProof/>
        </w:rPr>
        <w:lastRenderedPageBreak/>
        <w:drawing>
          <wp:inline distT="0" distB="0" distL="0" distR="0" wp14:anchorId="5CB1F5D5" wp14:editId="3230DE45">
            <wp:extent cx="5675376" cy="2901696"/>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9"/>
                    <a:stretch>
                      <a:fillRect/>
                    </a:stretch>
                  </pic:blipFill>
                  <pic:spPr>
                    <a:xfrm>
                      <a:off x="0" y="0"/>
                      <a:ext cx="5675376" cy="2901696"/>
                    </a:xfrm>
                    <a:prstGeom prst="rect">
                      <a:avLst/>
                    </a:prstGeom>
                  </pic:spPr>
                </pic:pic>
              </a:graphicData>
            </a:graphic>
          </wp:inline>
        </w:drawing>
      </w:r>
      <w:r>
        <w:t xml:space="preserve"> </w:t>
      </w:r>
    </w:p>
    <w:p w14:paraId="4BC1F291" w14:textId="77777777" w:rsidR="00210B37" w:rsidRDefault="00000000">
      <w:pPr>
        <w:spacing w:after="159" w:line="259" w:lineRule="auto"/>
        <w:ind w:left="1205"/>
      </w:pPr>
      <w:r>
        <w:t xml:space="preserve">Figure 2. Churn rate by contract; denominator is all customers in each group. </w:t>
      </w:r>
    </w:p>
    <w:p w14:paraId="6A837A17" w14:textId="77777777" w:rsidR="00210B37" w:rsidRDefault="00000000">
      <w:pPr>
        <w:spacing w:after="163" w:line="259" w:lineRule="auto"/>
        <w:ind w:left="0" w:right="423" w:firstLine="0"/>
        <w:jc w:val="right"/>
      </w:pPr>
      <w:r>
        <w:rPr>
          <w:noProof/>
        </w:rPr>
        <w:drawing>
          <wp:inline distT="0" distB="0" distL="0" distR="0" wp14:anchorId="17CBDA81" wp14:editId="028A4DC0">
            <wp:extent cx="5675376" cy="2904744"/>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10"/>
                    <a:stretch>
                      <a:fillRect/>
                    </a:stretch>
                  </pic:blipFill>
                  <pic:spPr>
                    <a:xfrm>
                      <a:off x="0" y="0"/>
                      <a:ext cx="5675376" cy="2904744"/>
                    </a:xfrm>
                    <a:prstGeom prst="rect">
                      <a:avLst/>
                    </a:prstGeom>
                  </pic:spPr>
                </pic:pic>
              </a:graphicData>
            </a:graphic>
          </wp:inline>
        </w:drawing>
      </w:r>
      <w:r>
        <w:t xml:space="preserve"> </w:t>
      </w:r>
    </w:p>
    <w:p w14:paraId="50EFC741" w14:textId="77777777" w:rsidR="00210B37" w:rsidRDefault="00000000">
      <w:pPr>
        <w:spacing w:after="0" w:line="259" w:lineRule="auto"/>
        <w:ind w:left="967"/>
      </w:pPr>
      <w:r>
        <w:t xml:space="preserve">Figure 3. Churn rate by tenure group; denominator is all customers in each group. </w:t>
      </w:r>
    </w:p>
    <w:tbl>
      <w:tblPr>
        <w:tblStyle w:val="TableGrid"/>
        <w:tblW w:w="9934" w:type="dxa"/>
        <w:tblInd w:w="1" w:type="dxa"/>
        <w:tblCellMar>
          <w:top w:w="61" w:type="dxa"/>
          <w:left w:w="29" w:type="dxa"/>
          <w:bottom w:w="0" w:type="dxa"/>
          <w:right w:w="115" w:type="dxa"/>
        </w:tblCellMar>
        <w:tblLook w:val="04A0" w:firstRow="1" w:lastRow="0" w:firstColumn="1" w:lastColumn="0" w:noHBand="0" w:noVBand="1"/>
      </w:tblPr>
      <w:tblGrid>
        <w:gridCol w:w="150"/>
        <w:gridCol w:w="2200"/>
        <w:gridCol w:w="150"/>
        <w:gridCol w:w="150"/>
        <w:gridCol w:w="2197"/>
        <w:gridCol w:w="150"/>
        <w:gridCol w:w="150"/>
        <w:gridCol w:w="2176"/>
        <w:gridCol w:w="150"/>
        <w:gridCol w:w="150"/>
        <w:gridCol w:w="2161"/>
        <w:gridCol w:w="150"/>
      </w:tblGrid>
      <w:tr w:rsidR="00210B37" w14:paraId="36783AF4" w14:textId="77777777">
        <w:trPr>
          <w:trHeight w:val="286"/>
        </w:trPr>
        <w:tc>
          <w:tcPr>
            <w:tcW w:w="2404" w:type="dxa"/>
            <w:gridSpan w:val="2"/>
            <w:tcBorders>
              <w:top w:val="single" w:sz="4" w:space="0" w:color="000000"/>
              <w:left w:val="single" w:sz="4" w:space="0" w:color="000000"/>
              <w:bottom w:val="single" w:sz="4" w:space="0" w:color="000000"/>
              <w:right w:val="nil"/>
            </w:tcBorders>
          </w:tcPr>
          <w:p w14:paraId="19BBEEF8" w14:textId="77777777" w:rsidR="00210B37" w:rsidRDefault="00000000">
            <w:pPr>
              <w:spacing w:after="0" w:line="259" w:lineRule="auto"/>
              <w:ind w:left="78" w:firstLine="0"/>
            </w:pPr>
            <w:r>
              <w:t xml:space="preserve">Segment </w:t>
            </w:r>
          </w:p>
        </w:tc>
        <w:tc>
          <w:tcPr>
            <w:tcW w:w="79" w:type="dxa"/>
            <w:tcBorders>
              <w:top w:val="single" w:sz="4" w:space="0" w:color="000000"/>
              <w:left w:val="nil"/>
              <w:bottom w:val="single" w:sz="4" w:space="0" w:color="000000"/>
              <w:right w:val="single" w:sz="4" w:space="0" w:color="000000"/>
            </w:tcBorders>
          </w:tcPr>
          <w:p w14:paraId="59CB5837"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690411B1" w14:textId="77777777" w:rsidR="00210B37" w:rsidRDefault="00000000">
            <w:pPr>
              <w:spacing w:after="0" w:line="259" w:lineRule="auto"/>
              <w:ind w:left="79" w:firstLine="0"/>
            </w:pPr>
            <w:r>
              <w:t xml:space="preserve">Customers </w:t>
            </w:r>
          </w:p>
        </w:tc>
        <w:tc>
          <w:tcPr>
            <w:tcW w:w="79" w:type="dxa"/>
            <w:tcBorders>
              <w:top w:val="single" w:sz="4" w:space="0" w:color="000000"/>
              <w:left w:val="nil"/>
              <w:bottom w:val="single" w:sz="4" w:space="0" w:color="000000"/>
              <w:right w:val="single" w:sz="4" w:space="0" w:color="000000"/>
            </w:tcBorders>
          </w:tcPr>
          <w:p w14:paraId="5C2799BA"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76415A05" w14:textId="77777777" w:rsidR="00210B37" w:rsidRDefault="00000000">
            <w:pPr>
              <w:spacing w:after="0" w:line="259" w:lineRule="auto"/>
              <w:ind w:left="79" w:firstLine="0"/>
            </w:pPr>
            <w:r>
              <w:t xml:space="preserve">Churned </w:t>
            </w:r>
          </w:p>
        </w:tc>
        <w:tc>
          <w:tcPr>
            <w:tcW w:w="79" w:type="dxa"/>
            <w:tcBorders>
              <w:top w:val="single" w:sz="4" w:space="0" w:color="000000"/>
              <w:left w:val="nil"/>
              <w:bottom w:val="single" w:sz="4" w:space="0" w:color="000000"/>
              <w:right w:val="single" w:sz="4" w:space="0" w:color="000000"/>
            </w:tcBorders>
          </w:tcPr>
          <w:p w14:paraId="44276FC5" w14:textId="77777777" w:rsidR="00210B37" w:rsidRDefault="00210B37">
            <w:pPr>
              <w:spacing w:after="160" w:line="259" w:lineRule="auto"/>
              <w:ind w:left="0" w:firstLine="0"/>
            </w:pPr>
          </w:p>
        </w:tc>
        <w:tc>
          <w:tcPr>
            <w:tcW w:w="2483" w:type="dxa"/>
            <w:gridSpan w:val="3"/>
            <w:tcBorders>
              <w:top w:val="single" w:sz="4" w:space="0" w:color="000000"/>
              <w:left w:val="single" w:sz="4" w:space="0" w:color="000000"/>
              <w:bottom w:val="single" w:sz="4" w:space="0" w:color="000000"/>
              <w:right w:val="single" w:sz="4" w:space="0" w:color="000000"/>
            </w:tcBorders>
          </w:tcPr>
          <w:p w14:paraId="37F7BF72" w14:textId="77777777" w:rsidR="00210B37" w:rsidRDefault="00000000">
            <w:pPr>
              <w:spacing w:after="0" w:line="259" w:lineRule="auto"/>
              <w:ind w:left="79" w:firstLine="0"/>
            </w:pPr>
            <w:r>
              <w:t xml:space="preserve">Churn rate </w:t>
            </w:r>
          </w:p>
        </w:tc>
      </w:tr>
      <w:tr w:rsidR="00210B37" w14:paraId="02219613" w14:textId="77777777">
        <w:trPr>
          <w:trHeight w:val="604"/>
        </w:trPr>
        <w:tc>
          <w:tcPr>
            <w:tcW w:w="2404" w:type="dxa"/>
            <w:gridSpan w:val="2"/>
            <w:tcBorders>
              <w:top w:val="single" w:sz="4" w:space="0" w:color="000000"/>
              <w:left w:val="single" w:sz="4" w:space="0" w:color="000000"/>
              <w:bottom w:val="single" w:sz="4" w:space="0" w:color="000000"/>
              <w:right w:val="nil"/>
            </w:tcBorders>
          </w:tcPr>
          <w:p w14:paraId="3D7A6182" w14:textId="77777777" w:rsidR="00210B37" w:rsidRDefault="00000000">
            <w:pPr>
              <w:spacing w:after="0" w:line="259" w:lineRule="auto"/>
              <w:ind w:left="78" w:firstLine="0"/>
            </w:pPr>
            <w:r>
              <w:t xml:space="preserve">Month-to-month contract </w:t>
            </w:r>
          </w:p>
        </w:tc>
        <w:tc>
          <w:tcPr>
            <w:tcW w:w="79" w:type="dxa"/>
            <w:tcBorders>
              <w:top w:val="single" w:sz="4" w:space="0" w:color="000000"/>
              <w:left w:val="nil"/>
              <w:bottom w:val="single" w:sz="4" w:space="0" w:color="000000"/>
              <w:right w:val="single" w:sz="4" w:space="0" w:color="000000"/>
            </w:tcBorders>
          </w:tcPr>
          <w:p w14:paraId="1AFB7AEA"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vAlign w:val="center"/>
          </w:tcPr>
          <w:p w14:paraId="3CA72FCF" w14:textId="77777777" w:rsidR="00210B37" w:rsidRDefault="00000000">
            <w:pPr>
              <w:spacing w:after="0" w:line="259" w:lineRule="auto"/>
              <w:ind w:left="79" w:firstLine="0"/>
            </w:pPr>
            <w:r>
              <w:t xml:space="preserve">3875 </w:t>
            </w:r>
          </w:p>
        </w:tc>
        <w:tc>
          <w:tcPr>
            <w:tcW w:w="79" w:type="dxa"/>
            <w:tcBorders>
              <w:top w:val="single" w:sz="4" w:space="0" w:color="000000"/>
              <w:left w:val="nil"/>
              <w:bottom w:val="single" w:sz="4" w:space="0" w:color="000000"/>
              <w:right w:val="single" w:sz="4" w:space="0" w:color="000000"/>
            </w:tcBorders>
          </w:tcPr>
          <w:p w14:paraId="74E1F901"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vAlign w:val="center"/>
          </w:tcPr>
          <w:p w14:paraId="1C1A8F48" w14:textId="77777777" w:rsidR="00210B37" w:rsidRDefault="00000000">
            <w:pPr>
              <w:spacing w:after="0" w:line="259" w:lineRule="auto"/>
              <w:ind w:left="79" w:firstLine="0"/>
            </w:pPr>
            <w:r>
              <w:t xml:space="preserve">1655 </w:t>
            </w:r>
          </w:p>
        </w:tc>
        <w:tc>
          <w:tcPr>
            <w:tcW w:w="79" w:type="dxa"/>
            <w:tcBorders>
              <w:top w:val="single" w:sz="4" w:space="0" w:color="000000"/>
              <w:left w:val="nil"/>
              <w:bottom w:val="single" w:sz="4" w:space="0" w:color="000000"/>
              <w:right w:val="single" w:sz="4" w:space="0" w:color="000000"/>
            </w:tcBorders>
          </w:tcPr>
          <w:p w14:paraId="41F770A2" w14:textId="77777777" w:rsidR="00210B37" w:rsidRDefault="00210B37">
            <w:pPr>
              <w:spacing w:after="160" w:line="259" w:lineRule="auto"/>
              <w:ind w:left="0" w:firstLine="0"/>
            </w:pPr>
          </w:p>
        </w:tc>
        <w:tc>
          <w:tcPr>
            <w:tcW w:w="2483" w:type="dxa"/>
            <w:gridSpan w:val="3"/>
            <w:tcBorders>
              <w:top w:val="single" w:sz="4" w:space="0" w:color="000000"/>
              <w:left w:val="single" w:sz="4" w:space="0" w:color="000000"/>
              <w:bottom w:val="single" w:sz="4" w:space="0" w:color="000000"/>
              <w:right w:val="single" w:sz="4" w:space="0" w:color="000000"/>
            </w:tcBorders>
            <w:vAlign w:val="center"/>
          </w:tcPr>
          <w:p w14:paraId="4CA8C886" w14:textId="77777777" w:rsidR="00210B37" w:rsidRDefault="00000000">
            <w:pPr>
              <w:spacing w:after="0" w:line="259" w:lineRule="auto"/>
              <w:ind w:left="79" w:firstLine="0"/>
            </w:pPr>
            <w:r>
              <w:t xml:space="preserve">42.7% </w:t>
            </w:r>
          </w:p>
        </w:tc>
      </w:tr>
      <w:tr w:rsidR="00210B37" w14:paraId="007B9917" w14:textId="77777777">
        <w:trPr>
          <w:trHeight w:val="301"/>
        </w:trPr>
        <w:tc>
          <w:tcPr>
            <w:tcW w:w="78" w:type="dxa"/>
            <w:tcBorders>
              <w:top w:val="single" w:sz="4" w:space="0" w:color="000000"/>
              <w:left w:val="single" w:sz="4" w:space="0" w:color="000000"/>
              <w:bottom w:val="single" w:sz="4" w:space="0" w:color="000000"/>
              <w:right w:val="nil"/>
            </w:tcBorders>
            <w:shd w:val="clear" w:color="auto" w:fill="F3F7FA"/>
          </w:tcPr>
          <w:p w14:paraId="5D86FEC3"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1EE870F6" w14:textId="77777777" w:rsidR="00210B37" w:rsidRDefault="00000000">
            <w:pPr>
              <w:spacing w:after="0" w:line="259" w:lineRule="auto"/>
              <w:ind w:left="0" w:firstLine="0"/>
            </w:pPr>
            <w:r>
              <w:t xml:space="preserve">Two-year contract </w:t>
            </w:r>
          </w:p>
        </w:tc>
        <w:tc>
          <w:tcPr>
            <w:tcW w:w="79" w:type="dxa"/>
            <w:tcBorders>
              <w:top w:val="single" w:sz="4" w:space="0" w:color="000000"/>
              <w:left w:val="nil"/>
              <w:bottom w:val="single" w:sz="4" w:space="0" w:color="000000"/>
              <w:right w:val="single" w:sz="4" w:space="0" w:color="000000"/>
            </w:tcBorders>
            <w:shd w:val="clear" w:color="auto" w:fill="F3F7FA"/>
          </w:tcPr>
          <w:p w14:paraId="564249FC"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481D205D"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206F6521" w14:textId="77777777" w:rsidR="00210B37" w:rsidRDefault="00000000">
            <w:pPr>
              <w:spacing w:after="0" w:line="259" w:lineRule="auto"/>
              <w:ind w:left="0" w:firstLine="0"/>
            </w:pPr>
            <w:r>
              <w:t xml:space="preserve">1695 </w:t>
            </w:r>
          </w:p>
        </w:tc>
        <w:tc>
          <w:tcPr>
            <w:tcW w:w="79" w:type="dxa"/>
            <w:tcBorders>
              <w:top w:val="single" w:sz="4" w:space="0" w:color="000000"/>
              <w:left w:val="nil"/>
              <w:bottom w:val="single" w:sz="4" w:space="0" w:color="000000"/>
              <w:right w:val="single" w:sz="4" w:space="0" w:color="000000"/>
            </w:tcBorders>
            <w:shd w:val="clear" w:color="auto" w:fill="F3F7FA"/>
          </w:tcPr>
          <w:p w14:paraId="6C87788E"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2428CA10"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4BDC7FA2" w14:textId="77777777" w:rsidR="00210B37" w:rsidRDefault="00000000">
            <w:pPr>
              <w:spacing w:after="0" w:line="259" w:lineRule="auto"/>
              <w:ind w:left="0" w:firstLine="0"/>
            </w:pPr>
            <w:r>
              <w:t xml:space="preserve">48 </w:t>
            </w:r>
          </w:p>
        </w:tc>
        <w:tc>
          <w:tcPr>
            <w:tcW w:w="79" w:type="dxa"/>
            <w:tcBorders>
              <w:top w:val="single" w:sz="4" w:space="0" w:color="000000"/>
              <w:left w:val="nil"/>
              <w:bottom w:val="single" w:sz="4" w:space="0" w:color="000000"/>
              <w:right w:val="single" w:sz="4" w:space="0" w:color="000000"/>
            </w:tcBorders>
            <w:shd w:val="clear" w:color="auto" w:fill="F3F7FA"/>
          </w:tcPr>
          <w:p w14:paraId="6519500D"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1720F9A3"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67159FCE" w14:textId="77777777" w:rsidR="00210B37" w:rsidRDefault="00000000">
            <w:pPr>
              <w:spacing w:after="0" w:line="259" w:lineRule="auto"/>
              <w:ind w:left="0" w:firstLine="0"/>
            </w:pPr>
            <w:r>
              <w:t xml:space="preserve">2.8% </w:t>
            </w:r>
          </w:p>
        </w:tc>
        <w:tc>
          <w:tcPr>
            <w:tcW w:w="78" w:type="dxa"/>
            <w:tcBorders>
              <w:top w:val="single" w:sz="4" w:space="0" w:color="000000"/>
              <w:left w:val="nil"/>
              <w:bottom w:val="single" w:sz="4" w:space="0" w:color="000000"/>
              <w:right w:val="single" w:sz="4" w:space="0" w:color="000000"/>
            </w:tcBorders>
            <w:shd w:val="clear" w:color="auto" w:fill="F3F7FA"/>
          </w:tcPr>
          <w:p w14:paraId="43A08784" w14:textId="77777777" w:rsidR="00210B37" w:rsidRDefault="00210B37">
            <w:pPr>
              <w:spacing w:after="160" w:line="259" w:lineRule="auto"/>
              <w:ind w:left="0" w:firstLine="0"/>
            </w:pPr>
          </w:p>
        </w:tc>
      </w:tr>
      <w:tr w:rsidR="00210B37" w14:paraId="20CAFD8D" w14:textId="77777777">
        <w:trPr>
          <w:trHeight w:val="349"/>
        </w:trPr>
        <w:tc>
          <w:tcPr>
            <w:tcW w:w="2404" w:type="dxa"/>
            <w:gridSpan w:val="2"/>
            <w:tcBorders>
              <w:top w:val="single" w:sz="4" w:space="0" w:color="000000"/>
              <w:left w:val="single" w:sz="4" w:space="0" w:color="000000"/>
              <w:bottom w:val="single" w:sz="4" w:space="0" w:color="000000"/>
              <w:right w:val="nil"/>
            </w:tcBorders>
          </w:tcPr>
          <w:p w14:paraId="20ACBB6F" w14:textId="77777777" w:rsidR="00210B37" w:rsidRDefault="00000000">
            <w:pPr>
              <w:spacing w:after="0" w:line="259" w:lineRule="auto"/>
              <w:ind w:left="78" w:firstLine="0"/>
            </w:pPr>
            <w:r>
              <w:t xml:space="preserve">Tenure 0–11 months </w:t>
            </w:r>
          </w:p>
        </w:tc>
        <w:tc>
          <w:tcPr>
            <w:tcW w:w="79" w:type="dxa"/>
            <w:tcBorders>
              <w:top w:val="single" w:sz="4" w:space="0" w:color="000000"/>
              <w:left w:val="nil"/>
              <w:bottom w:val="single" w:sz="4" w:space="0" w:color="000000"/>
              <w:right w:val="single" w:sz="4" w:space="0" w:color="000000"/>
            </w:tcBorders>
          </w:tcPr>
          <w:p w14:paraId="1D9F4E05"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0380D9BE" w14:textId="77777777" w:rsidR="00210B37" w:rsidRDefault="00000000">
            <w:pPr>
              <w:spacing w:after="0" w:line="259" w:lineRule="auto"/>
              <w:ind w:left="79" w:firstLine="0"/>
            </w:pPr>
            <w:r>
              <w:t xml:space="preserve">2069 </w:t>
            </w:r>
          </w:p>
        </w:tc>
        <w:tc>
          <w:tcPr>
            <w:tcW w:w="79" w:type="dxa"/>
            <w:tcBorders>
              <w:top w:val="single" w:sz="4" w:space="0" w:color="000000"/>
              <w:left w:val="nil"/>
              <w:bottom w:val="single" w:sz="4" w:space="0" w:color="000000"/>
              <w:right w:val="single" w:sz="4" w:space="0" w:color="000000"/>
            </w:tcBorders>
          </w:tcPr>
          <w:p w14:paraId="012E0789"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5DE3C2C2" w14:textId="77777777" w:rsidR="00210B37" w:rsidRDefault="00000000">
            <w:pPr>
              <w:spacing w:after="0" w:line="259" w:lineRule="auto"/>
              <w:ind w:left="79" w:firstLine="0"/>
            </w:pPr>
            <w:r>
              <w:t xml:space="preserve">999 </w:t>
            </w:r>
          </w:p>
        </w:tc>
        <w:tc>
          <w:tcPr>
            <w:tcW w:w="79" w:type="dxa"/>
            <w:tcBorders>
              <w:top w:val="single" w:sz="4" w:space="0" w:color="000000"/>
              <w:left w:val="nil"/>
              <w:bottom w:val="single" w:sz="4" w:space="0" w:color="000000"/>
              <w:right w:val="single" w:sz="4" w:space="0" w:color="000000"/>
            </w:tcBorders>
          </w:tcPr>
          <w:p w14:paraId="05B38694" w14:textId="77777777" w:rsidR="00210B37" w:rsidRDefault="00210B37">
            <w:pPr>
              <w:spacing w:after="160" w:line="259" w:lineRule="auto"/>
              <w:ind w:left="0" w:firstLine="0"/>
            </w:pPr>
          </w:p>
        </w:tc>
        <w:tc>
          <w:tcPr>
            <w:tcW w:w="2483" w:type="dxa"/>
            <w:gridSpan w:val="3"/>
            <w:tcBorders>
              <w:top w:val="single" w:sz="4" w:space="0" w:color="000000"/>
              <w:left w:val="single" w:sz="4" w:space="0" w:color="000000"/>
              <w:bottom w:val="single" w:sz="4" w:space="0" w:color="000000"/>
              <w:right w:val="single" w:sz="4" w:space="0" w:color="000000"/>
            </w:tcBorders>
          </w:tcPr>
          <w:p w14:paraId="533E86EC" w14:textId="77777777" w:rsidR="00210B37" w:rsidRDefault="00000000">
            <w:pPr>
              <w:spacing w:after="0" w:line="259" w:lineRule="auto"/>
              <w:ind w:left="79" w:firstLine="0"/>
            </w:pPr>
            <w:r>
              <w:t xml:space="preserve">48.3% </w:t>
            </w:r>
          </w:p>
        </w:tc>
      </w:tr>
      <w:tr w:rsidR="00210B37" w14:paraId="7E359FBB" w14:textId="77777777">
        <w:trPr>
          <w:trHeight w:val="304"/>
        </w:trPr>
        <w:tc>
          <w:tcPr>
            <w:tcW w:w="78" w:type="dxa"/>
            <w:tcBorders>
              <w:top w:val="single" w:sz="4" w:space="0" w:color="000000"/>
              <w:left w:val="single" w:sz="4" w:space="0" w:color="000000"/>
              <w:bottom w:val="single" w:sz="4" w:space="0" w:color="000000"/>
              <w:right w:val="nil"/>
            </w:tcBorders>
            <w:shd w:val="clear" w:color="auto" w:fill="F3F7FA"/>
          </w:tcPr>
          <w:p w14:paraId="266DE0B1"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6051B14D" w14:textId="77777777" w:rsidR="00210B37" w:rsidRDefault="00000000">
            <w:pPr>
              <w:spacing w:after="0" w:line="259" w:lineRule="auto"/>
              <w:ind w:left="0" w:firstLine="0"/>
            </w:pPr>
            <w:r>
              <w:t xml:space="preserve">Tenure 48+ months </w:t>
            </w:r>
          </w:p>
        </w:tc>
        <w:tc>
          <w:tcPr>
            <w:tcW w:w="79" w:type="dxa"/>
            <w:tcBorders>
              <w:top w:val="single" w:sz="4" w:space="0" w:color="000000"/>
              <w:left w:val="nil"/>
              <w:bottom w:val="single" w:sz="4" w:space="0" w:color="000000"/>
              <w:right w:val="single" w:sz="4" w:space="0" w:color="000000"/>
            </w:tcBorders>
            <w:shd w:val="clear" w:color="auto" w:fill="F3F7FA"/>
          </w:tcPr>
          <w:p w14:paraId="390BD05B"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154516CB"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16881429" w14:textId="77777777" w:rsidR="00210B37" w:rsidRDefault="00000000">
            <w:pPr>
              <w:spacing w:after="0" w:line="259" w:lineRule="auto"/>
              <w:ind w:left="0" w:firstLine="0"/>
            </w:pPr>
            <w:r>
              <w:t xml:space="preserve">2303 </w:t>
            </w:r>
          </w:p>
        </w:tc>
        <w:tc>
          <w:tcPr>
            <w:tcW w:w="79" w:type="dxa"/>
            <w:tcBorders>
              <w:top w:val="single" w:sz="4" w:space="0" w:color="000000"/>
              <w:left w:val="nil"/>
              <w:bottom w:val="single" w:sz="4" w:space="0" w:color="000000"/>
              <w:right w:val="single" w:sz="4" w:space="0" w:color="000000"/>
            </w:tcBorders>
            <w:shd w:val="clear" w:color="auto" w:fill="F3F7FA"/>
          </w:tcPr>
          <w:p w14:paraId="7D7A1506"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4F8586DB"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50936D2E" w14:textId="77777777" w:rsidR="00210B37" w:rsidRDefault="00000000">
            <w:pPr>
              <w:spacing w:after="0" w:line="259" w:lineRule="auto"/>
              <w:ind w:left="0" w:firstLine="0"/>
            </w:pPr>
            <w:r>
              <w:t xml:space="preserve">222 </w:t>
            </w:r>
          </w:p>
        </w:tc>
        <w:tc>
          <w:tcPr>
            <w:tcW w:w="79" w:type="dxa"/>
            <w:tcBorders>
              <w:top w:val="single" w:sz="4" w:space="0" w:color="000000"/>
              <w:left w:val="nil"/>
              <w:bottom w:val="single" w:sz="4" w:space="0" w:color="000000"/>
              <w:right w:val="single" w:sz="4" w:space="0" w:color="000000"/>
            </w:tcBorders>
            <w:shd w:val="clear" w:color="auto" w:fill="F3F7FA"/>
          </w:tcPr>
          <w:p w14:paraId="42D04D96"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4C3D3F18"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64AA601F" w14:textId="77777777" w:rsidR="00210B37" w:rsidRDefault="00000000">
            <w:pPr>
              <w:spacing w:after="0" w:line="259" w:lineRule="auto"/>
              <w:ind w:left="0" w:firstLine="0"/>
            </w:pPr>
            <w:r>
              <w:t xml:space="preserve">9.6% </w:t>
            </w:r>
          </w:p>
        </w:tc>
        <w:tc>
          <w:tcPr>
            <w:tcW w:w="78" w:type="dxa"/>
            <w:tcBorders>
              <w:top w:val="single" w:sz="4" w:space="0" w:color="000000"/>
              <w:left w:val="nil"/>
              <w:bottom w:val="single" w:sz="4" w:space="0" w:color="000000"/>
              <w:right w:val="single" w:sz="4" w:space="0" w:color="000000"/>
            </w:tcBorders>
            <w:shd w:val="clear" w:color="auto" w:fill="F3F7FA"/>
          </w:tcPr>
          <w:p w14:paraId="77366E62" w14:textId="77777777" w:rsidR="00210B37" w:rsidRDefault="00210B37">
            <w:pPr>
              <w:spacing w:after="160" w:line="259" w:lineRule="auto"/>
              <w:ind w:left="0" w:firstLine="0"/>
            </w:pPr>
          </w:p>
        </w:tc>
      </w:tr>
      <w:tr w:rsidR="00210B37" w14:paraId="041B3F5C" w14:textId="77777777">
        <w:trPr>
          <w:trHeight w:val="349"/>
        </w:trPr>
        <w:tc>
          <w:tcPr>
            <w:tcW w:w="2404" w:type="dxa"/>
            <w:gridSpan w:val="2"/>
            <w:tcBorders>
              <w:top w:val="single" w:sz="4" w:space="0" w:color="000000"/>
              <w:left w:val="single" w:sz="4" w:space="0" w:color="000000"/>
              <w:bottom w:val="single" w:sz="4" w:space="0" w:color="000000"/>
              <w:right w:val="nil"/>
            </w:tcBorders>
          </w:tcPr>
          <w:p w14:paraId="6A3DCC21" w14:textId="77777777" w:rsidR="00210B37" w:rsidRDefault="00000000">
            <w:pPr>
              <w:spacing w:after="0" w:line="259" w:lineRule="auto"/>
              <w:ind w:left="78" w:firstLine="0"/>
            </w:pPr>
            <w:r>
              <w:t xml:space="preserve">Fiber optic internet </w:t>
            </w:r>
          </w:p>
        </w:tc>
        <w:tc>
          <w:tcPr>
            <w:tcW w:w="79" w:type="dxa"/>
            <w:tcBorders>
              <w:top w:val="single" w:sz="4" w:space="0" w:color="000000"/>
              <w:left w:val="nil"/>
              <w:bottom w:val="single" w:sz="4" w:space="0" w:color="000000"/>
              <w:right w:val="single" w:sz="4" w:space="0" w:color="000000"/>
            </w:tcBorders>
          </w:tcPr>
          <w:p w14:paraId="5FCD1049"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58F6BBDA" w14:textId="77777777" w:rsidR="00210B37" w:rsidRDefault="00000000">
            <w:pPr>
              <w:spacing w:after="0" w:line="259" w:lineRule="auto"/>
              <w:ind w:left="79" w:firstLine="0"/>
            </w:pPr>
            <w:r>
              <w:t xml:space="preserve">3096 </w:t>
            </w:r>
          </w:p>
        </w:tc>
        <w:tc>
          <w:tcPr>
            <w:tcW w:w="79" w:type="dxa"/>
            <w:tcBorders>
              <w:top w:val="single" w:sz="4" w:space="0" w:color="000000"/>
              <w:left w:val="nil"/>
              <w:bottom w:val="single" w:sz="4" w:space="0" w:color="000000"/>
              <w:right w:val="single" w:sz="4" w:space="0" w:color="000000"/>
            </w:tcBorders>
          </w:tcPr>
          <w:p w14:paraId="0C91734A"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4300903C" w14:textId="77777777" w:rsidR="00210B37" w:rsidRDefault="00000000">
            <w:pPr>
              <w:spacing w:after="0" w:line="259" w:lineRule="auto"/>
              <w:ind w:left="79" w:firstLine="0"/>
            </w:pPr>
            <w:r>
              <w:t xml:space="preserve">1297 </w:t>
            </w:r>
          </w:p>
        </w:tc>
        <w:tc>
          <w:tcPr>
            <w:tcW w:w="79" w:type="dxa"/>
            <w:tcBorders>
              <w:top w:val="single" w:sz="4" w:space="0" w:color="000000"/>
              <w:left w:val="nil"/>
              <w:bottom w:val="single" w:sz="4" w:space="0" w:color="000000"/>
              <w:right w:val="single" w:sz="4" w:space="0" w:color="000000"/>
            </w:tcBorders>
          </w:tcPr>
          <w:p w14:paraId="07AA2A0A" w14:textId="77777777" w:rsidR="00210B37" w:rsidRDefault="00210B37">
            <w:pPr>
              <w:spacing w:after="160" w:line="259" w:lineRule="auto"/>
              <w:ind w:left="0" w:firstLine="0"/>
            </w:pPr>
          </w:p>
        </w:tc>
        <w:tc>
          <w:tcPr>
            <w:tcW w:w="2483" w:type="dxa"/>
            <w:gridSpan w:val="3"/>
            <w:tcBorders>
              <w:top w:val="single" w:sz="4" w:space="0" w:color="000000"/>
              <w:left w:val="single" w:sz="4" w:space="0" w:color="000000"/>
              <w:bottom w:val="single" w:sz="4" w:space="0" w:color="000000"/>
              <w:right w:val="single" w:sz="4" w:space="0" w:color="000000"/>
            </w:tcBorders>
          </w:tcPr>
          <w:p w14:paraId="261B65C0" w14:textId="77777777" w:rsidR="00210B37" w:rsidRDefault="00000000">
            <w:pPr>
              <w:spacing w:after="0" w:line="259" w:lineRule="auto"/>
              <w:ind w:left="79" w:firstLine="0"/>
            </w:pPr>
            <w:r>
              <w:t xml:space="preserve">41.9% </w:t>
            </w:r>
          </w:p>
        </w:tc>
      </w:tr>
      <w:tr w:rsidR="00210B37" w14:paraId="417A11D4" w14:textId="77777777">
        <w:trPr>
          <w:trHeight w:val="304"/>
        </w:trPr>
        <w:tc>
          <w:tcPr>
            <w:tcW w:w="78" w:type="dxa"/>
            <w:tcBorders>
              <w:top w:val="single" w:sz="4" w:space="0" w:color="000000"/>
              <w:left w:val="single" w:sz="4" w:space="0" w:color="000000"/>
              <w:bottom w:val="single" w:sz="4" w:space="0" w:color="000000"/>
              <w:right w:val="nil"/>
            </w:tcBorders>
            <w:shd w:val="clear" w:color="auto" w:fill="F3F7FA"/>
          </w:tcPr>
          <w:p w14:paraId="245A6046"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3A2C2B95" w14:textId="77777777" w:rsidR="00210B37" w:rsidRDefault="00000000">
            <w:pPr>
              <w:spacing w:after="0" w:line="259" w:lineRule="auto"/>
              <w:ind w:left="0" w:firstLine="0"/>
            </w:pPr>
            <w:r>
              <w:t xml:space="preserve">Electronic check </w:t>
            </w:r>
          </w:p>
        </w:tc>
        <w:tc>
          <w:tcPr>
            <w:tcW w:w="79" w:type="dxa"/>
            <w:tcBorders>
              <w:top w:val="single" w:sz="4" w:space="0" w:color="000000"/>
              <w:left w:val="nil"/>
              <w:bottom w:val="single" w:sz="4" w:space="0" w:color="000000"/>
              <w:right w:val="single" w:sz="4" w:space="0" w:color="000000"/>
            </w:tcBorders>
            <w:shd w:val="clear" w:color="auto" w:fill="F3F7FA"/>
          </w:tcPr>
          <w:p w14:paraId="4B90B7EA"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09EC5C1C"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4B965851" w14:textId="77777777" w:rsidR="00210B37" w:rsidRDefault="00000000">
            <w:pPr>
              <w:spacing w:after="0" w:line="259" w:lineRule="auto"/>
              <w:ind w:left="0" w:firstLine="0"/>
            </w:pPr>
            <w:r>
              <w:t xml:space="preserve">2365 </w:t>
            </w:r>
          </w:p>
        </w:tc>
        <w:tc>
          <w:tcPr>
            <w:tcW w:w="79" w:type="dxa"/>
            <w:tcBorders>
              <w:top w:val="single" w:sz="4" w:space="0" w:color="000000"/>
              <w:left w:val="nil"/>
              <w:bottom w:val="single" w:sz="4" w:space="0" w:color="000000"/>
              <w:right w:val="single" w:sz="4" w:space="0" w:color="000000"/>
            </w:tcBorders>
            <w:shd w:val="clear" w:color="auto" w:fill="F3F7FA"/>
          </w:tcPr>
          <w:p w14:paraId="61C6F377"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2877067B"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794065E3" w14:textId="77777777" w:rsidR="00210B37" w:rsidRDefault="00000000">
            <w:pPr>
              <w:spacing w:after="0" w:line="259" w:lineRule="auto"/>
              <w:ind w:left="0" w:firstLine="0"/>
            </w:pPr>
            <w:r>
              <w:t xml:space="preserve">1071 </w:t>
            </w:r>
          </w:p>
        </w:tc>
        <w:tc>
          <w:tcPr>
            <w:tcW w:w="79" w:type="dxa"/>
            <w:tcBorders>
              <w:top w:val="single" w:sz="4" w:space="0" w:color="000000"/>
              <w:left w:val="nil"/>
              <w:bottom w:val="single" w:sz="4" w:space="0" w:color="000000"/>
              <w:right w:val="single" w:sz="4" w:space="0" w:color="000000"/>
            </w:tcBorders>
            <w:shd w:val="clear" w:color="auto" w:fill="F3F7FA"/>
          </w:tcPr>
          <w:p w14:paraId="3691A110"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0BDCB65C"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2D4CAF34" w14:textId="77777777" w:rsidR="00210B37" w:rsidRDefault="00000000">
            <w:pPr>
              <w:spacing w:after="0" w:line="259" w:lineRule="auto"/>
              <w:ind w:left="0" w:firstLine="0"/>
            </w:pPr>
            <w:r>
              <w:t xml:space="preserve">45.3% </w:t>
            </w:r>
          </w:p>
        </w:tc>
        <w:tc>
          <w:tcPr>
            <w:tcW w:w="78" w:type="dxa"/>
            <w:tcBorders>
              <w:top w:val="single" w:sz="4" w:space="0" w:color="000000"/>
              <w:left w:val="nil"/>
              <w:bottom w:val="single" w:sz="4" w:space="0" w:color="000000"/>
              <w:right w:val="single" w:sz="4" w:space="0" w:color="000000"/>
            </w:tcBorders>
            <w:shd w:val="clear" w:color="auto" w:fill="F3F7FA"/>
          </w:tcPr>
          <w:p w14:paraId="71EA382D" w14:textId="77777777" w:rsidR="00210B37" w:rsidRDefault="00210B37">
            <w:pPr>
              <w:spacing w:after="160" w:line="259" w:lineRule="auto"/>
              <w:ind w:left="0" w:firstLine="0"/>
            </w:pPr>
          </w:p>
        </w:tc>
      </w:tr>
      <w:tr w:rsidR="00210B37" w14:paraId="7CE783FC" w14:textId="77777777">
        <w:trPr>
          <w:trHeight w:val="349"/>
        </w:trPr>
        <w:tc>
          <w:tcPr>
            <w:tcW w:w="2404" w:type="dxa"/>
            <w:gridSpan w:val="2"/>
            <w:tcBorders>
              <w:top w:val="single" w:sz="4" w:space="0" w:color="000000"/>
              <w:left w:val="single" w:sz="4" w:space="0" w:color="000000"/>
              <w:bottom w:val="single" w:sz="4" w:space="0" w:color="000000"/>
              <w:right w:val="nil"/>
            </w:tcBorders>
          </w:tcPr>
          <w:p w14:paraId="030AD90C" w14:textId="77777777" w:rsidR="00210B37" w:rsidRDefault="00000000">
            <w:pPr>
              <w:spacing w:after="0" w:line="259" w:lineRule="auto"/>
              <w:ind w:left="78" w:firstLine="0"/>
            </w:pPr>
            <w:r>
              <w:t xml:space="preserve">No technical support </w:t>
            </w:r>
          </w:p>
        </w:tc>
        <w:tc>
          <w:tcPr>
            <w:tcW w:w="79" w:type="dxa"/>
            <w:tcBorders>
              <w:top w:val="single" w:sz="4" w:space="0" w:color="000000"/>
              <w:left w:val="nil"/>
              <w:bottom w:val="single" w:sz="4" w:space="0" w:color="000000"/>
              <w:right w:val="single" w:sz="4" w:space="0" w:color="000000"/>
            </w:tcBorders>
          </w:tcPr>
          <w:p w14:paraId="52354B78"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619D1795" w14:textId="77777777" w:rsidR="00210B37" w:rsidRDefault="00000000">
            <w:pPr>
              <w:spacing w:after="0" w:line="259" w:lineRule="auto"/>
              <w:ind w:left="79" w:firstLine="0"/>
            </w:pPr>
            <w:r>
              <w:t xml:space="preserve">3473 </w:t>
            </w:r>
          </w:p>
        </w:tc>
        <w:tc>
          <w:tcPr>
            <w:tcW w:w="79" w:type="dxa"/>
            <w:tcBorders>
              <w:top w:val="single" w:sz="4" w:space="0" w:color="000000"/>
              <w:left w:val="nil"/>
              <w:bottom w:val="single" w:sz="4" w:space="0" w:color="000000"/>
              <w:right w:val="single" w:sz="4" w:space="0" w:color="000000"/>
            </w:tcBorders>
          </w:tcPr>
          <w:p w14:paraId="629E8991" w14:textId="77777777" w:rsidR="00210B37" w:rsidRDefault="00210B37">
            <w:pPr>
              <w:spacing w:after="160" w:line="259" w:lineRule="auto"/>
              <w:ind w:left="0" w:firstLine="0"/>
            </w:pPr>
          </w:p>
        </w:tc>
        <w:tc>
          <w:tcPr>
            <w:tcW w:w="2405" w:type="dxa"/>
            <w:gridSpan w:val="2"/>
            <w:tcBorders>
              <w:top w:val="single" w:sz="4" w:space="0" w:color="000000"/>
              <w:left w:val="single" w:sz="4" w:space="0" w:color="000000"/>
              <w:bottom w:val="single" w:sz="4" w:space="0" w:color="000000"/>
              <w:right w:val="nil"/>
            </w:tcBorders>
          </w:tcPr>
          <w:p w14:paraId="771062BA" w14:textId="77777777" w:rsidR="00210B37" w:rsidRDefault="00000000">
            <w:pPr>
              <w:spacing w:after="0" w:line="259" w:lineRule="auto"/>
              <w:ind w:left="79" w:firstLine="0"/>
            </w:pPr>
            <w:r>
              <w:t xml:space="preserve">1446 </w:t>
            </w:r>
          </w:p>
        </w:tc>
        <w:tc>
          <w:tcPr>
            <w:tcW w:w="79" w:type="dxa"/>
            <w:tcBorders>
              <w:top w:val="single" w:sz="4" w:space="0" w:color="000000"/>
              <w:left w:val="nil"/>
              <w:bottom w:val="single" w:sz="4" w:space="0" w:color="000000"/>
              <w:right w:val="single" w:sz="4" w:space="0" w:color="000000"/>
            </w:tcBorders>
          </w:tcPr>
          <w:p w14:paraId="4AA87EB8" w14:textId="77777777" w:rsidR="00210B37" w:rsidRDefault="00210B37">
            <w:pPr>
              <w:spacing w:after="160" w:line="259" w:lineRule="auto"/>
              <w:ind w:left="0" w:firstLine="0"/>
            </w:pPr>
          </w:p>
        </w:tc>
        <w:tc>
          <w:tcPr>
            <w:tcW w:w="2483" w:type="dxa"/>
            <w:gridSpan w:val="3"/>
            <w:tcBorders>
              <w:top w:val="single" w:sz="4" w:space="0" w:color="000000"/>
              <w:left w:val="single" w:sz="4" w:space="0" w:color="000000"/>
              <w:bottom w:val="single" w:sz="4" w:space="0" w:color="000000"/>
              <w:right w:val="single" w:sz="4" w:space="0" w:color="000000"/>
            </w:tcBorders>
          </w:tcPr>
          <w:p w14:paraId="3D122A24" w14:textId="77777777" w:rsidR="00210B37" w:rsidRDefault="00000000">
            <w:pPr>
              <w:spacing w:after="0" w:line="259" w:lineRule="auto"/>
              <w:ind w:left="79" w:firstLine="0"/>
            </w:pPr>
            <w:r>
              <w:t xml:space="preserve">41.6% </w:t>
            </w:r>
          </w:p>
        </w:tc>
      </w:tr>
      <w:tr w:rsidR="00210B37" w14:paraId="031C48E3" w14:textId="77777777">
        <w:trPr>
          <w:trHeight w:val="302"/>
        </w:trPr>
        <w:tc>
          <w:tcPr>
            <w:tcW w:w="78" w:type="dxa"/>
            <w:tcBorders>
              <w:top w:val="single" w:sz="4" w:space="0" w:color="000000"/>
              <w:left w:val="single" w:sz="4" w:space="0" w:color="000000"/>
              <w:bottom w:val="single" w:sz="4" w:space="0" w:color="000000"/>
              <w:right w:val="nil"/>
            </w:tcBorders>
            <w:shd w:val="clear" w:color="auto" w:fill="F3F7FA"/>
          </w:tcPr>
          <w:p w14:paraId="58BF63BD"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416239FA" w14:textId="77777777" w:rsidR="00210B37" w:rsidRDefault="00000000">
            <w:pPr>
              <w:spacing w:after="0" w:line="259" w:lineRule="auto"/>
              <w:ind w:left="0" w:firstLine="0"/>
            </w:pPr>
            <w:r>
              <w:t xml:space="preserve">Has technical support </w:t>
            </w:r>
          </w:p>
        </w:tc>
        <w:tc>
          <w:tcPr>
            <w:tcW w:w="79" w:type="dxa"/>
            <w:tcBorders>
              <w:top w:val="single" w:sz="4" w:space="0" w:color="000000"/>
              <w:left w:val="nil"/>
              <w:bottom w:val="single" w:sz="4" w:space="0" w:color="000000"/>
              <w:right w:val="single" w:sz="4" w:space="0" w:color="000000"/>
            </w:tcBorders>
            <w:shd w:val="clear" w:color="auto" w:fill="F3F7FA"/>
          </w:tcPr>
          <w:p w14:paraId="7057105F"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571C0392"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68C1EA01" w14:textId="77777777" w:rsidR="00210B37" w:rsidRDefault="00000000">
            <w:pPr>
              <w:spacing w:after="0" w:line="259" w:lineRule="auto"/>
              <w:ind w:left="0" w:firstLine="0"/>
            </w:pPr>
            <w:r>
              <w:t xml:space="preserve">2044 </w:t>
            </w:r>
          </w:p>
        </w:tc>
        <w:tc>
          <w:tcPr>
            <w:tcW w:w="79" w:type="dxa"/>
            <w:tcBorders>
              <w:top w:val="single" w:sz="4" w:space="0" w:color="000000"/>
              <w:left w:val="nil"/>
              <w:bottom w:val="single" w:sz="4" w:space="0" w:color="000000"/>
              <w:right w:val="single" w:sz="4" w:space="0" w:color="000000"/>
            </w:tcBorders>
            <w:shd w:val="clear" w:color="auto" w:fill="F3F7FA"/>
          </w:tcPr>
          <w:p w14:paraId="723B0CC4"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5E65A453"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7C5DFE5B" w14:textId="77777777" w:rsidR="00210B37" w:rsidRDefault="00000000">
            <w:pPr>
              <w:spacing w:after="0" w:line="259" w:lineRule="auto"/>
              <w:ind w:left="0" w:firstLine="0"/>
            </w:pPr>
            <w:r>
              <w:t xml:space="preserve">310 </w:t>
            </w:r>
          </w:p>
        </w:tc>
        <w:tc>
          <w:tcPr>
            <w:tcW w:w="79" w:type="dxa"/>
            <w:tcBorders>
              <w:top w:val="single" w:sz="4" w:space="0" w:color="000000"/>
              <w:left w:val="nil"/>
              <w:bottom w:val="single" w:sz="4" w:space="0" w:color="000000"/>
              <w:right w:val="single" w:sz="4" w:space="0" w:color="000000"/>
            </w:tcBorders>
            <w:shd w:val="clear" w:color="auto" w:fill="F3F7FA"/>
          </w:tcPr>
          <w:p w14:paraId="3CF3F314" w14:textId="77777777" w:rsidR="00210B37" w:rsidRDefault="00210B37">
            <w:pPr>
              <w:spacing w:after="160" w:line="259" w:lineRule="auto"/>
              <w:ind w:left="0" w:firstLine="0"/>
            </w:pPr>
          </w:p>
        </w:tc>
        <w:tc>
          <w:tcPr>
            <w:tcW w:w="79" w:type="dxa"/>
            <w:tcBorders>
              <w:top w:val="single" w:sz="4" w:space="0" w:color="000000"/>
              <w:left w:val="single" w:sz="4" w:space="0" w:color="000000"/>
              <w:bottom w:val="single" w:sz="4" w:space="0" w:color="000000"/>
              <w:right w:val="nil"/>
            </w:tcBorders>
            <w:shd w:val="clear" w:color="auto" w:fill="F3F7FA"/>
          </w:tcPr>
          <w:p w14:paraId="75C11038" w14:textId="77777777" w:rsidR="00210B37" w:rsidRDefault="00210B37">
            <w:pPr>
              <w:spacing w:after="160" w:line="259" w:lineRule="auto"/>
              <w:ind w:left="0" w:firstLine="0"/>
            </w:pPr>
          </w:p>
        </w:tc>
        <w:tc>
          <w:tcPr>
            <w:tcW w:w="2326" w:type="dxa"/>
            <w:tcBorders>
              <w:top w:val="single" w:sz="4" w:space="0" w:color="000000"/>
              <w:left w:val="nil"/>
              <w:bottom w:val="single" w:sz="4" w:space="0" w:color="000000"/>
              <w:right w:val="nil"/>
            </w:tcBorders>
            <w:shd w:val="clear" w:color="auto" w:fill="FFFFFF"/>
          </w:tcPr>
          <w:p w14:paraId="0A9818E7" w14:textId="77777777" w:rsidR="00210B37" w:rsidRDefault="00000000">
            <w:pPr>
              <w:spacing w:after="0" w:line="259" w:lineRule="auto"/>
              <w:ind w:left="0" w:firstLine="0"/>
            </w:pPr>
            <w:r>
              <w:t xml:space="preserve">15.2% </w:t>
            </w:r>
          </w:p>
        </w:tc>
        <w:tc>
          <w:tcPr>
            <w:tcW w:w="78" w:type="dxa"/>
            <w:tcBorders>
              <w:top w:val="single" w:sz="4" w:space="0" w:color="000000"/>
              <w:left w:val="nil"/>
              <w:bottom w:val="single" w:sz="4" w:space="0" w:color="000000"/>
              <w:right w:val="single" w:sz="4" w:space="0" w:color="000000"/>
            </w:tcBorders>
            <w:shd w:val="clear" w:color="auto" w:fill="F3F7FA"/>
          </w:tcPr>
          <w:p w14:paraId="08000068" w14:textId="77777777" w:rsidR="00210B37" w:rsidRDefault="00210B37">
            <w:pPr>
              <w:spacing w:after="160" w:line="259" w:lineRule="auto"/>
              <w:ind w:left="0" w:firstLine="0"/>
            </w:pPr>
          </w:p>
        </w:tc>
      </w:tr>
    </w:tbl>
    <w:p w14:paraId="6F24DB4B" w14:textId="77777777" w:rsidR="00210B37" w:rsidRDefault="00000000">
      <w:pPr>
        <w:spacing w:after="57" w:line="259" w:lineRule="auto"/>
        <w:ind w:left="-29" w:right="-50" w:firstLine="0"/>
      </w:pPr>
      <w:r>
        <w:rPr>
          <w:rFonts w:ascii="Calibri" w:eastAsia="Calibri" w:hAnsi="Calibri" w:cs="Calibri"/>
          <w:noProof/>
          <w:sz w:val="22"/>
        </w:rPr>
        <mc:AlternateContent>
          <mc:Choice Requires="wpg">
            <w:drawing>
              <wp:inline distT="0" distB="0" distL="0" distR="0" wp14:anchorId="0ED56BC9" wp14:editId="2C94B7DE">
                <wp:extent cx="6345936" cy="633984"/>
                <wp:effectExtent l="0" t="0" r="0" b="0"/>
                <wp:docPr id="13420" name="Group 13420"/>
                <wp:cNvGraphicFramePr/>
                <a:graphic xmlns:a="http://schemas.openxmlformats.org/drawingml/2006/main">
                  <a:graphicData uri="http://schemas.microsoft.com/office/word/2010/wordprocessingGroup">
                    <wpg:wgp>
                      <wpg:cNvGrpSpPr/>
                      <wpg:grpSpPr>
                        <a:xfrm>
                          <a:off x="0" y="0"/>
                          <a:ext cx="6345936" cy="633984"/>
                          <a:chOff x="0" y="0"/>
                          <a:chExt cx="6345936" cy="633984"/>
                        </a:xfrm>
                      </wpg:grpSpPr>
                      <wps:wsp>
                        <wps:cNvPr id="908" name="Rectangle 908"/>
                        <wps:cNvSpPr/>
                        <wps:spPr>
                          <a:xfrm>
                            <a:off x="86868" y="42360"/>
                            <a:ext cx="1545069" cy="184033"/>
                          </a:xfrm>
                          <a:prstGeom prst="rect">
                            <a:avLst/>
                          </a:prstGeom>
                          <a:ln>
                            <a:noFill/>
                          </a:ln>
                        </wps:spPr>
                        <wps:txbx>
                          <w:txbxContent>
                            <w:p w14:paraId="621528B9" w14:textId="77777777" w:rsidR="00210B37" w:rsidRDefault="00000000">
                              <w:pPr>
                                <w:spacing w:after="160" w:line="259" w:lineRule="auto"/>
                                <w:ind w:left="0" w:firstLine="0"/>
                              </w:pPr>
                              <w:r>
                                <w:rPr>
                                  <w:w w:val="99"/>
                                </w:rPr>
                                <w:t>No online security</w:t>
                              </w:r>
                              <w:r>
                                <w:rPr>
                                  <w:spacing w:val="2"/>
                                  <w:w w:val="99"/>
                                </w:rPr>
                                <w:t xml:space="preserve"> </w:t>
                              </w:r>
                            </w:p>
                          </w:txbxContent>
                        </wps:txbx>
                        <wps:bodyPr horzOverflow="overflow" vert="horz" lIns="0" tIns="0" rIns="0" bIns="0" rtlCol="0">
                          <a:noAutofit/>
                        </wps:bodyPr>
                      </wps:wsp>
                      <wps:wsp>
                        <wps:cNvPr id="10141" name="Rectangle 10141"/>
                        <wps:cNvSpPr/>
                        <wps:spPr>
                          <a:xfrm>
                            <a:off x="1968431" y="42360"/>
                            <a:ext cx="50577" cy="184033"/>
                          </a:xfrm>
                          <a:prstGeom prst="rect">
                            <a:avLst/>
                          </a:prstGeom>
                          <a:ln>
                            <a:noFill/>
                          </a:ln>
                        </wps:spPr>
                        <wps:txbx>
                          <w:txbxContent>
                            <w:p w14:paraId="7C545864"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139" name="Rectangle 10139"/>
                        <wps:cNvSpPr/>
                        <wps:spPr>
                          <a:xfrm>
                            <a:off x="1664208" y="42360"/>
                            <a:ext cx="404616" cy="184033"/>
                          </a:xfrm>
                          <a:prstGeom prst="rect">
                            <a:avLst/>
                          </a:prstGeom>
                          <a:ln>
                            <a:noFill/>
                          </a:ln>
                        </wps:spPr>
                        <wps:txbx>
                          <w:txbxContent>
                            <w:p w14:paraId="286EA55D" w14:textId="77777777" w:rsidR="00210B37" w:rsidRDefault="00000000">
                              <w:pPr>
                                <w:spacing w:after="160" w:line="259" w:lineRule="auto"/>
                                <w:ind w:left="0" w:firstLine="0"/>
                              </w:pPr>
                              <w:r>
                                <w:rPr>
                                  <w:w w:val="99"/>
                                </w:rPr>
                                <w:t>3498</w:t>
                              </w:r>
                            </w:p>
                          </w:txbxContent>
                        </wps:txbx>
                        <wps:bodyPr horzOverflow="overflow" vert="horz" lIns="0" tIns="0" rIns="0" bIns="0" rtlCol="0">
                          <a:noAutofit/>
                        </wps:bodyPr>
                      </wps:wsp>
                      <wps:wsp>
                        <wps:cNvPr id="10143" name="Rectangle 10143"/>
                        <wps:cNvSpPr/>
                        <wps:spPr>
                          <a:xfrm>
                            <a:off x="3545771" y="42360"/>
                            <a:ext cx="50577" cy="184033"/>
                          </a:xfrm>
                          <a:prstGeom prst="rect">
                            <a:avLst/>
                          </a:prstGeom>
                          <a:ln>
                            <a:noFill/>
                          </a:ln>
                        </wps:spPr>
                        <wps:txbx>
                          <w:txbxContent>
                            <w:p w14:paraId="73362E08"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142" name="Rectangle 10142"/>
                        <wps:cNvSpPr/>
                        <wps:spPr>
                          <a:xfrm>
                            <a:off x="3241548" y="42360"/>
                            <a:ext cx="404617" cy="184033"/>
                          </a:xfrm>
                          <a:prstGeom prst="rect">
                            <a:avLst/>
                          </a:prstGeom>
                          <a:ln>
                            <a:noFill/>
                          </a:ln>
                        </wps:spPr>
                        <wps:txbx>
                          <w:txbxContent>
                            <w:p w14:paraId="529F0518" w14:textId="77777777" w:rsidR="00210B37" w:rsidRDefault="00000000">
                              <w:pPr>
                                <w:spacing w:after="160" w:line="259" w:lineRule="auto"/>
                                <w:ind w:left="0" w:firstLine="0"/>
                              </w:pPr>
                              <w:r>
                                <w:t>1461</w:t>
                              </w:r>
                            </w:p>
                          </w:txbxContent>
                        </wps:txbx>
                        <wps:bodyPr horzOverflow="overflow" vert="horz" lIns="0" tIns="0" rIns="0" bIns="0" rtlCol="0">
                          <a:noAutofit/>
                        </wps:bodyPr>
                      </wps:wsp>
                      <wps:wsp>
                        <wps:cNvPr id="10145" name="Rectangle 10145"/>
                        <wps:cNvSpPr/>
                        <wps:spPr>
                          <a:xfrm>
                            <a:off x="4818888" y="42360"/>
                            <a:ext cx="354039" cy="184033"/>
                          </a:xfrm>
                          <a:prstGeom prst="rect">
                            <a:avLst/>
                          </a:prstGeom>
                          <a:ln>
                            <a:noFill/>
                          </a:ln>
                        </wps:spPr>
                        <wps:txbx>
                          <w:txbxContent>
                            <w:p w14:paraId="60D8CA7D" w14:textId="77777777" w:rsidR="00210B37" w:rsidRDefault="00000000">
                              <w:pPr>
                                <w:spacing w:after="160" w:line="259" w:lineRule="auto"/>
                                <w:ind w:left="0" w:firstLine="0"/>
                              </w:pPr>
                              <w:r>
                                <w:t>41.8</w:t>
                              </w:r>
                            </w:p>
                          </w:txbxContent>
                        </wps:txbx>
                        <wps:bodyPr horzOverflow="overflow" vert="horz" lIns="0" tIns="0" rIns="0" bIns="0" rtlCol="0">
                          <a:noAutofit/>
                        </wps:bodyPr>
                      </wps:wsp>
                      <wps:wsp>
                        <wps:cNvPr id="10146" name="Rectangle 10146"/>
                        <wps:cNvSpPr/>
                        <wps:spPr>
                          <a:xfrm>
                            <a:off x="5085083" y="42360"/>
                            <a:ext cx="219101" cy="184033"/>
                          </a:xfrm>
                          <a:prstGeom prst="rect">
                            <a:avLst/>
                          </a:prstGeom>
                          <a:ln>
                            <a:noFill/>
                          </a:ln>
                        </wps:spPr>
                        <wps:txbx>
                          <w:txbxContent>
                            <w:p w14:paraId="7767317B" w14:textId="77777777" w:rsidR="00210B37" w:rsidRDefault="00000000">
                              <w:pPr>
                                <w:spacing w:after="160" w:line="259" w:lineRule="auto"/>
                                <w:ind w:left="0" w:firstLine="0"/>
                              </w:pPr>
                              <w:r>
                                <w:rPr>
                                  <w:w w:val="99"/>
                                </w:rPr>
                                <w:t xml:space="preserve">% </w:t>
                              </w:r>
                            </w:p>
                          </w:txbxContent>
                        </wps:txbx>
                        <wps:bodyPr horzOverflow="overflow" vert="horz" lIns="0" tIns="0" rIns="0" bIns="0" rtlCol="0">
                          <a:noAutofit/>
                        </wps:bodyPr>
                      </wps:wsp>
                      <wps:wsp>
                        <wps:cNvPr id="14244" name="Shape 14244"/>
                        <wps:cNvSpPr/>
                        <wps:spPr>
                          <a:xfrm>
                            <a:off x="15240" y="0"/>
                            <a:ext cx="6309361" cy="9144"/>
                          </a:xfrm>
                          <a:custGeom>
                            <a:avLst/>
                            <a:gdLst/>
                            <a:ahLst/>
                            <a:cxnLst/>
                            <a:rect l="0" t="0" r="0" b="0"/>
                            <a:pathLst>
                              <a:path w="6309361" h="9144">
                                <a:moveTo>
                                  <a:pt x="0" y="0"/>
                                </a:moveTo>
                                <a:lnTo>
                                  <a:pt x="6309361" y="0"/>
                                </a:lnTo>
                                <a:lnTo>
                                  <a:pt x="6309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45" name="Shape 14245"/>
                        <wps:cNvSpPr/>
                        <wps:spPr>
                          <a:xfrm>
                            <a:off x="4747260" y="609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46" name="Shape 14246"/>
                        <wps:cNvSpPr/>
                        <wps:spPr>
                          <a:xfrm>
                            <a:off x="3169920" y="609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47" name="Shape 14247"/>
                        <wps:cNvSpPr/>
                        <wps:spPr>
                          <a:xfrm>
                            <a:off x="1592580" y="609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48" name="Shape 14248"/>
                        <wps:cNvSpPr/>
                        <wps:spPr>
                          <a:xfrm>
                            <a:off x="15240" y="609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49" name="Shape 14249"/>
                        <wps:cNvSpPr/>
                        <wps:spPr>
                          <a:xfrm>
                            <a:off x="63246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50" name="Shape 14250"/>
                        <wps:cNvSpPr/>
                        <wps:spPr>
                          <a:xfrm>
                            <a:off x="6324601" y="609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51" name="Shape 14251"/>
                        <wps:cNvSpPr/>
                        <wps:spPr>
                          <a:xfrm>
                            <a:off x="21336" y="213360"/>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252" name="Shape 14252"/>
                        <wps:cNvSpPr/>
                        <wps:spPr>
                          <a:xfrm>
                            <a:off x="68580" y="213360"/>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4" name="Rectangle 924"/>
                        <wps:cNvSpPr/>
                        <wps:spPr>
                          <a:xfrm>
                            <a:off x="86868" y="249624"/>
                            <a:ext cx="1613246" cy="184033"/>
                          </a:xfrm>
                          <a:prstGeom prst="rect">
                            <a:avLst/>
                          </a:prstGeom>
                          <a:ln>
                            <a:noFill/>
                          </a:ln>
                        </wps:spPr>
                        <wps:txbx>
                          <w:txbxContent>
                            <w:p w14:paraId="1EAA3F02" w14:textId="77777777" w:rsidR="00210B37" w:rsidRDefault="00000000">
                              <w:pPr>
                                <w:spacing w:after="160" w:line="259" w:lineRule="auto"/>
                                <w:ind w:left="0" w:firstLine="0"/>
                              </w:pPr>
                              <w:r>
                                <w:rPr>
                                  <w:w w:val="99"/>
                                </w:rPr>
                                <w:t xml:space="preserve">Has online security </w:t>
                              </w:r>
                            </w:p>
                          </w:txbxContent>
                        </wps:txbx>
                        <wps:bodyPr horzOverflow="overflow" vert="horz" lIns="0" tIns="0" rIns="0" bIns="0" rtlCol="0">
                          <a:noAutofit/>
                        </wps:bodyPr>
                      </wps:wsp>
                      <wps:wsp>
                        <wps:cNvPr id="14260" name="Shape 14260"/>
                        <wps:cNvSpPr/>
                        <wps:spPr>
                          <a:xfrm>
                            <a:off x="1598676" y="213360"/>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261" name="Shape 14261"/>
                        <wps:cNvSpPr/>
                        <wps:spPr>
                          <a:xfrm>
                            <a:off x="1645920" y="213360"/>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48" name="Rectangle 10148"/>
                        <wps:cNvSpPr/>
                        <wps:spPr>
                          <a:xfrm>
                            <a:off x="1968431" y="249624"/>
                            <a:ext cx="50577" cy="184033"/>
                          </a:xfrm>
                          <a:prstGeom prst="rect">
                            <a:avLst/>
                          </a:prstGeom>
                          <a:ln>
                            <a:noFill/>
                          </a:ln>
                        </wps:spPr>
                        <wps:txbx>
                          <w:txbxContent>
                            <w:p w14:paraId="221032A9"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147" name="Rectangle 10147"/>
                        <wps:cNvSpPr/>
                        <wps:spPr>
                          <a:xfrm>
                            <a:off x="1664208" y="249624"/>
                            <a:ext cx="404616" cy="184033"/>
                          </a:xfrm>
                          <a:prstGeom prst="rect">
                            <a:avLst/>
                          </a:prstGeom>
                          <a:ln>
                            <a:noFill/>
                          </a:ln>
                        </wps:spPr>
                        <wps:txbx>
                          <w:txbxContent>
                            <w:p w14:paraId="1FDF7D0A" w14:textId="77777777" w:rsidR="00210B37" w:rsidRDefault="00000000">
                              <w:pPr>
                                <w:spacing w:after="160" w:line="259" w:lineRule="auto"/>
                                <w:ind w:left="0" w:firstLine="0"/>
                              </w:pPr>
                              <w:r>
                                <w:rPr>
                                  <w:w w:val="99"/>
                                </w:rPr>
                                <w:t>2019</w:t>
                              </w:r>
                            </w:p>
                          </w:txbxContent>
                        </wps:txbx>
                        <wps:bodyPr horzOverflow="overflow" vert="horz" lIns="0" tIns="0" rIns="0" bIns="0" rtlCol="0">
                          <a:noAutofit/>
                        </wps:bodyPr>
                      </wps:wsp>
                      <wps:wsp>
                        <wps:cNvPr id="14264" name="Shape 14264"/>
                        <wps:cNvSpPr/>
                        <wps:spPr>
                          <a:xfrm>
                            <a:off x="3176016" y="213360"/>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265" name="Shape 14265"/>
                        <wps:cNvSpPr/>
                        <wps:spPr>
                          <a:xfrm>
                            <a:off x="3223260" y="213360"/>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50" name="Rectangle 10150"/>
                        <wps:cNvSpPr/>
                        <wps:spPr>
                          <a:xfrm>
                            <a:off x="3469715" y="249624"/>
                            <a:ext cx="50577" cy="184033"/>
                          </a:xfrm>
                          <a:prstGeom prst="rect">
                            <a:avLst/>
                          </a:prstGeom>
                          <a:ln>
                            <a:noFill/>
                          </a:ln>
                        </wps:spPr>
                        <wps:txbx>
                          <w:txbxContent>
                            <w:p w14:paraId="537F507D"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149" name="Rectangle 10149"/>
                        <wps:cNvSpPr/>
                        <wps:spPr>
                          <a:xfrm>
                            <a:off x="3241548" y="249624"/>
                            <a:ext cx="303462" cy="184033"/>
                          </a:xfrm>
                          <a:prstGeom prst="rect">
                            <a:avLst/>
                          </a:prstGeom>
                          <a:ln>
                            <a:noFill/>
                          </a:ln>
                        </wps:spPr>
                        <wps:txbx>
                          <w:txbxContent>
                            <w:p w14:paraId="65B89722" w14:textId="77777777" w:rsidR="00210B37" w:rsidRDefault="00000000">
                              <w:pPr>
                                <w:spacing w:after="160" w:line="259" w:lineRule="auto"/>
                                <w:ind w:left="0" w:firstLine="0"/>
                              </w:pPr>
                              <w:r>
                                <w:t>295</w:t>
                              </w:r>
                            </w:p>
                          </w:txbxContent>
                        </wps:txbx>
                        <wps:bodyPr horzOverflow="overflow" vert="horz" lIns="0" tIns="0" rIns="0" bIns="0" rtlCol="0">
                          <a:noAutofit/>
                        </wps:bodyPr>
                      </wps:wsp>
                      <wps:wsp>
                        <wps:cNvPr id="14268" name="Shape 14268"/>
                        <wps:cNvSpPr/>
                        <wps:spPr>
                          <a:xfrm>
                            <a:off x="4753356" y="213360"/>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269" name="Shape 14269"/>
                        <wps:cNvSpPr/>
                        <wps:spPr>
                          <a:xfrm>
                            <a:off x="4800600" y="213360"/>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51" name="Rectangle 10151"/>
                        <wps:cNvSpPr/>
                        <wps:spPr>
                          <a:xfrm>
                            <a:off x="4818888" y="249624"/>
                            <a:ext cx="354039" cy="184033"/>
                          </a:xfrm>
                          <a:prstGeom prst="rect">
                            <a:avLst/>
                          </a:prstGeom>
                          <a:ln>
                            <a:noFill/>
                          </a:ln>
                        </wps:spPr>
                        <wps:txbx>
                          <w:txbxContent>
                            <w:p w14:paraId="6975BC64" w14:textId="77777777" w:rsidR="00210B37" w:rsidRDefault="00000000">
                              <w:pPr>
                                <w:spacing w:after="160" w:line="259" w:lineRule="auto"/>
                                <w:ind w:left="0" w:firstLine="0"/>
                              </w:pPr>
                              <w:r>
                                <w:t>14.6</w:t>
                              </w:r>
                            </w:p>
                          </w:txbxContent>
                        </wps:txbx>
                        <wps:bodyPr horzOverflow="overflow" vert="horz" lIns="0" tIns="0" rIns="0" bIns="0" rtlCol="0">
                          <a:noAutofit/>
                        </wps:bodyPr>
                      </wps:wsp>
                      <wps:wsp>
                        <wps:cNvPr id="10152" name="Rectangle 10152"/>
                        <wps:cNvSpPr/>
                        <wps:spPr>
                          <a:xfrm>
                            <a:off x="5085083" y="249624"/>
                            <a:ext cx="219101" cy="184033"/>
                          </a:xfrm>
                          <a:prstGeom prst="rect">
                            <a:avLst/>
                          </a:prstGeom>
                          <a:ln>
                            <a:noFill/>
                          </a:ln>
                        </wps:spPr>
                        <wps:txbx>
                          <w:txbxContent>
                            <w:p w14:paraId="189A1EF6" w14:textId="77777777" w:rsidR="00210B37" w:rsidRDefault="00000000">
                              <w:pPr>
                                <w:spacing w:after="160" w:line="259" w:lineRule="auto"/>
                                <w:ind w:left="0" w:firstLine="0"/>
                              </w:pPr>
                              <w:r>
                                <w:rPr>
                                  <w:w w:val="99"/>
                                </w:rPr>
                                <w:t xml:space="preserve">% </w:t>
                              </w:r>
                            </w:p>
                          </w:txbxContent>
                        </wps:txbx>
                        <wps:bodyPr horzOverflow="overflow" vert="horz" lIns="0" tIns="0" rIns="0" bIns="0" rtlCol="0">
                          <a:noAutofit/>
                        </wps:bodyPr>
                      </wps:wsp>
                      <wps:wsp>
                        <wps:cNvPr id="14275" name="Shape 14275"/>
                        <wps:cNvSpPr/>
                        <wps:spPr>
                          <a:xfrm>
                            <a:off x="15240" y="207264"/>
                            <a:ext cx="6309361" cy="9144"/>
                          </a:xfrm>
                          <a:custGeom>
                            <a:avLst/>
                            <a:gdLst/>
                            <a:ahLst/>
                            <a:cxnLst/>
                            <a:rect l="0" t="0" r="0" b="0"/>
                            <a:pathLst>
                              <a:path w="6309361" h="9144">
                                <a:moveTo>
                                  <a:pt x="0" y="0"/>
                                </a:moveTo>
                                <a:lnTo>
                                  <a:pt x="6309361" y="0"/>
                                </a:lnTo>
                                <a:lnTo>
                                  <a:pt x="6309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6" name="Shape 14276"/>
                        <wps:cNvSpPr/>
                        <wps:spPr>
                          <a:xfrm>
                            <a:off x="6324601" y="207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7" name="Shape 14277"/>
                        <wps:cNvSpPr/>
                        <wps:spPr>
                          <a:xfrm>
                            <a:off x="15240" y="213360"/>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8" name="Shape 14278"/>
                        <wps:cNvSpPr/>
                        <wps:spPr>
                          <a:xfrm>
                            <a:off x="15240" y="414528"/>
                            <a:ext cx="1577340" cy="9144"/>
                          </a:xfrm>
                          <a:custGeom>
                            <a:avLst/>
                            <a:gdLst/>
                            <a:ahLst/>
                            <a:cxnLst/>
                            <a:rect l="0" t="0" r="0" b="0"/>
                            <a:pathLst>
                              <a:path w="1577340" h="9144">
                                <a:moveTo>
                                  <a:pt x="0" y="0"/>
                                </a:moveTo>
                                <a:lnTo>
                                  <a:pt x="1577340" y="0"/>
                                </a:lnTo>
                                <a:lnTo>
                                  <a:pt x="1577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9" name="Shape 14279"/>
                        <wps:cNvSpPr/>
                        <wps:spPr>
                          <a:xfrm>
                            <a:off x="1592580" y="213360"/>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0" name="Shape 14280"/>
                        <wps:cNvSpPr/>
                        <wps:spPr>
                          <a:xfrm>
                            <a:off x="1598676" y="414528"/>
                            <a:ext cx="1571244" cy="9144"/>
                          </a:xfrm>
                          <a:custGeom>
                            <a:avLst/>
                            <a:gdLst/>
                            <a:ahLst/>
                            <a:cxnLst/>
                            <a:rect l="0" t="0" r="0" b="0"/>
                            <a:pathLst>
                              <a:path w="1571244" h="9144">
                                <a:moveTo>
                                  <a:pt x="0" y="0"/>
                                </a:moveTo>
                                <a:lnTo>
                                  <a:pt x="1571244" y="0"/>
                                </a:lnTo>
                                <a:lnTo>
                                  <a:pt x="1571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1" name="Shape 14281"/>
                        <wps:cNvSpPr/>
                        <wps:spPr>
                          <a:xfrm>
                            <a:off x="3169920" y="213360"/>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2" name="Shape 14282"/>
                        <wps:cNvSpPr/>
                        <wps:spPr>
                          <a:xfrm>
                            <a:off x="3176016" y="414528"/>
                            <a:ext cx="1571244" cy="9144"/>
                          </a:xfrm>
                          <a:custGeom>
                            <a:avLst/>
                            <a:gdLst/>
                            <a:ahLst/>
                            <a:cxnLst/>
                            <a:rect l="0" t="0" r="0" b="0"/>
                            <a:pathLst>
                              <a:path w="1571244" h="9144">
                                <a:moveTo>
                                  <a:pt x="0" y="0"/>
                                </a:moveTo>
                                <a:lnTo>
                                  <a:pt x="1571244" y="0"/>
                                </a:lnTo>
                                <a:lnTo>
                                  <a:pt x="1571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3" name="Shape 14283"/>
                        <wps:cNvSpPr/>
                        <wps:spPr>
                          <a:xfrm>
                            <a:off x="4747260" y="213360"/>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4" name="Shape 14284"/>
                        <wps:cNvSpPr/>
                        <wps:spPr>
                          <a:xfrm>
                            <a:off x="4753356" y="414528"/>
                            <a:ext cx="1571244" cy="9144"/>
                          </a:xfrm>
                          <a:custGeom>
                            <a:avLst/>
                            <a:gdLst/>
                            <a:ahLst/>
                            <a:cxnLst/>
                            <a:rect l="0" t="0" r="0" b="0"/>
                            <a:pathLst>
                              <a:path w="1571244" h="9144">
                                <a:moveTo>
                                  <a:pt x="0" y="0"/>
                                </a:moveTo>
                                <a:lnTo>
                                  <a:pt x="1571244" y="0"/>
                                </a:lnTo>
                                <a:lnTo>
                                  <a:pt x="1571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5" name="Shape 14285"/>
                        <wps:cNvSpPr/>
                        <wps:spPr>
                          <a:xfrm>
                            <a:off x="6324601" y="213360"/>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6" name="Shape 14286"/>
                        <wps:cNvSpPr/>
                        <wps:spPr>
                          <a:xfrm>
                            <a:off x="6324601" y="414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7" name="Shape 14287"/>
                        <wps:cNvSpPr/>
                        <wps:spPr>
                          <a:xfrm>
                            <a:off x="0" y="420624"/>
                            <a:ext cx="6345936" cy="213360"/>
                          </a:xfrm>
                          <a:custGeom>
                            <a:avLst/>
                            <a:gdLst/>
                            <a:ahLst/>
                            <a:cxnLst/>
                            <a:rect l="0" t="0" r="0" b="0"/>
                            <a:pathLst>
                              <a:path w="6345936" h="213360">
                                <a:moveTo>
                                  <a:pt x="0" y="0"/>
                                </a:moveTo>
                                <a:lnTo>
                                  <a:pt x="6345936" y="0"/>
                                </a:lnTo>
                                <a:lnTo>
                                  <a:pt x="6345936" y="213360"/>
                                </a:lnTo>
                                <a:lnTo>
                                  <a:pt x="0" y="2133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7" name="Rectangle 947"/>
                        <wps:cNvSpPr/>
                        <wps:spPr>
                          <a:xfrm>
                            <a:off x="18288" y="456888"/>
                            <a:ext cx="50577" cy="184033"/>
                          </a:xfrm>
                          <a:prstGeom prst="rect">
                            <a:avLst/>
                          </a:prstGeom>
                          <a:ln>
                            <a:noFill/>
                          </a:ln>
                        </wps:spPr>
                        <wps:txbx>
                          <w:txbxContent>
                            <w:p w14:paraId="53EC802C"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420" style="width:499.68pt;height:49.92pt;mso-position-horizontal-relative:char;mso-position-vertical-relative:line" coordsize="63459,6339">
                <v:rect id="Rectangle 908" style="position:absolute;width:15450;height:1840;left:868;top:423;" filled="f" stroked="f">
                  <v:textbox inset="0,0,0,0">
                    <w:txbxContent>
                      <w:p>
                        <w:pPr>
                          <w:spacing w:before="0" w:after="160" w:line="259" w:lineRule="auto"/>
                          <w:ind w:left="0" w:firstLine="0"/>
                        </w:pPr>
                        <w:r>
                          <w:rPr>
                            <w:w w:val="99"/>
                          </w:rPr>
                          <w:t xml:space="preserve">No online</w:t>
                        </w:r>
                        <w:r>
                          <w:rPr>
                            <w:spacing w:val="0"/>
                            <w:w w:val="99"/>
                          </w:rPr>
                          <w:t xml:space="preserve"> </w:t>
                        </w:r>
                        <w:r>
                          <w:rPr>
                            <w:w w:val="99"/>
                          </w:rPr>
                          <w:t xml:space="preserve">security</w:t>
                        </w:r>
                        <w:r>
                          <w:rPr>
                            <w:spacing w:val="2"/>
                            <w:w w:val="99"/>
                          </w:rPr>
                          <w:t xml:space="preserve"> </w:t>
                        </w:r>
                      </w:p>
                    </w:txbxContent>
                  </v:textbox>
                </v:rect>
                <v:rect id="Rectangle 10141" style="position:absolute;width:505;height:1840;left:19684;top:423;" filled="f" stroked="f">
                  <v:textbox inset="0,0,0,0">
                    <w:txbxContent>
                      <w:p>
                        <w:pPr>
                          <w:spacing w:before="0" w:after="160" w:line="259" w:lineRule="auto"/>
                          <w:ind w:left="0" w:firstLine="0"/>
                        </w:pPr>
                        <w:r>
                          <w:rPr/>
                          <w:t xml:space="preserve"> </w:t>
                        </w:r>
                      </w:p>
                    </w:txbxContent>
                  </v:textbox>
                </v:rect>
                <v:rect id="Rectangle 10139" style="position:absolute;width:4046;height:1840;left:16642;top:423;" filled="f" stroked="f">
                  <v:textbox inset="0,0,0,0">
                    <w:txbxContent>
                      <w:p>
                        <w:pPr>
                          <w:spacing w:before="0" w:after="160" w:line="259" w:lineRule="auto"/>
                          <w:ind w:left="0" w:firstLine="0"/>
                        </w:pPr>
                        <w:r>
                          <w:rPr>
                            <w:w w:val="99"/>
                          </w:rPr>
                          <w:t xml:space="preserve">3498</w:t>
                        </w:r>
                      </w:p>
                    </w:txbxContent>
                  </v:textbox>
                </v:rect>
                <v:rect id="Rectangle 10143" style="position:absolute;width:505;height:1840;left:35457;top:423;" filled="f" stroked="f">
                  <v:textbox inset="0,0,0,0">
                    <w:txbxContent>
                      <w:p>
                        <w:pPr>
                          <w:spacing w:before="0" w:after="160" w:line="259" w:lineRule="auto"/>
                          <w:ind w:left="0" w:firstLine="0"/>
                        </w:pPr>
                        <w:r>
                          <w:rPr/>
                          <w:t xml:space="preserve"> </w:t>
                        </w:r>
                      </w:p>
                    </w:txbxContent>
                  </v:textbox>
                </v:rect>
                <v:rect id="Rectangle 10142" style="position:absolute;width:4046;height:1840;left:32415;top:423;" filled="f" stroked="f">
                  <v:textbox inset="0,0,0,0">
                    <w:txbxContent>
                      <w:p>
                        <w:pPr>
                          <w:spacing w:before="0" w:after="160" w:line="259" w:lineRule="auto"/>
                          <w:ind w:left="0" w:firstLine="0"/>
                        </w:pPr>
                        <w:r>
                          <w:rPr>
                            <w:w w:val="100"/>
                          </w:rPr>
                          <w:t xml:space="preserve">1461</w:t>
                        </w:r>
                      </w:p>
                    </w:txbxContent>
                  </v:textbox>
                </v:rect>
                <v:rect id="Rectangle 10145" style="position:absolute;width:3540;height:1840;left:48188;top:423;" filled="f" stroked="f">
                  <v:textbox inset="0,0,0,0">
                    <w:txbxContent>
                      <w:p>
                        <w:pPr>
                          <w:spacing w:before="0" w:after="160" w:line="259" w:lineRule="auto"/>
                          <w:ind w:left="0" w:firstLine="0"/>
                        </w:pPr>
                        <w:r>
                          <w:rPr>
                            <w:w w:val="100"/>
                          </w:rPr>
                          <w:t xml:space="preserve">41.8</w:t>
                        </w:r>
                      </w:p>
                    </w:txbxContent>
                  </v:textbox>
                </v:rect>
                <v:rect id="Rectangle 10146" style="position:absolute;width:2191;height:1840;left:50850;top:423;" filled="f" stroked="f">
                  <v:textbox inset="0,0,0,0">
                    <w:txbxContent>
                      <w:p>
                        <w:pPr>
                          <w:spacing w:before="0" w:after="160" w:line="259" w:lineRule="auto"/>
                          <w:ind w:left="0" w:firstLine="0"/>
                        </w:pPr>
                        <w:r>
                          <w:rPr>
                            <w:w w:val="99"/>
                          </w:rPr>
                          <w:t xml:space="preserve">% </w:t>
                        </w:r>
                      </w:p>
                    </w:txbxContent>
                  </v:textbox>
                </v:rect>
                <v:shape id="Shape 14303" style="position:absolute;width:63093;height:91;left:152;top:0;" coordsize="6309361,9144" path="m0,0l6309361,0l6309361,9144l0,9144l0,0">
                  <v:stroke weight="0pt" endcap="flat" joinstyle="miter" miterlimit="10" on="false" color="#000000" opacity="0"/>
                  <v:fill on="true" color="#000000"/>
                </v:shape>
                <v:shape id="Shape 14304" style="position:absolute;width:91;height:2011;left:47472;top:60;" coordsize="9144,201168" path="m0,0l9144,0l9144,201168l0,201168l0,0">
                  <v:stroke weight="0pt" endcap="flat" joinstyle="miter" miterlimit="10" on="false" color="#000000" opacity="0"/>
                  <v:fill on="true" color="#000000"/>
                </v:shape>
                <v:shape id="Shape 14305" style="position:absolute;width:91;height:2011;left:31699;top:60;" coordsize="9144,201168" path="m0,0l9144,0l9144,201168l0,201168l0,0">
                  <v:stroke weight="0pt" endcap="flat" joinstyle="miter" miterlimit="10" on="false" color="#000000" opacity="0"/>
                  <v:fill on="true" color="#000000"/>
                </v:shape>
                <v:shape id="Shape 14306" style="position:absolute;width:91;height:2011;left:15925;top:60;" coordsize="9144,201168" path="m0,0l9144,0l9144,201168l0,201168l0,0">
                  <v:stroke weight="0pt" endcap="flat" joinstyle="miter" miterlimit="10" on="false" color="#000000" opacity="0"/>
                  <v:fill on="true" color="#000000"/>
                </v:shape>
                <v:shape id="Shape 14307" style="position:absolute;width:91;height:2011;left:152;top:60;" coordsize="9144,201168" path="m0,0l9144,0l9144,201168l0,201168l0,0">
                  <v:stroke weight="0pt" endcap="flat" joinstyle="miter" miterlimit="10" on="false" color="#000000" opacity="0"/>
                  <v:fill on="true" color="#000000"/>
                </v:shape>
                <v:shape id="Shape 14308" style="position:absolute;width:91;height:91;left:63246;top:0;" coordsize="9144,9144" path="m0,0l9144,0l9144,9144l0,9144l0,0">
                  <v:stroke weight="0pt" endcap="flat" joinstyle="miter" miterlimit="10" on="false" color="#000000" opacity="0"/>
                  <v:fill on="true" color="#000000"/>
                </v:shape>
                <v:shape id="Shape 14309" style="position:absolute;width:91;height:2011;left:63246;top:60;" coordsize="9144,201168" path="m0,0l9144,0l9144,201168l0,201168l0,0">
                  <v:stroke weight="0pt" endcap="flat" joinstyle="miter" miterlimit="10" on="false" color="#000000" opacity="0"/>
                  <v:fill on="true" color="#000000"/>
                </v:shape>
                <v:shape id="Shape 14310" style="position:absolute;width:15712;height:2011;left:213;top:2133;" coordsize="1571244,201168" path="m0,0l1571244,0l1571244,201168l0,201168l0,0">
                  <v:stroke weight="0pt" endcap="flat" joinstyle="miter" miterlimit="10" on="false" color="#000000" opacity="0"/>
                  <v:fill on="true" color="#f3f7fa"/>
                </v:shape>
                <v:shape id="Shape 14311" style="position:absolute;width:14767;height:1752;left:685;top:2133;" coordsize="1476756,175260" path="m0,0l1476756,0l1476756,175260l0,175260l0,0">
                  <v:stroke weight="0pt" endcap="flat" joinstyle="miter" miterlimit="10" on="false" color="#000000" opacity="0"/>
                  <v:fill on="true" color="#ffffff"/>
                </v:shape>
                <v:rect id="Rectangle 924" style="position:absolute;width:16132;height:1840;left:868;top:2496;" filled="f" stroked="f">
                  <v:textbox inset="0,0,0,0">
                    <w:txbxContent>
                      <w:p>
                        <w:pPr>
                          <w:spacing w:before="0" w:after="160" w:line="259" w:lineRule="auto"/>
                          <w:ind w:left="0" w:firstLine="0"/>
                        </w:pPr>
                        <w:r>
                          <w:rPr>
                            <w:w w:val="99"/>
                          </w:rPr>
                          <w:t xml:space="preserve">Has</w:t>
                        </w:r>
                        <w:r>
                          <w:rPr>
                            <w:spacing w:val="0"/>
                            <w:w w:val="99"/>
                          </w:rPr>
                          <w:t xml:space="preserve"> </w:t>
                        </w:r>
                        <w:r>
                          <w:rPr>
                            <w:w w:val="99"/>
                          </w:rPr>
                          <w:t xml:space="preserve">online</w:t>
                        </w:r>
                        <w:r>
                          <w:rPr>
                            <w:spacing w:val="0"/>
                            <w:w w:val="99"/>
                          </w:rPr>
                          <w:t xml:space="preserve"> </w:t>
                        </w:r>
                        <w:r>
                          <w:rPr>
                            <w:w w:val="99"/>
                          </w:rPr>
                          <w:t xml:space="preserve">security </w:t>
                        </w:r>
                      </w:p>
                    </w:txbxContent>
                  </v:textbox>
                </v:rect>
                <v:shape id="Shape 14319" style="position:absolute;width:15712;height:2011;left:15986;top:2133;" coordsize="1571244,201168" path="m0,0l1571244,0l1571244,201168l0,201168l0,0">
                  <v:stroke weight="0pt" endcap="flat" joinstyle="miter" miterlimit="10" on="false" color="#000000" opacity="0"/>
                  <v:fill on="true" color="#f3f7fa"/>
                </v:shape>
                <v:shape id="Shape 14320" style="position:absolute;width:14767;height:1752;left:16459;top:2133;" coordsize="1476756,175260" path="m0,0l1476756,0l1476756,175260l0,175260l0,0">
                  <v:stroke weight="0pt" endcap="flat" joinstyle="miter" miterlimit="10" on="false" color="#000000" opacity="0"/>
                  <v:fill on="true" color="#ffffff"/>
                </v:shape>
                <v:rect id="Rectangle 10148" style="position:absolute;width:505;height:1840;left:19684;top:2496;" filled="f" stroked="f">
                  <v:textbox inset="0,0,0,0">
                    <w:txbxContent>
                      <w:p>
                        <w:pPr>
                          <w:spacing w:before="0" w:after="160" w:line="259" w:lineRule="auto"/>
                          <w:ind w:left="0" w:firstLine="0"/>
                        </w:pPr>
                        <w:r>
                          <w:rPr/>
                          <w:t xml:space="preserve"> </w:t>
                        </w:r>
                      </w:p>
                    </w:txbxContent>
                  </v:textbox>
                </v:rect>
                <v:rect id="Rectangle 10147" style="position:absolute;width:4046;height:1840;left:16642;top:2496;" filled="f" stroked="f">
                  <v:textbox inset="0,0,0,0">
                    <w:txbxContent>
                      <w:p>
                        <w:pPr>
                          <w:spacing w:before="0" w:after="160" w:line="259" w:lineRule="auto"/>
                          <w:ind w:left="0" w:firstLine="0"/>
                        </w:pPr>
                        <w:r>
                          <w:rPr>
                            <w:w w:val="99"/>
                          </w:rPr>
                          <w:t xml:space="preserve">2019</w:t>
                        </w:r>
                      </w:p>
                    </w:txbxContent>
                  </v:textbox>
                </v:rect>
                <v:shape id="Shape 14323" style="position:absolute;width:15712;height:2011;left:31760;top:2133;" coordsize="1571244,201168" path="m0,0l1571244,0l1571244,201168l0,201168l0,0">
                  <v:stroke weight="0pt" endcap="flat" joinstyle="miter" miterlimit="10" on="false" color="#000000" opacity="0"/>
                  <v:fill on="true" color="#f3f7fa"/>
                </v:shape>
                <v:shape id="Shape 14324" style="position:absolute;width:14767;height:1752;left:32232;top:2133;" coordsize="1476756,175260" path="m0,0l1476756,0l1476756,175260l0,175260l0,0">
                  <v:stroke weight="0pt" endcap="flat" joinstyle="miter" miterlimit="10" on="false" color="#000000" opacity="0"/>
                  <v:fill on="true" color="#ffffff"/>
                </v:shape>
                <v:rect id="Rectangle 10150" style="position:absolute;width:505;height:1840;left:34697;top:2496;" filled="f" stroked="f">
                  <v:textbox inset="0,0,0,0">
                    <w:txbxContent>
                      <w:p>
                        <w:pPr>
                          <w:spacing w:before="0" w:after="160" w:line="259" w:lineRule="auto"/>
                          <w:ind w:left="0" w:firstLine="0"/>
                        </w:pPr>
                        <w:r>
                          <w:rPr/>
                          <w:t xml:space="preserve"> </w:t>
                        </w:r>
                      </w:p>
                    </w:txbxContent>
                  </v:textbox>
                </v:rect>
                <v:rect id="Rectangle 10149" style="position:absolute;width:3034;height:1840;left:32415;top:2496;" filled="f" stroked="f">
                  <v:textbox inset="0,0,0,0">
                    <w:txbxContent>
                      <w:p>
                        <w:pPr>
                          <w:spacing w:before="0" w:after="160" w:line="259" w:lineRule="auto"/>
                          <w:ind w:left="0" w:firstLine="0"/>
                        </w:pPr>
                        <w:r>
                          <w:rPr/>
                          <w:t xml:space="preserve">295</w:t>
                        </w:r>
                      </w:p>
                    </w:txbxContent>
                  </v:textbox>
                </v:rect>
                <v:shape id="Shape 14327" style="position:absolute;width:15712;height:2011;left:47533;top:2133;" coordsize="1571244,201168" path="m0,0l1571244,0l1571244,201168l0,201168l0,0">
                  <v:stroke weight="0pt" endcap="flat" joinstyle="miter" miterlimit="10" on="false" color="#000000" opacity="0"/>
                  <v:fill on="true" color="#f3f7fa"/>
                </v:shape>
                <v:shape id="Shape 14328" style="position:absolute;width:14767;height:1752;left:48006;top:2133;" coordsize="1476756,175260" path="m0,0l1476756,0l1476756,175260l0,175260l0,0">
                  <v:stroke weight="0pt" endcap="flat" joinstyle="miter" miterlimit="10" on="false" color="#000000" opacity="0"/>
                  <v:fill on="true" color="#ffffff"/>
                </v:shape>
                <v:rect id="Rectangle 10151" style="position:absolute;width:3540;height:1840;left:48188;top:2496;" filled="f" stroked="f">
                  <v:textbox inset="0,0,0,0">
                    <w:txbxContent>
                      <w:p>
                        <w:pPr>
                          <w:spacing w:before="0" w:after="160" w:line="259" w:lineRule="auto"/>
                          <w:ind w:left="0" w:firstLine="0"/>
                        </w:pPr>
                        <w:r>
                          <w:rPr>
                            <w:w w:val="100"/>
                          </w:rPr>
                          <w:t xml:space="preserve">14.6</w:t>
                        </w:r>
                      </w:p>
                    </w:txbxContent>
                  </v:textbox>
                </v:rect>
                <v:rect id="Rectangle 10152" style="position:absolute;width:2191;height:1840;left:50850;top:2496;" filled="f" stroked="f">
                  <v:textbox inset="0,0,0,0">
                    <w:txbxContent>
                      <w:p>
                        <w:pPr>
                          <w:spacing w:before="0" w:after="160" w:line="259" w:lineRule="auto"/>
                          <w:ind w:left="0" w:firstLine="0"/>
                        </w:pPr>
                        <w:r>
                          <w:rPr>
                            <w:w w:val="99"/>
                          </w:rPr>
                          <w:t xml:space="preserve">% </w:t>
                        </w:r>
                      </w:p>
                    </w:txbxContent>
                  </v:textbox>
                </v:rect>
                <v:shape id="Shape 14334" style="position:absolute;width:63093;height:91;left:152;top:2072;" coordsize="6309361,9144" path="m0,0l6309361,0l6309361,9144l0,9144l0,0">
                  <v:stroke weight="0pt" endcap="flat" joinstyle="miter" miterlimit="10" on="false" color="#000000" opacity="0"/>
                  <v:fill on="true" color="#000000"/>
                </v:shape>
                <v:shape id="Shape 14335" style="position:absolute;width:91;height:91;left:63246;top:2072;" coordsize="9144,9144" path="m0,0l9144,0l9144,9144l0,9144l0,0">
                  <v:stroke weight="0pt" endcap="flat" joinstyle="miter" miterlimit="10" on="false" color="#000000" opacity="0"/>
                  <v:fill on="true" color="#000000"/>
                </v:shape>
                <v:shape id="Shape 14336" style="position:absolute;width:91;height:2072;left:152;top:2133;" coordsize="9144,207264" path="m0,0l9144,0l9144,207264l0,207264l0,0">
                  <v:stroke weight="0pt" endcap="flat" joinstyle="miter" miterlimit="10" on="false" color="#000000" opacity="0"/>
                  <v:fill on="true" color="#000000"/>
                </v:shape>
                <v:shape id="Shape 14337" style="position:absolute;width:15773;height:91;left:152;top:4145;" coordsize="1577340,9144" path="m0,0l1577340,0l1577340,9144l0,9144l0,0">
                  <v:stroke weight="0pt" endcap="flat" joinstyle="miter" miterlimit="10" on="false" color="#000000" opacity="0"/>
                  <v:fill on="true" color="#000000"/>
                </v:shape>
                <v:shape id="Shape 14338" style="position:absolute;width:91;height:2072;left:15925;top:2133;" coordsize="9144,207264" path="m0,0l9144,0l9144,207264l0,207264l0,0">
                  <v:stroke weight="0pt" endcap="flat" joinstyle="miter" miterlimit="10" on="false" color="#000000" opacity="0"/>
                  <v:fill on="true" color="#000000"/>
                </v:shape>
                <v:shape id="Shape 14339" style="position:absolute;width:15712;height:91;left:15986;top:4145;" coordsize="1571244,9144" path="m0,0l1571244,0l1571244,9144l0,9144l0,0">
                  <v:stroke weight="0pt" endcap="flat" joinstyle="miter" miterlimit="10" on="false" color="#000000" opacity="0"/>
                  <v:fill on="true" color="#000000"/>
                </v:shape>
                <v:shape id="Shape 14340" style="position:absolute;width:91;height:2072;left:31699;top:2133;" coordsize="9144,207264" path="m0,0l9144,0l9144,207264l0,207264l0,0">
                  <v:stroke weight="0pt" endcap="flat" joinstyle="miter" miterlimit="10" on="false" color="#000000" opacity="0"/>
                  <v:fill on="true" color="#000000"/>
                </v:shape>
                <v:shape id="Shape 14341" style="position:absolute;width:15712;height:91;left:31760;top:4145;" coordsize="1571244,9144" path="m0,0l1571244,0l1571244,9144l0,9144l0,0">
                  <v:stroke weight="0pt" endcap="flat" joinstyle="miter" miterlimit="10" on="false" color="#000000" opacity="0"/>
                  <v:fill on="true" color="#000000"/>
                </v:shape>
                <v:shape id="Shape 14342" style="position:absolute;width:91;height:2072;left:47472;top:2133;" coordsize="9144,207264" path="m0,0l9144,0l9144,207264l0,207264l0,0">
                  <v:stroke weight="0pt" endcap="flat" joinstyle="miter" miterlimit="10" on="false" color="#000000" opacity="0"/>
                  <v:fill on="true" color="#000000"/>
                </v:shape>
                <v:shape id="Shape 14343" style="position:absolute;width:15712;height:91;left:47533;top:4145;" coordsize="1571244,9144" path="m0,0l1571244,0l1571244,9144l0,9144l0,0">
                  <v:stroke weight="0pt" endcap="flat" joinstyle="miter" miterlimit="10" on="false" color="#000000" opacity="0"/>
                  <v:fill on="true" color="#000000"/>
                </v:shape>
                <v:shape id="Shape 14344" style="position:absolute;width:91;height:2072;left:63246;top:2133;" coordsize="9144,207264" path="m0,0l9144,0l9144,207264l0,207264l0,0">
                  <v:stroke weight="0pt" endcap="flat" joinstyle="miter" miterlimit="10" on="false" color="#000000" opacity="0"/>
                  <v:fill on="true" color="#000000"/>
                </v:shape>
                <v:shape id="Shape 14345" style="position:absolute;width:91;height:91;left:63246;top:4145;" coordsize="9144,9144" path="m0,0l9144,0l9144,9144l0,9144l0,0">
                  <v:stroke weight="0pt" endcap="flat" joinstyle="miter" miterlimit="10" on="false" color="#000000" opacity="0"/>
                  <v:fill on="true" color="#000000"/>
                </v:shape>
                <v:shape id="Shape 14346" style="position:absolute;width:63459;height:2133;left:0;top:4206;" coordsize="6345936,213360" path="m0,0l6345936,0l6345936,213360l0,213360l0,0">
                  <v:stroke weight="0pt" endcap="flat" joinstyle="miter" miterlimit="10" on="false" color="#000000" opacity="0"/>
                  <v:fill on="true" color="#ffffff"/>
                </v:shape>
                <v:rect id="Rectangle 947" style="position:absolute;width:505;height:1840;left:182;top:4568;" filled="f" stroked="f">
                  <v:textbox inset="0,0,0,0">
                    <w:txbxContent>
                      <w:p>
                        <w:pPr>
                          <w:spacing w:before="0" w:after="160" w:line="259" w:lineRule="auto"/>
                          <w:ind w:left="0" w:firstLine="0"/>
                        </w:pPr>
                        <w:r>
                          <w:rPr/>
                          <w:t xml:space="preserve"> </w:t>
                        </w:r>
                      </w:p>
                    </w:txbxContent>
                  </v:textbox>
                </v:rect>
              </v:group>
            </w:pict>
          </mc:Fallback>
        </mc:AlternateContent>
      </w:r>
    </w:p>
    <w:p w14:paraId="73FDBA3E" w14:textId="77777777" w:rsidR="00210B37" w:rsidRDefault="00000000">
      <w:pPr>
        <w:spacing w:after="474"/>
        <w:ind w:left="-5"/>
      </w:pPr>
      <w:r>
        <w:t xml:space="preserve">Mean monthly charges were $74.44 for churned customers and $61.27 for retained customers. This comparison does not isolate price from other factors. </w:t>
      </w:r>
    </w:p>
    <w:p w14:paraId="67DEBFF4" w14:textId="77777777" w:rsidR="00210B37" w:rsidRDefault="00000000">
      <w:pPr>
        <w:pStyle w:val="Heading1"/>
        <w:ind w:left="225" w:hanging="240"/>
      </w:pPr>
      <w:r>
        <w:t xml:space="preserve">Model Performance </w:t>
      </w:r>
    </w:p>
    <w:p w14:paraId="6776CEFA" w14:textId="77777777" w:rsidR="00210B37" w:rsidRDefault="00000000">
      <w:pPr>
        <w:spacing w:after="0"/>
        <w:ind w:left="-5"/>
      </w:pPr>
      <w:r>
        <w:t xml:space="preserve">Both models were evaluated on the same 1,375 held-out records. The selected model maximizes F1, with recall and ROC-AUC as tie-breakers; Random Forest was not presumed to be best. </w:t>
      </w:r>
    </w:p>
    <w:tbl>
      <w:tblPr>
        <w:tblStyle w:val="TableGrid"/>
        <w:tblW w:w="9961" w:type="dxa"/>
        <w:tblInd w:w="-13" w:type="dxa"/>
        <w:tblCellMar>
          <w:top w:w="61" w:type="dxa"/>
          <w:left w:w="13" w:type="dxa"/>
          <w:bottom w:w="0" w:type="dxa"/>
          <w:right w:w="118" w:type="dxa"/>
        </w:tblCellMar>
        <w:tblLook w:val="04A0" w:firstRow="1" w:lastRow="0" w:firstColumn="1" w:lastColumn="0" w:noHBand="0" w:noVBand="1"/>
      </w:tblPr>
      <w:tblGrid>
        <w:gridCol w:w="1435"/>
        <w:gridCol w:w="1418"/>
        <w:gridCol w:w="1418"/>
        <w:gridCol w:w="1418"/>
        <w:gridCol w:w="1421"/>
        <w:gridCol w:w="1418"/>
        <w:gridCol w:w="1433"/>
      </w:tblGrid>
      <w:tr w:rsidR="00210B37" w14:paraId="79299A9B" w14:textId="77777777">
        <w:trPr>
          <w:trHeight w:val="286"/>
        </w:trPr>
        <w:tc>
          <w:tcPr>
            <w:tcW w:w="1434" w:type="dxa"/>
            <w:tcBorders>
              <w:top w:val="single" w:sz="4" w:space="0" w:color="000000"/>
              <w:left w:val="single" w:sz="4" w:space="0" w:color="000000"/>
              <w:bottom w:val="single" w:sz="4" w:space="0" w:color="000000"/>
              <w:right w:val="single" w:sz="4" w:space="0" w:color="000000"/>
            </w:tcBorders>
          </w:tcPr>
          <w:p w14:paraId="53EF36C5" w14:textId="77777777" w:rsidR="00210B37" w:rsidRDefault="00000000">
            <w:pPr>
              <w:spacing w:after="0" w:line="259" w:lineRule="auto"/>
              <w:ind w:left="108" w:firstLine="0"/>
            </w:pPr>
            <w:r>
              <w:t xml:space="preserve">Model </w:t>
            </w:r>
          </w:p>
        </w:tc>
        <w:tc>
          <w:tcPr>
            <w:tcW w:w="1418" w:type="dxa"/>
            <w:tcBorders>
              <w:top w:val="single" w:sz="4" w:space="0" w:color="000000"/>
              <w:left w:val="single" w:sz="4" w:space="0" w:color="000000"/>
              <w:bottom w:val="single" w:sz="4" w:space="0" w:color="000000"/>
              <w:right w:val="single" w:sz="4" w:space="0" w:color="000000"/>
            </w:tcBorders>
          </w:tcPr>
          <w:p w14:paraId="1B14F744" w14:textId="77777777" w:rsidR="00210B37" w:rsidRDefault="00000000">
            <w:pPr>
              <w:spacing w:after="0" w:line="259" w:lineRule="auto"/>
              <w:ind w:left="95" w:firstLine="0"/>
            </w:pPr>
            <w:r>
              <w:t xml:space="preserve">Accuracy </w:t>
            </w:r>
          </w:p>
        </w:tc>
        <w:tc>
          <w:tcPr>
            <w:tcW w:w="1418" w:type="dxa"/>
            <w:tcBorders>
              <w:top w:val="single" w:sz="4" w:space="0" w:color="000000"/>
              <w:left w:val="single" w:sz="4" w:space="0" w:color="000000"/>
              <w:bottom w:val="single" w:sz="4" w:space="0" w:color="000000"/>
              <w:right w:val="single" w:sz="4" w:space="0" w:color="000000"/>
            </w:tcBorders>
          </w:tcPr>
          <w:p w14:paraId="0E5E9B10" w14:textId="77777777" w:rsidR="00210B37" w:rsidRDefault="00000000">
            <w:pPr>
              <w:spacing w:after="0" w:line="259" w:lineRule="auto"/>
              <w:ind w:left="95" w:firstLine="0"/>
            </w:pPr>
            <w:r>
              <w:t xml:space="preserve">Precision </w:t>
            </w:r>
          </w:p>
        </w:tc>
        <w:tc>
          <w:tcPr>
            <w:tcW w:w="1418" w:type="dxa"/>
            <w:tcBorders>
              <w:top w:val="single" w:sz="4" w:space="0" w:color="000000"/>
              <w:left w:val="single" w:sz="4" w:space="0" w:color="000000"/>
              <w:bottom w:val="single" w:sz="4" w:space="0" w:color="000000"/>
              <w:right w:val="single" w:sz="4" w:space="0" w:color="000000"/>
            </w:tcBorders>
          </w:tcPr>
          <w:p w14:paraId="5E6F607F" w14:textId="77777777" w:rsidR="00210B37" w:rsidRDefault="00000000">
            <w:pPr>
              <w:spacing w:after="0" w:line="259" w:lineRule="auto"/>
              <w:ind w:left="95" w:firstLine="0"/>
            </w:pPr>
            <w:r>
              <w:t xml:space="preserve">Recall </w:t>
            </w:r>
          </w:p>
        </w:tc>
        <w:tc>
          <w:tcPr>
            <w:tcW w:w="1421" w:type="dxa"/>
            <w:tcBorders>
              <w:top w:val="single" w:sz="4" w:space="0" w:color="000000"/>
              <w:left w:val="single" w:sz="4" w:space="0" w:color="000000"/>
              <w:bottom w:val="single" w:sz="4" w:space="0" w:color="000000"/>
              <w:right w:val="single" w:sz="4" w:space="0" w:color="000000"/>
            </w:tcBorders>
          </w:tcPr>
          <w:p w14:paraId="71D5BE00" w14:textId="77777777" w:rsidR="00210B37" w:rsidRDefault="00000000">
            <w:pPr>
              <w:spacing w:after="0" w:line="259" w:lineRule="auto"/>
              <w:ind w:left="95" w:firstLine="0"/>
            </w:pPr>
            <w:r>
              <w:t xml:space="preserve">F1 </w:t>
            </w:r>
          </w:p>
        </w:tc>
        <w:tc>
          <w:tcPr>
            <w:tcW w:w="1418" w:type="dxa"/>
            <w:tcBorders>
              <w:top w:val="single" w:sz="4" w:space="0" w:color="000000"/>
              <w:left w:val="single" w:sz="4" w:space="0" w:color="000000"/>
              <w:bottom w:val="single" w:sz="4" w:space="0" w:color="000000"/>
              <w:right w:val="single" w:sz="4" w:space="0" w:color="000000"/>
            </w:tcBorders>
          </w:tcPr>
          <w:p w14:paraId="2FE70C59" w14:textId="77777777" w:rsidR="00210B37" w:rsidRDefault="00000000">
            <w:pPr>
              <w:spacing w:after="0" w:line="259" w:lineRule="auto"/>
              <w:ind w:left="95" w:firstLine="0"/>
              <w:jc w:val="both"/>
            </w:pPr>
            <w:r>
              <w:t xml:space="preserve">ROC-AUC </w:t>
            </w:r>
          </w:p>
        </w:tc>
        <w:tc>
          <w:tcPr>
            <w:tcW w:w="1433" w:type="dxa"/>
            <w:tcBorders>
              <w:top w:val="single" w:sz="4" w:space="0" w:color="000000"/>
              <w:left w:val="single" w:sz="4" w:space="0" w:color="000000"/>
              <w:bottom w:val="single" w:sz="4" w:space="0" w:color="000000"/>
              <w:right w:val="single" w:sz="4" w:space="0" w:color="000000"/>
            </w:tcBorders>
          </w:tcPr>
          <w:p w14:paraId="4DD18008" w14:textId="77777777" w:rsidR="00210B37" w:rsidRDefault="00000000">
            <w:pPr>
              <w:spacing w:after="0" w:line="259" w:lineRule="auto"/>
              <w:ind w:left="95" w:firstLine="0"/>
            </w:pPr>
            <w:r>
              <w:t xml:space="preserve">Test rows </w:t>
            </w:r>
          </w:p>
        </w:tc>
      </w:tr>
      <w:tr w:rsidR="00210B37" w14:paraId="52F0D5D6" w14:textId="77777777">
        <w:trPr>
          <w:trHeight w:val="602"/>
        </w:trPr>
        <w:tc>
          <w:tcPr>
            <w:tcW w:w="1434" w:type="dxa"/>
            <w:tcBorders>
              <w:top w:val="single" w:sz="4" w:space="0" w:color="000000"/>
              <w:left w:val="single" w:sz="4" w:space="0" w:color="000000"/>
              <w:bottom w:val="single" w:sz="4" w:space="0" w:color="000000"/>
              <w:right w:val="single" w:sz="4" w:space="0" w:color="000000"/>
            </w:tcBorders>
          </w:tcPr>
          <w:p w14:paraId="4C1D1522" w14:textId="77777777" w:rsidR="00210B37" w:rsidRDefault="00000000">
            <w:pPr>
              <w:spacing w:after="0" w:line="259" w:lineRule="auto"/>
              <w:ind w:left="108" w:firstLine="0"/>
            </w:pPr>
            <w:r>
              <w:t xml:space="preserve">Logistic </w:t>
            </w:r>
          </w:p>
          <w:p w14:paraId="12C097B0" w14:textId="77777777" w:rsidR="00210B37" w:rsidRDefault="00000000">
            <w:pPr>
              <w:spacing w:after="0" w:line="259" w:lineRule="auto"/>
              <w:ind w:left="108" w:firstLine="0"/>
            </w:pPr>
            <w:r>
              <w:t xml:space="preserve">Regression </w:t>
            </w:r>
          </w:p>
        </w:tc>
        <w:tc>
          <w:tcPr>
            <w:tcW w:w="1418" w:type="dxa"/>
            <w:tcBorders>
              <w:top w:val="single" w:sz="4" w:space="0" w:color="000000"/>
              <w:left w:val="single" w:sz="4" w:space="0" w:color="000000"/>
              <w:bottom w:val="single" w:sz="4" w:space="0" w:color="000000"/>
              <w:right w:val="single" w:sz="4" w:space="0" w:color="000000"/>
            </w:tcBorders>
            <w:vAlign w:val="center"/>
          </w:tcPr>
          <w:p w14:paraId="018808B8" w14:textId="77777777" w:rsidR="00210B37" w:rsidRDefault="00000000">
            <w:pPr>
              <w:spacing w:after="0" w:line="259" w:lineRule="auto"/>
              <w:ind w:left="95" w:firstLine="0"/>
            </w:pPr>
            <w:r>
              <w:t xml:space="preserve">0.798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C31CC9" w14:textId="77777777" w:rsidR="00210B37" w:rsidRDefault="00000000">
            <w:pPr>
              <w:spacing w:after="0" w:line="259" w:lineRule="auto"/>
              <w:ind w:left="95" w:firstLine="0"/>
            </w:pPr>
            <w:r>
              <w:t xml:space="preserve">0.669 </w:t>
            </w:r>
          </w:p>
        </w:tc>
        <w:tc>
          <w:tcPr>
            <w:tcW w:w="1418" w:type="dxa"/>
            <w:tcBorders>
              <w:top w:val="single" w:sz="4" w:space="0" w:color="000000"/>
              <w:left w:val="single" w:sz="4" w:space="0" w:color="000000"/>
              <w:bottom w:val="single" w:sz="4" w:space="0" w:color="000000"/>
              <w:right w:val="single" w:sz="4" w:space="0" w:color="000000"/>
            </w:tcBorders>
            <w:vAlign w:val="center"/>
          </w:tcPr>
          <w:p w14:paraId="0A342FBA" w14:textId="77777777" w:rsidR="00210B37" w:rsidRDefault="00000000">
            <w:pPr>
              <w:spacing w:after="0" w:line="259" w:lineRule="auto"/>
              <w:ind w:left="95" w:firstLine="0"/>
            </w:pPr>
            <w:r>
              <w:t xml:space="preserve">0.508 </w:t>
            </w:r>
          </w:p>
        </w:tc>
        <w:tc>
          <w:tcPr>
            <w:tcW w:w="1421" w:type="dxa"/>
            <w:tcBorders>
              <w:top w:val="single" w:sz="4" w:space="0" w:color="000000"/>
              <w:left w:val="single" w:sz="4" w:space="0" w:color="000000"/>
              <w:bottom w:val="single" w:sz="4" w:space="0" w:color="000000"/>
              <w:right w:val="single" w:sz="4" w:space="0" w:color="000000"/>
            </w:tcBorders>
            <w:vAlign w:val="center"/>
          </w:tcPr>
          <w:p w14:paraId="0F17B64F" w14:textId="77777777" w:rsidR="00210B37" w:rsidRDefault="00000000">
            <w:pPr>
              <w:spacing w:after="0" w:line="259" w:lineRule="auto"/>
              <w:ind w:left="95" w:firstLine="0"/>
            </w:pPr>
            <w:r>
              <w:t xml:space="preserve">0.578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B9AFF8" w14:textId="77777777" w:rsidR="00210B37" w:rsidRDefault="00000000">
            <w:pPr>
              <w:spacing w:after="0" w:line="259" w:lineRule="auto"/>
              <w:ind w:left="95" w:firstLine="0"/>
            </w:pPr>
            <w:r>
              <w:t xml:space="preserve">0.837 </w:t>
            </w:r>
          </w:p>
        </w:tc>
        <w:tc>
          <w:tcPr>
            <w:tcW w:w="1433" w:type="dxa"/>
            <w:tcBorders>
              <w:top w:val="single" w:sz="4" w:space="0" w:color="000000"/>
              <w:left w:val="single" w:sz="4" w:space="0" w:color="000000"/>
              <w:bottom w:val="single" w:sz="4" w:space="0" w:color="000000"/>
              <w:right w:val="single" w:sz="4" w:space="0" w:color="000000"/>
            </w:tcBorders>
            <w:vAlign w:val="center"/>
          </w:tcPr>
          <w:p w14:paraId="3DA08A92" w14:textId="77777777" w:rsidR="00210B37" w:rsidRDefault="00000000">
            <w:pPr>
              <w:spacing w:after="0" w:line="259" w:lineRule="auto"/>
              <w:ind w:left="95" w:firstLine="0"/>
            </w:pPr>
            <w:r>
              <w:t xml:space="preserve">1375 </w:t>
            </w:r>
          </w:p>
        </w:tc>
      </w:tr>
      <w:tr w:rsidR="00210B37" w14:paraId="0FA95565" w14:textId="77777777">
        <w:trPr>
          <w:trHeight w:val="604"/>
        </w:trPr>
        <w:tc>
          <w:tcPr>
            <w:tcW w:w="1434" w:type="dxa"/>
            <w:tcBorders>
              <w:top w:val="single" w:sz="4" w:space="0" w:color="000000"/>
              <w:left w:val="single" w:sz="4" w:space="0" w:color="000000"/>
              <w:bottom w:val="single" w:sz="4" w:space="0" w:color="000000"/>
              <w:right w:val="single" w:sz="4" w:space="0" w:color="000000"/>
            </w:tcBorders>
          </w:tcPr>
          <w:p w14:paraId="7C484190" w14:textId="77777777" w:rsidR="00210B37" w:rsidRDefault="00000000">
            <w:pPr>
              <w:spacing w:after="0" w:line="259" w:lineRule="auto"/>
              <w:ind w:left="108" w:firstLine="0"/>
            </w:pPr>
            <w:r>
              <w:t xml:space="preserve">Random </w:t>
            </w:r>
          </w:p>
          <w:p w14:paraId="7B0834CF" w14:textId="77777777" w:rsidR="00210B37" w:rsidRDefault="00000000">
            <w:pPr>
              <w:spacing w:after="0" w:line="259" w:lineRule="auto"/>
              <w:ind w:left="108" w:firstLine="0"/>
            </w:pPr>
            <w:r>
              <w:t xml:space="preserve">Forest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DEE103" w14:textId="77777777" w:rsidR="00210B37" w:rsidRDefault="00000000">
            <w:pPr>
              <w:spacing w:after="0" w:line="259" w:lineRule="auto"/>
              <w:ind w:left="95" w:firstLine="0"/>
            </w:pPr>
            <w:r>
              <w:t xml:space="preserve">0.790 </w:t>
            </w:r>
          </w:p>
        </w:tc>
        <w:tc>
          <w:tcPr>
            <w:tcW w:w="1418" w:type="dxa"/>
            <w:tcBorders>
              <w:top w:val="single" w:sz="4" w:space="0" w:color="000000"/>
              <w:left w:val="single" w:sz="4" w:space="0" w:color="000000"/>
              <w:bottom w:val="single" w:sz="4" w:space="0" w:color="000000"/>
              <w:right w:val="single" w:sz="4" w:space="0" w:color="000000"/>
            </w:tcBorders>
            <w:vAlign w:val="center"/>
          </w:tcPr>
          <w:p w14:paraId="756AF4A5" w14:textId="77777777" w:rsidR="00210B37" w:rsidRDefault="00000000">
            <w:pPr>
              <w:spacing w:after="0" w:line="259" w:lineRule="auto"/>
              <w:ind w:left="95" w:firstLine="0"/>
            </w:pPr>
            <w:r>
              <w:t xml:space="preserve">0.659 </w:t>
            </w:r>
          </w:p>
        </w:tc>
        <w:tc>
          <w:tcPr>
            <w:tcW w:w="1418" w:type="dxa"/>
            <w:tcBorders>
              <w:top w:val="single" w:sz="4" w:space="0" w:color="000000"/>
              <w:left w:val="single" w:sz="4" w:space="0" w:color="000000"/>
              <w:bottom w:val="single" w:sz="4" w:space="0" w:color="000000"/>
              <w:right w:val="single" w:sz="4" w:space="0" w:color="000000"/>
            </w:tcBorders>
            <w:vAlign w:val="center"/>
          </w:tcPr>
          <w:p w14:paraId="233865DD" w14:textId="77777777" w:rsidR="00210B37" w:rsidRDefault="00000000">
            <w:pPr>
              <w:spacing w:after="0" w:line="259" w:lineRule="auto"/>
              <w:ind w:left="95" w:firstLine="0"/>
            </w:pPr>
            <w:r>
              <w:t xml:space="preserve">0.471 </w:t>
            </w:r>
          </w:p>
        </w:tc>
        <w:tc>
          <w:tcPr>
            <w:tcW w:w="1421" w:type="dxa"/>
            <w:tcBorders>
              <w:top w:val="single" w:sz="4" w:space="0" w:color="000000"/>
              <w:left w:val="single" w:sz="4" w:space="0" w:color="000000"/>
              <w:bottom w:val="single" w:sz="4" w:space="0" w:color="000000"/>
              <w:right w:val="single" w:sz="4" w:space="0" w:color="000000"/>
            </w:tcBorders>
            <w:vAlign w:val="center"/>
          </w:tcPr>
          <w:p w14:paraId="45A895F1" w14:textId="77777777" w:rsidR="00210B37" w:rsidRDefault="00000000">
            <w:pPr>
              <w:spacing w:after="0" w:line="259" w:lineRule="auto"/>
              <w:ind w:left="95" w:firstLine="0"/>
            </w:pPr>
            <w:r>
              <w:t xml:space="preserve">0.549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8D2367" w14:textId="77777777" w:rsidR="00210B37" w:rsidRDefault="00000000">
            <w:pPr>
              <w:spacing w:after="0" w:line="259" w:lineRule="auto"/>
              <w:ind w:left="95" w:firstLine="0"/>
            </w:pPr>
            <w:r>
              <w:t xml:space="preserve">0.837 </w:t>
            </w:r>
          </w:p>
        </w:tc>
        <w:tc>
          <w:tcPr>
            <w:tcW w:w="1433" w:type="dxa"/>
            <w:tcBorders>
              <w:top w:val="single" w:sz="4" w:space="0" w:color="000000"/>
              <w:left w:val="single" w:sz="4" w:space="0" w:color="000000"/>
              <w:bottom w:val="single" w:sz="4" w:space="0" w:color="000000"/>
              <w:right w:val="single" w:sz="4" w:space="0" w:color="000000"/>
            </w:tcBorders>
            <w:vAlign w:val="center"/>
          </w:tcPr>
          <w:p w14:paraId="149412FE" w14:textId="77777777" w:rsidR="00210B37" w:rsidRDefault="00000000">
            <w:pPr>
              <w:spacing w:after="0" w:line="259" w:lineRule="auto"/>
              <w:ind w:left="95" w:firstLine="0"/>
            </w:pPr>
            <w:r>
              <w:t xml:space="preserve">1375 </w:t>
            </w:r>
          </w:p>
        </w:tc>
      </w:tr>
      <w:tr w:rsidR="00210B37" w14:paraId="66487C75" w14:textId="77777777">
        <w:trPr>
          <w:trHeight w:val="342"/>
        </w:trPr>
        <w:tc>
          <w:tcPr>
            <w:tcW w:w="1434" w:type="dxa"/>
            <w:tcBorders>
              <w:top w:val="single" w:sz="4" w:space="0" w:color="000000"/>
              <w:left w:val="nil"/>
              <w:bottom w:val="nil"/>
              <w:right w:val="nil"/>
            </w:tcBorders>
            <w:shd w:val="clear" w:color="auto" w:fill="FFFFFF"/>
          </w:tcPr>
          <w:p w14:paraId="6E3DC33A" w14:textId="77777777" w:rsidR="00210B37" w:rsidRDefault="00000000">
            <w:pPr>
              <w:spacing w:after="0" w:line="259" w:lineRule="auto"/>
              <w:ind w:left="0" w:firstLine="0"/>
            </w:pPr>
            <w:r>
              <w:t xml:space="preserve"> </w:t>
            </w:r>
          </w:p>
        </w:tc>
        <w:tc>
          <w:tcPr>
            <w:tcW w:w="1418" w:type="dxa"/>
            <w:tcBorders>
              <w:top w:val="single" w:sz="4" w:space="0" w:color="000000"/>
              <w:left w:val="nil"/>
              <w:bottom w:val="nil"/>
              <w:right w:val="nil"/>
            </w:tcBorders>
            <w:shd w:val="clear" w:color="auto" w:fill="FFFFFF"/>
          </w:tcPr>
          <w:p w14:paraId="52778978" w14:textId="77777777" w:rsidR="00210B37" w:rsidRDefault="00210B37">
            <w:pPr>
              <w:spacing w:after="160" w:line="259" w:lineRule="auto"/>
              <w:ind w:left="0" w:firstLine="0"/>
            </w:pPr>
          </w:p>
        </w:tc>
        <w:tc>
          <w:tcPr>
            <w:tcW w:w="1418" w:type="dxa"/>
            <w:tcBorders>
              <w:top w:val="single" w:sz="4" w:space="0" w:color="000000"/>
              <w:left w:val="nil"/>
              <w:bottom w:val="nil"/>
              <w:right w:val="nil"/>
            </w:tcBorders>
            <w:shd w:val="clear" w:color="auto" w:fill="FFFFFF"/>
          </w:tcPr>
          <w:p w14:paraId="4EE1B51B" w14:textId="77777777" w:rsidR="00210B37" w:rsidRDefault="00210B37">
            <w:pPr>
              <w:spacing w:after="160" w:line="259" w:lineRule="auto"/>
              <w:ind w:left="0" w:firstLine="0"/>
            </w:pPr>
          </w:p>
        </w:tc>
        <w:tc>
          <w:tcPr>
            <w:tcW w:w="1418" w:type="dxa"/>
            <w:tcBorders>
              <w:top w:val="single" w:sz="4" w:space="0" w:color="000000"/>
              <w:left w:val="nil"/>
              <w:bottom w:val="nil"/>
              <w:right w:val="nil"/>
            </w:tcBorders>
            <w:shd w:val="clear" w:color="auto" w:fill="FFFFFF"/>
          </w:tcPr>
          <w:p w14:paraId="43EDB7F5" w14:textId="77777777" w:rsidR="00210B37" w:rsidRDefault="00210B37">
            <w:pPr>
              <w:spacing w:after="160" w:line="259" w:lineRule="auto"/>
              <w:ind w:left="0" w:firstLine="0"/>
            </w:pPr>
          </w:p>
        </w:tc>
        <w:tc>
          <w:tcPr>
            <w:tcW w:w="1421" w:type="dxa"/>
            <w:tcBorders>
              <w:top w:val="single" w:sz="4" w:space="0" w:color="000000"/>
              <w:left w:val="nil"/>
              <w:bottom w:val="nil"/>
              <w:right w:val="nil"/>
            </w:tcBorders>
            <w:shd w:val="clear" w:color="auto" w:fill="FFFFFF"/>
          </w:tcPr>
          <w:p w14:paraId="11B7021B" w14:textId="77777777" w:rsidR="00210B37" w:rsidRDefault="00210B37">
            <w:pPr>
              <w:spacing w:after="160" w:line="259" w:lineRule="auto"/>
              <w:ind w:left="0" w:firstLine="0"/>
            </w:pPr>
          </w:p>
        </w:tc>
        <w:tc>
          <w:tcPr>
            <w:tcW w:w="1418" w:type="dxa"/>
            <w:tcBorders>
              <w:top w:val="single" w:sz="4" w:space="0" w:color="000000"/>
              <w:left w:val="nil"/>
              <w:bottom w:val="nil"/>
              <w:right w:val="nil"/>
            </w:tcBorders>
            <w:shd w:val="clear" w:color="auto" w:fill="FFFFFF"/>
          </w:tcPr>
          <w:p w14:paraId="34D87FF4" w14:textId="77777777" w:rsidR="00210B37" w:rsidRDefault="00210B37">
            <w:pPr>
              <w:spacing w:after="160" w:line="259" w:lineRule="auto"/>
              <w:ind w:left="0" w:firstLine="0"/>
            </w:pPr>
          </w:p>
        </w:tc>
        <w:tc>
          <w:tcPr>
            <w:tcW w:w="1433" w:type="dxa"/>
            <w:tcBorders>
              <w:top w:val="single" w:sz="4" w:space="0" w:color="000000"/>
              <w:left w:val="nil"/>
              <w:bottom w:val="nil"/>
              <w:right w:val="nil"/>
            </w:tcBorders>
            <w:shd w:val="clear" w:color="auto" w:fill="FFFFFF"/>
          </w:tcPr>
          <w:p w14:paraId="70B18BAE" w14:textId="77777777" w:rsidR="00210B37" w:rsidRDefault="00210B37">
            <w:pPr>
              <w:spacing w:after="160" w:line="259" w:lineRule="auto"/>
              <w:ind w:left="0" w:firstLine="0"/>
            </w:pPr>
          </w:p>
        </w:tc>
      </w:tr>
    </w:tbl>
    <w:p w14:paraId="05DB843A" w14:textId="77777777" w:rsidR="00210B37" w:rsidRDefault="00000000">
      <w:pPr>
        <w:spacing w:after="163" w:line="259" w:lineRule="auto"/>
        <w:ind w:left="0" w:right="423" w:firstLine="0"/>
        <w:jc w:val="right"/>
      </w:pPr>
      <w:r>
        <w:rPr>
          <w:noProof/>
        </w:rPr>
        <w:drawing>
          <wp:inline distT="0" distB="0" distL="0" distR="0" wp14:anchorId="605E92D1" wp14:editId="27334D98">
            <wp:extent cx="5675376" cy="2962656"/>
            <wp:effectExtent l="0" t="0" r="0" b="0"/>
            <wp:docPr id="1134" name="Picture 1134"/>
            <wp:cNvGraphicFramePr/>
            <a:graphic xmlns:a="http://schemas.openxmlformats.org/drawingml/2006/main">
              <a:graphicData uri="http://schemas.openxmlformats.org/drawingml/2006/picture">
                <pic:pic xmlns:pic="http://schemas.openxmlformats.org/drawingml/2006/picture">
                  <pic:nvPicPr>
                    <pic:cNvPr id="1134" name="Picture 1134"/>
                    <pic:cNvPicPr/>
                  </pic:nvPicPr>
                  <pic:blipFill>
                    <a:blip r:embed="rId11"/>
                    <a:stretch>
                      <a:fillRect/>
                    </a:stretch>
                  </pic:blipFill>
                  <pic:spPr>
                    <a:xfrm>
                      <a:off x="0" y="0"/>
                      <a:ext cx="5675376" cy="2962656"/>
                    </a:xfrm>
                    <a:prstGeom prst="rect">
                      <a:avLst/>
                    </a:prstGeom>
                  </pic:spPr>
                </pic:pic>
              </a:graphicData>
            </a:graphic>
          </wp:inline>
        </w:drawing>
      </w:r>
      <w:r>
        <w:t xml:space="preserve"> </w:t>
      </w:r>
    </w:p>
    <w:p w14:paraId="516C51E0" w14:textId="77777777" w:rsidR="00210B37" w:rsidRDefault="00000000">
      <w:pPr>
        <w:spacing w:after="211" w:line="265" w:lineRule="auto"/>
        <w:ind w:left="23" w:right="5"/>
        <w:jc w:val="center"/>
      </w:pPr>
      <w:r>
        <w:t xml:space="preserve">Figure 4. Held-out test-set model comparison. </w:t>
      </w:r>
    </w:p>
    <w:p w14:paraId="438DF00B" w14:textId="77777777" w:rsidR="00210B37" w:rsidRDefault="00000000">
      <w:pPr>
        <w:spacing w:after="0"/>
        <w:ind w:left="-5"/>
      </w:pPr>
      <w:r>
        <w:t xml:space="preserve">Selected model confusion matrix (actual class by predicted class): </w:t>
      </w:r>
    </w:p>
    <w:p w14:paraId="373E9E87" w14:textId="77777777" w:rsidR="00210B37" w:rsidRDefault="00000000">
      <w:pPr>
        <w:spacing w:after="57" w:line="259" w:lineRule="auto"/>
        <w:ind w:left="-29" w:right="-50" w:firstLine="0"/>
      </w:pPr>
      <w:r>
        <w:rPr>
          <w:rFonts w:ascii="Calibri" w:eastAsia="Calibri" w:hAnsi="Calibri" w:cs="Calibri"/>
          <w:noProof/>
          <w:sz w:val="22"/>
        </w:rPr>
        <w:lastRenderedPageBreak/>
        <mc:AlternateContent>
          <mc:Choice Requires="wpg">
            <w:drawing>
              <wp:inline distT="0" distB="0" distL="0" distR="0" wp14:anchorId="763488BF" wp14:editId="586F00FF">
                <wp:extent cx="6345936" cy="815340"/>
                <wp:effectExtent l="0" t="0" r="0" b="0"/>
                <wp:docPr id="13421" name="Group 13421"/>
                <wp:cNvGraphicFramePr/>
                <a:graphic xmlns:a="http://schemas.openxmlformats.org/drawingml/2006/main">
                  <a:graphicData uri="http://schemas.microsoft.com/office/word/2010/wordprocessingGroup">
                    <wpg:wgp>
                      <wpg:cNvGrpSpPr/>
                      <wpg:grpSpPr>
                        <a:xfrm>
                          <a:off x="0" y="0"/>
                          <a:ext cx="6345936" cy="815340"/>
                          <a:chOff x="0" y="0"/>
                          <a:chExt cx="6345936" cy="815340"/>
                        </a:xfrm>
                      </wpg:grpSpPr>
                      <wps:wsp>
                        <wps:cNvPr id="1066" name="Rectangle 1066"/>
                        <wps:cNvSpPr/>
                        <wps:spPr>
                          <a:xfrm>
                            <a:off x="86868" y="44810"/>
                            <a:ext cx="1028910" cy="180774"/>
                          </a:xfrm>
                          <a:prstGeom prst="rect">
                            <a:avLst/>
                          </a:prstGeom>
                          <a:ln>
                            <a:noFill/>
                          </a:ln>
                        </wps:spPr>
                        <wps:txbx>
                          <w:txbxContent>
                            <w:p w14:paraId="5571E375" w14:textId="77777777" w:rsidR="00210B37" w:rsidRDefault="00000000">
                              <w:pPr>
                                <w:spacing w:after="160" w:line="259" w:lineRule="auto"/>
                                <w:ind w:left="0" w:firstLine="0"/>
                              </w:pPr>
                              <w:r>
                                <w:rPr>
                                  <w:w w:val="104"/>
                                </w:rPr>
                                <w:t>Actual class</w:t>
                              </w:r>
                            </w:p>
                          </w:txbxContent>
                        </wps:txbx>
                        <wps:bodyPr horzOverflow="overflow" vert="horz" lIns="0" tIns="0" rIns="0" bIns="0" rtlCol="0">
                          <a:noAutofit/>
                        </wps:bodyPr>
                      </wps:wsp>
                      <wps:wsp>
                        <wps:cNvPr id="1067" name="Rectangle 1067"/>
                        <wps:cNvSpPr/>
                        <wps:spPr>
                          <a:xfrm>
                            <a:off x="861060" y="42359"/>
                            <a:ext cx="50577" cy="184034"/>
                          </a:xfrm>
                          <a:prstGeom prst="rect">
                            <a:avLst/>
                          </a:prstGeom>
                          <a:ln>
                            <a:noFill/>
                          </a:ln>
                        </wps:spPr>
                        <wps:txbx>
                          <w:txbxContent>
                            <w:p w14:paraId="02977547"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69" name="Rectangle 1069"/>
                        <wps:cNvSpPr/>
                        <wps:spPr>
                          <a:xfrm>
                            <a:off x="1664208" y="44810"/>
                            <a:ext cx="1887549" cy="180774"/>
                          </a:xfrm>
                          <a:prstGeom prst="rect">
                            <a:avLst/>
                          </a:prstGeom>
                          <a:ln>
                            <a:noFill/>
                          </a:ln>
                        </wps:spPr>
                        <wps:txbx>
                          <w:txbxContent>
                            <w:p w14:paraId="105A0EA3" w14:textId="77777777" w:rsidR="00210B37" w:rsidRDefault="00000000">
                              <w:pPr>
                                <w:spacing w:after="160" w:line="259" w:lineRule="auto"/>
                                <w:ind w:left="0" w:firstLine="0"/>
                              </w:pPr>
                              <w:r>
                                <w:rPr>
                                  <w:w w:val="107"/>
                                </w:rPr>
                                <w:t>Predicted</w:t>
                              </w:r>
                              <w:r>
                                <w:rPr>
                                  <w:spacing w:val="2"/>
                                  <w:w w:val="107"/>
                                </w:rPr>
                                <w:t xml:space="preserve"> </w:t>
                              </w:r>
                              <w:r>
                                <w:rPr>
                                  <w:w w:val="107"/>
                                </w:rPr>
                                <w:t>retained</w:t>
                              </w:r>
                              <w:r>
                                <w:rPr>
                                  <w:spacing w:val="-1"/>
                                  <w:w w:val="107"/>
                                </w:rPr>
                                <w:t xml:space="preserve"> </w:t>
                              </w:r>
                              <w:r>
                                <w:rPr>
                                  <w:w w:val="107"/>
                                </w:rPr>
                                <w:t>(0)</w:t>
                              </w:r>
                            </w:p>
                          </w:txbxContent>
                        </wps:txbx>
                        <wps:bodyPr horzOverflow="overflow" vert="horz" lIns="0" tIns="0" rIns="0" bIns="0" rtlCol="0">
                          <a:noAutofit/>
                        </wps:bodyPr>
                      </wps:wsp>
                      <wps:wsp>
                        <wps:cNvPr id="1070" name="Rectangle 1070"/>
                        <wps:cNvSpPr/>
                        <wps:spPr>
                          <a:xfrm>
                            <a:off x="3086100" y="42359"/>
                            <a:ext cx="50577" cy="184034"/>
                          </a:xfrm>
                          <a:prstGeom prst="rect">
                            <a:avLst/>
                          </a:prstGeom>
                          <a:ln>
                            <a:noFill/>
                          </a:ln>
                        </wps:spPr>
                        <wps:txbx>
                          <w:txbxContent>
                            <w:p w14:paraId="429655A8"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72" name="Rectangle 1072"/>
                        <wps:cNvSpPr/>
                        <wps:spPr>
                          <a:xfrm>
                            <a:off x="3241548" y="44810"/>
                            <a:ext cx="1887380" cy="180774"/>
                          </a:xfrm>
                          <a:prstGeom prst="rect">
                            <a:avLst/>
                          </a:prstGeom>
                          <a:ln>
                            <a:noFill/>
                          </a:ln>
                        </wps:spPr>
                        <wps:txbx>
                          <w:txbxContent>
                            <w:p w14:paraId="4E9D714F" w14:textId="77777777" w:rsidR="00210B37" w:rsidRDefault="00000000">
                              <w:pPr>
                                <w:spacing w:after="160" w:line="259" w:lineRule="auto"/>
                                <w:ind w:left="0" w:firstLine="0"/>
                              </w:pPr>
                              <w:r>
                                <w:rPr>
                                  <w:w w:val="107"/>
                                </w:rPr>
                                <w:t>Predicted</w:t>
                              </w:r>
                              <w:r>
                                <w:rPr>
                                  <w:spacing w:val="2"/>
                                  <w:w w:val="107"/>
                                </w:rPr>
                                <w:t xml:space="preserve"> </w:t>
                              </w:r>
                              <w:r>
                                <w:rPr>
                                  <w:w w:val="107"/>
                                </w:rPr>
                                <w:t>churned (1)</w:t>
                              </w:r>
                            </w:p>
                          </w:txbxContent>
                        </wps:txbx>
                        <wps:bodyPr horzOverflow="overflow" vert="horz" lIns="0" tIns="0" rIns="0" bIns="0" rtlCol="0">
                          <a:noAutofit/>
                        </wps:bodyPr>
                      </wps:wsp>
                      <wps:wsp>
                        <wps:cNvPr id="1073" name="Rectangle 1073"/>
                        <wps:cNvSpPr/>
                        <wps:spPr>
                          <a:xfrm>
                            <a:off x="4663440" y="42359"/>
                            <a:ext cx="50577" cy="184034"/>
                          </a:xfrm>
                          <a:prstGeom prst="rect">
                            <a:avLst/>
                          </a:prstGeom>
                          <a:ln>
                            <a:noFill/>
                          </a:ln>
                        </wps:spPr>
                        <wps:txbx>
                          <w:txbxContent>
                            <w:p w14:paraId="64972E08"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75" name="Rectangle 1075"/>
                        <wps:cNvSpPr/>
                        <wps:spPr>
                          <a:xfrm>
                            <a:off x="4818888" y="44810"/>
                            <a:ext cx="460656" cy="180774"/>
                          </a:xfrm>
                          <a:prstGeom prst="rect">
                            <a:avLst/>
                          </a:prstGeom>
                          <a:ln>
                            <a:noFill/>
                          </a:ln>
                        </wps:spPr>
                        <wps:txbx>
                          <w:txbxContent>
                            <w:p w14:paraId="73079944" w14:textId="77777777" w:rsidR="00210B37" w:rsidRDefault="00000000">
                              <w:pPr>
                                <w:spacing w:after="160" w:line="259" w:lineRule="auto"/>
                                <w:ind w:left="0" w:firstLine="0"/>
                              </w:pPr>
                              <w:r>
                                <w:rPr>
                                  <w:w w:val="107"/>
                                </w:rPr>
                                <w:t>Total</w:t>
                              </w:r>
                            </w:p>
                          </w:txbxContent>
                        </wps:txbx>
                        <wps:bodyPr horzOverflow="overflow" vert="horz" lIns="0" tIns="0" rIns="0" bIns="0" rtlCol="0">
                          <a:noAutofit/>
                        </wps:bodyPr>
                      </wps:wsp>
                      <wps:wsp>
                        <wps:cNvPr id="1076" name="Rectangle 1076"/>
                        <wps:cNvSpPr/>
                        <wps:spPr>
                          <a:xfrm>
                            <a:off x="5166360" y="42359"/>
                            <a:ext cx="50577" cy="184034"/>
                          </a:xfrm>
                          <a:prstGeom prst="rect">
                            <a:avLst/>
                          </a:prstGeom>
                          <a:ln>
                            <a:noFill/>
                          </a:ln>
                        </wps:spPr>
                        <wps:txbx>
                          <w:txbxContent>
                            <w:p w14:paraId="7588DF8B"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4365" name="Shape 14365"/>
                        <wps:cNvSpPr/>
                        <wps:spPr>
                          <a:xfrm>
                            <a:off x="15240" y="0"/>
                            <a:ext cx="6309361" cy="9144"/>
                          </a:xfrm>
                          <a:custGeom>
                            <a:avLst/>
                            <a:gdLst/>
                            <a:ahLst/>
                            <a:cxnLst/>
                            <a:rect l="0" t="0" r="0" b="0"/>
                            <a:pathLst>
                              <a:path w="6309361" h="9144">
                                <a:moveTo>
                                  <a:pt x="0" y="0"/>
                                </a:moveTo>
                                <a:lnTo>
                                  <a:pt x="6309361" y="0"/>
                                </a:lnTo>
                                <a:lnTo>
                                  <a:pt x="6309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66" name="Shape 14366"/>
                        <wps:cNvSpPr/>
                        <wps:spPr>
                          <a:xfrm>
                            <a:off x="4747260"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67" name="Shape 14367"/>
                        <wps:cNvSpPr/>
                        <wps:spPr>
                          <a:xfrm>
                            <a:off x="3169920"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68" name="Shape 14368"/>
                        <wps:cNvSpPr/>
                        <wps:spPr>
                          <a:xfrm>
                            <a:off x="1592580"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69" name="Shape 14369"/>
                        <wps:cNvSpPr/>
                        <wps:spPr>
                          <a:xfrm>
                            <a:off x="15240"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70" name="Shape 14370"/>
                        <wps:cNvSpPr/>
                        <wps:spPr>
                          <a:xfrm>
                            <a:off x="63246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71" name="Shape 14371"/>
                        <wps:cNvSpPr/>
                        <wps:spPr>
                          <a:xfrm>
                            <a:off x="6324601"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 name="Rectangle 1085"/>
                        <wps:cNvSpPr/>
                        <wps:spPr>
                          <a:xfrm>
                            <a:off x="86868" y="223716"/>
                            <a:ext cx="1055484" cy="184034"/>
                          </a:xfrm>
                          <a:prstGeom prst="rect">
                            <a:avLst/>
                          </a:prstGeom>
                          <a:ln>
                            <a:noFill/>
                          </a:ln>
                        </wps:spPr>
                        <wps:txbx>
                          <w:txbxContent>
                            <w:p w14:paraId="3006F6BE" w14:textId="77777777" w:rsidR="00210B37" w:rsidRDefault="00000000">
                              <w:pPr>
                                <w:spacing w:after="160" w:line="259" w:lineRule="auto"/>
                                <w:ind w:left="0" w:firstLine="0"/>
                              </w:pPr>
                              <w:r>
                                <w:rPr>
                                  <w:w w:val="99"/>
                                </w:rPr>
                                <w:t>Retained (0)</w:t>
                              </w:r>
                              <w:r>
                                <w:rPr>
                                  <w:spacing w:val="2"/>
                                  <w:w w:val="99"/>
                                </w:rPr>
                                <w:t xml:space="preserve"> </w:t>
                              </w:r>
                            </w:p>
                          </w:txbxContent>
                        </wps:txbx>
                        <wps:bodyPr horzOverflow="overflow" vert="horz" lIns="0" tIns="0" rIns="0" bIns="0" rtlCol="0">
                          <a:noAutofit/>
                        </wps:bodyPr>
                      </wps:wsp>
                      <wps:wsp>
                        <wps:cNvPr id="10235" name="Rectangle 10235"/>
                        <wps:cNvSpPr/>
                        <wps:spPr>
                          <a:xfrm>
                            <a:off x="1892375" y="223716"/>
                            <a:ext cx="50577" cy="184034"/>
                          </a:xfrm>
                          <a:prstGeom prst="rect">
                            <a:avLst/>
                          </a:prstGeom>
                          <a:ln>
                            <a:noFill/>
                          </a:ln>
                        </wps:spPr>
                        <wps:txbx>
                          <w:txbxContent>
                            <w:p w14:paraId="7ACBA9FC"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230" name="Rectangle 10230"/>
                        <wps:cNvSpPr/>
                        <wps:spPr>
                          <a:xfrm>
                            <a:off x="1664208" y="223716"/>
                            <a:ext cx="303462" cy="184034"/>
                          </a:xfrm>
                          <a:prstGeom prst="rect">
                            <a:avLst/>
                          </a:prstGeom>
                          <a:ln>
                            <a:noFill/>
                          </a:ln>
                        </wps:spPr>
                        <wps:txbx>
                          <w:txbxContent>
                            <w:p w14:paraId="61A68604" w14:textId="77777777" w:rsidR="00210B37" w:rsidRDefault="00000000">
                              <w:pPr>
                                <w:spacing w:after="160" w:line="259" w:lineRule="auto"/>
                                <w:ind w:left="0" w:firstLine="0"/>
                              </w:pPr>
                              <w:r>
                                <w:t>907</w:t>
                              </w:r>
                            </w:p>
                          </w:txbxContent>
                        </wps:txbx>
                        <wps:bodyPr horzOverflow="overflow" vert="horz" lIns="0" tIns="0" rIns="0" bIns="0" rtlCol="0">
                          <a:noAutofit/>
                        </wps:bodyPr>
                      </wps:wsp>
                      <wps:wsp>
                        <wps:cNvPr id="10244" name="Rectangle 10244"/>
                        <wps:cNvSpPr/>
                        <wps:spPr>
                          <a:xfrm>
                            <a:off x="3393660" y="223716"/>
                            <a:ext cx="50577" cy="184034"/>
                          </a:xfrm>
                          <a:prstGeom prst="rect">
                            <a:avLst/>
                          </a:prstGeom>
                          <a:ln>
                            <a:noFill/>
                          </a:ln>
                        </wps:spPr>
                        <wps:txbx>
                          <w:txbxContent>
                            <w:p w14:paraId="076BECE2"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241" name="Rectangle 10241"/>
                        <wps:cNvSpPr/>
                        <wps:spPr>
                          <a:xfrm>
                            <a:off x="3241548" y="223716"/>
                            <a:ext cx="202308" cy="184034"/>
                          </a:xfrm>
                          <a:prstGeom prst="rect">
                            <a:avLst/>
                          </a:prstGeom>
                          <a:ln>
                            <a:noFill/>
                          </a:ln>
                        </wps:spPr>
                        <wps:txbx>
                          <w:txbxContent>
                            <w:p w14:paraId="7ABCAABA" w14:textId="77777777" w:rsidR="00210B37" w:rsidRDefault="00000000">
                              <w:pPr>
                                <w:spacing w:after="160" w:line="259" w:lineRule="auto"/>
                                <w:ind w:left="0" w:firstLine="0"/>
                              </w:pPr>
                              <w:r>
                                <w:rPr>
                                  <w:w w:val="99"/>
                                </w:rPr>
                                <w:t>94</w:t>
                              </w:r>
                            </w:p>
                          </w:txbxContent>
                        </wps:txbx>
                        <wps:bodyPr horzOverflow="overflow" vert="horz" lIns="0" tIns="0" rIns="0" bIns="0" rtlCol="0">
                          <a:noAutofit/>
                        </wps:bodyPr>
                      </wps:wsp>
                      <wps:wsp>
                        <wps:cNvPr id="10249" name="Rectangle 10249"/>
                        <wps:cNvSpPr/>
                        <wps:spPr>
                          <a:xfrm>
                            <a:off x="4894944" y="223716"/>
                            <a:ext cx="404616" cy="184034"/>
                          </a:xfrm>
                          <a:prstGeom prst="rect">
                            <a:avLst/>
                          </a:prstGeom>
                          <a:ln>
                            <a:noFill/>
                          </a:ln>
                        </wps:spPr>
                        <wps:txbx>
                          <w:txbxContent>
                            <w:p w14:paraId="05769510" w14:textId="77777777" w:rsidR="00210B37" w:rsidRDefault="00000000">
                              <w:pPr>
                                <w:spacing w:after="160" w:line="259" w:lineRule="auto"/>
                                <w:ind w:left="0" w:firstLine="0"/>
                              </w:pPr>
                              <w:r>
                                <w:rPr>
                                  <w:w w:val="99"/>
                                </w:rPr>
                                <w:t xml:space="preserve">,001 </w:t>
                              </w:r>
                            </w:p>
                          </w:txbxContent>
                        </wps:txbx>
                        <wps:bodyPr horzOverflow="overflow" vert="horz" lIns="0" tIns="0" rIns="0" bIns="0" rtlCol="0">
                          <a:noAutofit/>
                        </wps:bodyPr>
                      </wps:wsp>
                      <wps:wsp>
                        <wps:cNvPr id="10247" name="Rectangle 10247"/>
                        <wps:cNvSpPr/>
                        <wps:spPr>
                          <a:xfrm>
                            <a:off x="4818888" y="223716"/>
                            <a:ext cx="101154" cy="184034"/>
                          </a:xfrm>
                          <a:prstGeom prst="rect">
                            <a:avLst/>
                          </a:prstGeom>
                          <a:ln>
                            <a:noFill/>
                          </a:ln>
                        </wps:spPr>
                        <wps:txbx>
                          <w:txbxContent>
                            <w:p w14:paraId="2EE194FF" w14:textId="77777777" w:rsidR="00210B37" w:rsidRDefault="00000000">
                              <w:pPr>
                                <w:spacing w:after="160" w:line="259" w:lineRule="auto"/>
                                <w:ind w:left="0" w:firstLine="0"/>
                              </w:pPr>
                              <w:r>
                                <w:t>1</w:t>
                              </w:r>
                            </w:p>
                          </w:txbxContent>
                        </wps:txbx>
                        <wps:bodyPr horzOverflow="overflow" vert="horz" lIns="0" tIns="0" rIns="0" bIns="0" rtlCol="0">
                          <a:noAutofit/>
                        </wps:bodyPr>
                      </wps:wsp>
                      <wps:wsp>
                        <wps:cNvPr id="14383" name="Shape 14383"/>
                        <wps:cNvSpPr/>
                        <wps:spPr>
                          <a:xfrm>
                            <a:off x="15240" y="181356"/>
                            <a:ext cx="6309361" cy="9144"/>
                          </a:xfrm>
                          <a:custGeom>
                            <a:avLst/>
                            <a:gdLst/>
                            <a:ahLst/>
                            <a:cxnLst/>
                            <a:rect l="0" t="0" r="0" b="0"/>
                            <a:pathLst>
                              <a:path w="6309361" h="9144">
                                <a:moveTo>
                                  <a:pt x="0" y="0"/>
                                </a:moveTo>
                                <a:lnTo>
                                  <a:pt x="6309361" y="0"/>
                                </a:lnTo>
                                <a:lnTo>
                                  <a:pt x="6309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4" name="Shape 14384"/>
                        <wps:cNvSpPr/>
                        <wps:spPr>
                          <a:xfrm>
                            <a:off x="4747260" y="18745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5" name="Shape 14385"/>
                        <wps:cNvSpPr/>
                        <wps:spPr>
                          <a:xfrm>
                            <a:off x="3169920" y="18745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6" name="Shape 14386"/>
                        <wps:cNvSpPr/>
                        <wps:spPr>
                          <a:xfrm>
                            <a:off x="1592580" y="18745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7" name="Shape 14387"/>
                        <wps:cNvSpPr/>
                        <wps:spPr>
                          <a:xfrm>
                            <a:off x="15240" y="18745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8" name="Shape 14388"/>
                        <wps:cNvSpPr/>
                        <wps:spPr>
                          <a:xfrm>
                            <a:off x="6324601" y="181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9" name="Shape 14389"/>
                        <wps:cNvSpPr/>
                        <wps:spPr>
                          <a:xfrm>
                            <a:off x="6324601" y="18745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90" name="Shape 14390"/>
                        <wps:cNvSpPr/>
                        <wps:spPr>
                          <a:xfrm>
                            <a:off x="21336" y="394716"/>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391" name="Shape 14391"/>
                        <wps:cNvSpPr/>
                        <wps:spPr>
                          <a:xfrm>
                            <a:off x="68580" y="394716"/>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 name="Rectangle 1101"/>
                        <wps:cNvSpPr/>
                        <wps:spPr>
                          <a:xfrm>
                            <a:off x="86868" y="430981"/>
                            <a:ext cx="1033159" cy="184033"/>
                          </a:xfrm>
                          <a:prstGeom prst="rect">
                            <a:avLst/>
                          </a:prstGeom>
                          <a:ln>
                            <a:noFill/>
                          </a:ln>
                        </wps:spPr>
                        <wps:txbx>
                          <w:txbxContent>
                            <w:p w14:paraId="52CCA7C3" w14:textId="77777777" w:rsidR="00210B37" w:rsidRDefault="00000000">
                              <w:pPr>
                                <w:spacing w:after="160" w:line="259" w:lineRule="auto"/>
                                <w:ind w:left="0" w:firstLine="0"/>
                              </w:pPr>
                              <w:r>
                                <w:rPr>
                                  <w:w w:val="99"/>
                                </w:rPr>
                                <w:t>Churned (1)</w:t>
                              </w:r>
                              <w:r>
                                <w:rPr>
                                  <w:spacing w:val="2"/>
                                  <w:w w:val="99"/>
                                </w:rPr>
                                <w:t xml:space="preserve"> </w:t>
                              </w:r>
                            </w:p>
                          </w:txbxContent>
                        </wps:txbx>
                        <wps:bodyPr horzOverflow="overflow" vert="horz" lIns="0" tIns="0" rIns="0" bIns="0" rtlCol="0">
                          <a:noAutofit/>
                        </wps:bodyPr>
                      </wps:wsp>
                      <wps:wsp>
                        <wps:cNvPr id="14396" name="Shape 14396"/>
                        <wps:cNvSpPr/>
                        <wps:spPr>
                          <a:xfrm>
                            <a:off x="1598676" y="394716"/>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397" name="Shape 14397"/>
                        <wps:cNvSpPr/>
                        <wps:spPr>
                          <a:xfrm>
                            <a:off x="1645920" y="394716"/>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3" name="Rectangle 10253"/>
                        <wps:cNvSpPr/>
                        <wps:spPr>
                          <a:xfrm>
                            <a:off x="1664208" y="430981"/>
                            <a:ext cx="303462" cy="184034"/>
                          </a:xfrm>
                          <a:prstGeom prst="rect">
                            <a:avLst/>
                          </a:prstGeom>
                          <a:ln>
                            <a:noFill/>
                          </a:ln>
                        </wps:spPr>
                        <wps:txbx>
                          <w:txbxContent>
                            <w:p w14:paraId="6F06807D" w14:textId="77777777" w:rsidR="00210B37" w:rsidRDefault="00000000">
                              <w:pPr>
                                <w:spacing w:after="160" w:line="259" w:lineRule="auto"/>
                                <w:ind w:left="0" w:firstLine="0"/>
                              </w:pPr>
                              <w:r>
                                <w:t>184</w:t>
                              </w:r>
                            </w:p>
                          </w:txbxContent>
                        </wps:txbx>
                        <wps:bodyPr horzOverflow="overflow" vert="horz" lIns="0" tIns="0" rIns="0" bIns="0" rtlCol="0">
                          <a:noAutofit/>
                        </wps:bodyPr>
                      </wps:wsp>
                      <wps:wsp>
                        <wps:cNvPr id="10255" name="Rectangle 10255"/>
                        <wps:cNvSpPr/>
                        <wps:spPr>
                          <a:xfrm>
                            <a:off x="1892375" y="430981"/>
                            <a:ext cx="50577" cy="184034"/>
                          </a:xfrm>
                          <a:prstGeom prst="rect">
                            <a:avLst/>
                          </a:prstGeom>
                          <a:ln>
                            <a:noFill/>
                          </a:ln>
                        </wps:spPr>
                        <wps:txbx>
                          <w:txbxContent>
                            <w:p w14:paraId="1FE8D72C"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4400" name="Shape 14400"/>
                        <wps:cNvSpPr/>
                        <wps:spPr>
                          <a:xfrm>
                            <a:off x="3176016" y="394716"/>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401" name="Shape 14401"/>
                        <wps:cNvSpPr/>
                        <wps:spPr>
                          <a:xfrm>
                            <a:off x="3223260" y="394716"/>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9" name="Rectangle 10259"/>
                        <wps:cNvSpPr/>
                        <wps:spPr>
                          <a:xfrm>
                            <a:off x="3241548" y="430981"/>
                            <a:ext cx="303462" cy="184034"/>
                          </a:xfrm>
                          <a:prstGeom prst="rect">
                            <a:avLst/>
                          </a:prstGeom>
                          <a:ln>
                            <a:noFill/>
                          </a:ln>
                        </wps:spPr>
                        <wps:txbx>
                          <w:txbxContent>
                            <w:p w14:paraId="2E2D1341" w14:textId="77777777" w:rsidR="00210B37" w:rsidRDefault="00000000">
                              <w:pPr>
                                <w:spacing w:after="160" w:line="259" w:lineRule="auto"/>
                                <w:ind w:left="0" w:firstLine="0"/>
                              </w:pPr>
                              <w:r>
                                <w:t>190</w:t>
                              </w:r>
                            </w:p>
                          </w:txbxContent>
                        </wps:txbx>
                        <wps:bodyPr horzOverflow="overflow" vert="horz" lIns="0" tIns="0" rIns="0" bIns="0" rtlCol="0">
                          <a:noAutofit/>
                        </wps:bodyPr>
                      </wps:wsp>
                      <wps:wsp>
                        <wps:cNvPr id="10262" name="Rectangle 10262"/>
                        <wps:cNvSpPr/>
                        <wps:spPr>
                          <a:xfrm>
                            <a:off x="3469715" y="430981"/>
                            <a:ext cx="50577" cy="184034"/>
                          </a:xfrm>
                          <a:prstGeom prst="rect">
                            <a:avLst/>
                          </a:prstGeom>
                          <a:ln>
                            <a:noFill/>
                          </a:ln>
                        </wps:spPr>
                        <wps:txbx>
                          <w:txbxContent>
                            <w:p w14:paraId="7E4286AF"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4404" name="Shape 14404"/>
                        <wps:cNvSpPr/>
                        <wps:spPr>
                          <a:xfrm>
                            <a:off x="4753356" y="394716"/>
                            <a:ext cx="1571244" cy="201168"/>
                          </a:xfrm>
                          <a:custGeom>
                            <a:avLst/>
                            <a:gdLst/>
                            <a:ahLst/>
                            <a:cxnLst/>
                            <a:rect l="0" t="0" r="0" b="0"/>
                            <a:pathLst>
                              <a:path w="1571244" h="201168">
                                <a:moveTo>
                                  <a:pt x="0" y="0"/>
                                </a:moveTo>
                                <a:lnTo>
                                  <a:pt x="1571244" y="0"/>
                                </a:lnTo>
                                <a:lnTo>
                                  <a:pt x="1571244" y="201168"/>
                                </a:lnTo>
                                <a:lnTo>
                                  <a:pt x="0" y="201168"/>
                                </a:lnTo>
                                <a:lnTo>
                                  <a:pt x="0" y="0"/>
                                </a:lnTo>
                              </a:path>
                            </a:pathLst>
                          </a:custGeom>
                          <a:ln w="0" cap="flat">
                            <a:miter lim="127000"/>
                          </a:ln>
                        </wps:spPr>
                        <wps:style>
                          <a:lnRef idx="0">
                            <a:srgbClr val="000000">
                              <a:alpha val="0"/>
                            </a:srgbClr>
                          </a:lnRef>
                          <a:fillRef idx="1">
                            <a:srgbClr val="F3F7FA"/>
                          </a:fillRef>
                          <a:effectRef idx="0">
                            <a:scrgbClr r="0" g="0" b="0"/>
                          </a:effectRef>
                          <a:fontRef idx="none"/>
                        </wps:style>
                        <wps:bodyPr/>
                      </wps:wsp>
                      <wps:wsp>
                        <wps:cNvPr id="14405" name="Shape 14405"/>
                        <wps:cNvSpPr/>
                        <wps:spPr>
                          <a:xfrm>
                            <a:off x="4800600" y="394716"/>
                            <a:ext cx="1476756" cy="175260"/>
                          </a:xfrm>
                          <a:custGeom>
                            <a:avLst/>
                            <a:gdLst/>
                            <a:ahLst/>
                            <a:cxnLst/>
                            <a:rect l="0" t="0" r="0" b="0"/>
                            <a:pathLst>
                              <a:path w="1476756" h="175260">
                                <a:moveTo>
                                  <a:pt x="0" y="0"/>
                                </a:moveTo>
                                <a:lnTo>
                                  <a:pt x="1476756" y="0"/>
                                </a:lnTo>
                                <a:lnTo>
                                  <a:pt x="14767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0" name="Rectangle 10270"/>
                        <wps:cNvSpPr/>
                        <wps:spPr>
                          <a:xfrm>
                            <a:off x="5047055" y="430981"/>
                            <a:ext cx="50577" cy="184034"/>
                          </a:xfrm>
                          <a:prstGeom prst="rect">
                            <a:avLst/>
                          </a:prstGeom>
                          <a:ln>
                            <a:noFill/>
                          </a:ln>
                        </wps:spPr>
                        <wps:txbx>
                          <w:txbxContent>
                            <w:p w14:paraId="058D9DA9"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s:wsp>
                        <wps:cNvPr id="10267" name="Rectangle 10267"/>
                        <wps:cNvSpPr/>
                        <wps:spPr>
                          <a:xfrm>
                            <a:off x="4818888" y="430981"/>
                            <a:ext cx="303462" cy="184034"/>
                          </a:xfrm>
                          <a:prstGeom prst="rect">
                            <a:avLst/>
                          </a:prstGeom>
                          <a:ln>
                            <a:noFill/>
                          </a:ln>
                        </wps:spPr>
                        <wps:txbx>
                          <w:txbxContent>
                            <w:p w14:paraId="281E59A5" w14:textId="77777777" w:rsidR="00210B37" w:rsidRDefault="00000000">
                              <w:pPr>
                                <w:spacing w:after="160" w:line="259" w:lineRule="auto"/>
                                <w:ind w:left="0" w:firstLine="0"/>
                              </w:pPr>
                              <w:r>
                                <w:t>374</w:t>
                              </w:r>
                            </w:p>
                          </w:txbxContent>
                        </wps:txbx>
                        <wps:bodyPr horzOverflow="overflow" vert="horz" lIns="0" tIns="0" rIns="0" bIns="0" rtlCol="0">
                          <a:noAutofit/>
                        </wps:bodyPr>
                      </wps:wsp>
                      <wps:wsp>
                        <wps:cNvPr id="14408" name="Shape 14408"/>
                        <wps:cNvSpPr/>
                        <wps:spPr>
                          <a:xfrm>
                            <a:off x="15240" y="388620"/>
                            <a:ext cx="6309361" cy="9144"/>
                          </a:xfrm>
                          <a:custGeom>
                            <a:avLst/>
                            <a:gdLst/>
                            <a:ahLst/>
                            <a:cxnLst/>
                            <a:rect l="0" t="0" r="0" b="0"/>
                            <a:pathLst>
                              <a:path w="6309361" h="9144">
                                <a:moveTo>
                                  <a:pt x="0" y="0"/>
                                </a:moveTo>
                                <a:lnTo>
                                  <a:pt x="6309361" y="0"/>
                                </a:lnTo>
                                <a:lnTo>
                                  <a:pt x="6309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09" name="Shape 14409"/>
                        <wps:cNvSpPr/>
                        <wps:spPr>
                          <a:xfrm>
                            <a:off x="6324601" y="388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0" name="Shape 14410"/>
                        <wps:cNvSpPr/>
                        <wps:spPr>
                          <a:xfrm>
                            <a:off x="15240" y="39471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1" name="Shape 14411"/>
                        <wps:cNvSpPr/>
                        <wps:spPr>
                          <a:xfrm>
                            <a:off x="15240" y="595884"/>
                            <a:ext cx="1577340" cy="9144"/>
                          </a:xfrm>
                          <a:custGeom>
                            <a:avLst/>
                            <a:gdLst/>
                            <a:ahLst/>
                            <a:cxnLst/>
                            <a:rect l="0" t="0" r="0" b="0"/>
                            <a:pathLst>
                              <a:path w="1577340" h="9144">
                                <a:moveTo>
                                  <a:pt x="0" y="0"/>
                                </a:moveTo>
                                <a:lnTo>
                                  <a:pt x="1577340" y="0"/>
                                </a:lnTo>
                                <a:lnTo>
                                  <a:pt x="1577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2" name="Shape 14412"/>
                        <wps:cNvSpPr/>
                        <wps:spPr>
                          <a:xfrm>
                            <a:off x="1592580" y="39471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3" name="Shape 14413"/>
                        <wps:cNvSpPr/>
                        <wps:spPr>
                          <a:xfrm>
                            <a:off x="1598676" y="595884"/>
                            <a:ext cx="1571244" cy="9144"/>
                          </a:xfrm>
                          <a:custGeom>
                            <a:avLst/>
                            <a:gdLst/>
                            <a:ahLst/>
                            <a:cxnLst/>
                            <a:rect l="0" t="0" r="0" b="0"/>
                            <a:pathLst>
                              <a:path w="1571244" h="9144">
                                <a:moveTo>
                                  <a:pt x="0" y="0"/>
                                </a:moveTo>
                                <a:lnTo>
                                  <a:pt x="1571244" y="0"/>
                                </a:lnTo>
                                <a:lnTo>
                                  <a:pt x="1571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4" name="Shape 14414"/>
                        <wps:cNvSpPr/>
                        <wps:spPr>
                          <a:xfrm>
                            <a:off x="3169920" y="39471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5" name="Shape 14415"/>
                        <wps:cNvSpPr/>
                        <wps:spPr>
                          <a:xfrm>
                            <a:off x="3176016" y="595884"/>
                            <a:ext cx="1571244" cy="9144"/>
                          </a:xfrm>
                          <a:custGeom>
                            <a:avLst/>
                            <a:gdLst/>
                            <a:ahLst/>
                            <a:cxnLst/>
                            <a:rect l="0" t="0" r="0" b="0"/>
                            <a:pathLst>
                              <a:path w="1571244" h="9144">
                                <a:moveTo>
                                  <a:pt x="0" y="0"/>
                                </a:moveTo>
                                <a:lnTo>
                                  <a:pt x="1571244" y="0"/>
                                </a:lnTo>
                                <a:lnTo>
                                  <a:pt x="1571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6" name="Shape 14416"/>
                        <wps:cNvSpPr/>
                        <wps:spPr>
                          <a:xfrm>
                            <a:off x="4747260" y="39471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7" name="Shape 14417"/>
                        <wps:cNvSpPr/>
                        <wps:spPr>
                          <a:xfrm>
                            <a:off x="4753356" y="595884"/>
                            <a:ext cx="1571244" cy="9144"/>
                          </a:xfrm>
                          <a:custGeom>
                            <a:avLst/>
                            <a:gdLst/>
                            <a:ahLst/>
                            <a:cxnLst/>
                            <a:rect l="0" t="0" r="0" b="0"/>
                            <a:pathLst>
                              <a:path w="1571244" h="9144">
                                <a:moveTo>
                                  <a:pt x="0" y="0"/>
                                </a:moveTo>
                                <a:lnTo>
                                  <a:pt x="1571244" y="0"/>
                                </a:lnTo>
                                <a:lnTo>
                                  <a:pt x="1571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8" name="Shape 14418"/>
                        <wps:cNvSpPr/>
                        <wps:spPr>
                          <a:xfrm>
                            <a:off x="6324601" y="39471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9" name="Shape 14419"/>
                        <wps:cNvSpPr/>
                        <wps:spPr>
                          <a:xfrm>
                            <a:off x="6324601" y="595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20" name="Shape 14420"/>
                        <wps:cNvSpPr/>
                        <wps:spPr>
                          <a:xfrm>
                            <a:off x="0" y="601980"/>
                            <a:ext cx="6345936" cy="213360"/>
                          </a:xfrm>
                          <a:custGeom>
                            <a:avLst/>
                            <a:gdLst/>
                            <a:ahLst/>
                            <a:cxnLst/>
                            <a:rect l="0" t="0" r="0" b="0"/>
                            <a:pathLst>
                              <a:path w="6345936" h="213360">
                                <a:moveTo>
                                  <a:pt x="0" y="0"/>
                                </a:moveTo>
                                <a:lnTo>
                                  <a:pt x="6345936" y="0"/>
                                </a:lnTo>
                                <a:lnTo>
                                  <a:pt x="6345936" y="213360"/>
                                </a:lnTo>
                                <a:lnTo>
                                  <a:pt x="0" y="2133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 name="Rectangle 1124"/>
                        <wps:cNvSpPr/>
                        <wps:spPr>
                          <a:xfrm>
                            <a:off x="18288" y="638244"/>
                            <a:ext cx="50577" cy="184034"/>
                          </a:xfrm>
                          <a:prstGeom prst="rect">
                            <a:avLst/>
                          </a:prstGeom>
                          <a:ln>
                            <a:noFill/>
                          </a:ln>
                        </wps:spPr>
                        <wps:txbx>
                          <w:txbxContent>
                            <w:p w14:paraId="55EAA357" w14:textId="77777777" w:rsidR="00210B3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421" style="width:499.68pt;height:64.2pt;mso-position-horizontal-relative:char;mso-position-vertical-relative:line" coordsize="63459,8153">
                <v:rect id="Rectangle 1066" style="position:absolute;width:10289;height:1807;left:868;top:448;" filled="f" stroked="f">
                  <v:textbox inset="0,0,0,0">
                    <w:txbxContent>
                      <w:p>
                        <w:pPr>
                          <w:spacing w:before="0" w:after="160" w:line="259" w:lineRule="auto"/>
                          <w:ind w:left="0" w:firstLine="0"/>
                        </w:pPr>
                        <w:r>
                          <w:rPr>
                            <w:rFonts w:cs="Times New Roman" w:hAnsi="Times New Roman" w:eastAsia="Times New Roman" w:ascii="Times New Roman"/>
                            <w:w w:val="104"/>
                          </w:rPr>
                          <w:t xml:space="preserve">Actual class</w:t>
                        </w:r>
                      </w:p>
                    </w:txbxContent>
                  </v:textbox>
                </v:rect>
                <v:rect id="Rectangle 1067" style="position:absolute;width:505;height:1840;left:8610;top:423;" filled="f" stroked="f">
                  <v:textbox inset="0,0,0,0">
                    <w:txbxContent>
                      <w:p>
                        <w:pPr>
                          <w:spacing w:before="0" w:after="160" w:line="259" w:lineRule="auto"/>
                          <w:ind w:left="0" w:firstLine="0"/>
                        </w:pPr>
                        <w:r>
                          <w:rPr/>
                          <w:t xml:space="preserve"> </w:t>
                        </w:r>
                      </w:p>
                    </w:txbxContent>
                  </v:textbox>
                </v:rect>
                <v:rect id="Rectangle 1069" style="position:absolute;width:18875;height:1807;left:16642;top:448;" filled="f" stroked="f">
                  <v:textbox inset="0,0,0,0">
                    <w:txbxContent>
                      <w:p>
                        <w:pPr>
                          <w:spacing w:before="0" w:after="160" w:line="259" w:lineRule="auto"/>
                          <w:ind w:left="0" w:firstLine="0"/>
                        </w:pPr>
                        <w:r>
                          <w:rPr>
                            <w:rFonts w:cs="Times New Roman" w:hAnsi="Times New Roman" w:eastAsia="Times New Roman" w:ascii="Times New Roman"/>
                            <w:w w:val="107"/>
                          </w:rPr>
                          <w:t xml:space="preserve">Predicted</w:t>
                        </w:r>
                        <w:r>
                          <w:rPr>
                            <w:rFonts w:cs="Times New Roman" w:hAnsi="Times New Roman" w:eastAsia="Times New Roman" w:ascii="Times New Roman"/>
                            <w:spacing w:val="2"/>
                            <w:w w:val="107"/>
                          </w:rPr>
                          <w:t xml:space="preserve"> </w:t>
                        </w:r>
                        <w:r>
                          <w:rPr>
                            <w:rFonts w:cs="Times New Roman" w:hAnsi="Times New Roman" w:eastAsia="Times New Roman" w:ascii="Times New Roman"/>
                            <w:w w:val="107"/>
                          </w:rPr>
                          <w:t xml:space="preserve">retained</w:t>
                        </w:r>
                        <w:r>
                          <w:rPr>
                            <w:rFonts w:cs="Times New Roman" w:hAnsi="Times New Roman" w:eastAsia="Times New Roman" w:ascii="Times New Roman"/>
                            <w:spacing w:val="-1"/>
                            <w:w w:val="107"/>
                          </w:rPr>
                          <w:t xml:space="preserve"> </w:t>
                        </w:r>
                        <w:r>
                          <w:rPr>
                            <w:rFonts w:cs="Times New Roman" w:hAnsi="Times New Roman" w:eastAsia="Times New Roman" w:ascii="Times New Roman"/>
                            <w:w w:val="107"/>
                          </w:rPr>
                          <w:t xml:space="preserve">(0)</w:t>
                        </w:r>
                      </w:p>
                    </w:txbxContent>
                  </v:textbox>
                </v:rect>
                <v:rect id="Rectangle 1070" style="position:absolute;width:505;height:1840;left:30861;top:423;" filled="f" stroked="f">
                  <v:textbox inset="0,0,0,0">
                    <w:txbxContent>
                      <w:p>
                        <w:pPr>
                          <w:spacing w:before="0" w:after="160" w:line="259" w:lineRule="auto"/>
                          <w:ind w:left="0" w:firstLine="0"/>
                        </w:pPr>
                        <w:r>
                          <w:rPr/>
                          <w:t xml:space="preserve"> </w:t>
                        </w:r>
                      </w:p>
                    </w:txbxContent>
                  </v:textbox>
                </v:rect>
                <v:rect id="Rectangle 1072" style="position:absolute;width:18873;height:1807;left:32415;top:448;" filled="f" stroked="f">
                  <v:textbox inset="0,0,0,0">
                    <w:txbxContent>
                      <w:p>
                        <w:pPr>
                          <w:spacing w:before="0" w:after="160" w:line="259" w:lineRule="auto"/>
                          <w:ind w:left="0" w:firstLine="0"/>
                        </w:pPr>
                        <w:r>
                          <w:rPr>
                            <w:rFonts w:cs="Times New Roman" w:hAnsi="Times New Roman" w:eastAsia="Times New Roman" w:ascii="Times New Roman"/>
                            <w:w w:val="107"/>
                          </w:rPr>
                          <w:t xml:space="preserve">Predicted</w:t>
                        </w:r>
                        <w:r>
                          <w:rPr>
                            <w:rFonts w:cs="Times New Roman" w:hAnsi="Times New Roman" w:eastAsia="Times New Roman" w:ascii="Times New Roman"/>
                            <w:spacing w:val="2"/>
                            <w:w w:val="107"/>
                          </w:rPr>
                          <w:t xml:space="preserve"> </w:t>
                        </w:r>
                        <w:r>
                          <w:rPr>
                            <w:rFonts w:cs="Times New Roman" w:hAnsi="Times New Roman" w:eastAsia="Times New Roman" w:ascii="Times New Roman"/>
                            <w:w w:val="107"/>
                          </w:rPr>
                          <w:t xml:space="preserve">churned (1)</w:t>
                        </w:r>
                      </w:p>
                    </w:txbxContent>
                  </v:textbox>
                </v:rect>
                <v:rect id="Rectangle 1073" style="position:absolute;width:505;height:1840;left:46634;top:423;" filled="f" stroked="f">
                  <v:textbox inset="0,0,0,0">
                    <w:txbxContent>
                      <w:p>
                        <w:pPr>
                          <w:spacing w:before="0" w:after="160" w:line="259" w:lineRule="auto"/>
                          <w:ind w:left="0" w:firstLine="0"/>
                        </w:pPr>
                        <w:r>
                          <w:rPr/>
                          <w:t xml:space="preserve"> </w:t>
                        </w:r>
                      </w:p>
                    </w:txbxContent>
                  </v:textbox>
                </v:rect>
                <v:rect id="Rectangle 1075" style="position:absolute;width:4606;height:1807;left:48188;top:448;" filled="f" stroked="f">
                  <v:textbox inset="0,0,0,0">
                    <w:txbxContent>
                      <w:p>
                        <w:pPr>
                          <w:spacing w:before="0" w:after="160" w:line="259" w:lineRule="auto"/>
                          <w:ind w:left="0" w:firstLine="0"/>
                        </w:pPr>
                        <w:r>
                          <w:rPr>
                            <w:rFonts w:cs="Times New Roman" w:hAnsi="Times New Roman" w:eastAsia="Times New Roman" w:ascii="Times New Roman"/>
                            <w:w w:val="107"/>
                          </w:rPr>
                          <w:t xml:space="preserve">Total</w:t>
                        </w:r>
                      </w:p>
                    </w:txbxContent>
                  </v:textbox>
                </v:rect>
                <v:rect id="Rectangle 1076" style="position:absolute;width:505;height:1840;left:51663;top:423;" filled="f" stroked="f">
                  <v:textbox inset="0,0,0,0">
                    <w:txbxContent>
                      <w:p>
                        <w:pPr>
                          <w:spacing w:before="0" w:after="160" w:line="259" w:lineRule="auto"/>
                          <w:ind w:left="0" w:firstLine="0"/>
                        </w:pPr>
                        <w:r>
                          <w:rPr/>
                          <w:t xml:space="preserve"> </w:t>
                        </w:r>
                      </w:p>
                    </w:txbxContent>
                  </v:textbox>
                </v:rect>
                <v:shape id="Shape 14437" style="position:absolute;width:63093;height:91;left:152;top:0;" coordsize="6309361,9144" path="m0,0l6309361,0l6309361,9144l0,9144l0,0">
                  <v:stroke weight="0pt" endcap="flat" joinstyle="miter" miterlimit="10" on="false" color="#000000" opacity="0"/>
                  <v:fill on="true" color="#000000"/>
                </v:shape>
                <v:shape id="Shape 14438" style="position:absolute;width:91;height:1752;left:47472;top:60;" coordsize="9144,175260" path="m0,0l9144,0l9144,175260l0,175260l0,0">
                  <v:stroke weight="0pt" endcap="flat" joinstyle="miter" miterlimit="10" on="false" color="#000000" opacity="0"/>
                  <v:fill on="true" color="#000000"/>
                </v:shape>
                <v:shape id="Shape 14439" style="position:absolute;width:91;height:1752;left:31699;top:60;" coordsize="9144,175260" path="m0,0l9144,0l9144,175260l0,175260l0,0">
                  <v:stroke weight="0pt" endcap="flat" joinstyle="miter" miterlimit="10" on="false" color="#000000" opacity="0"/>
                  <v:fill on="true" color="#000000"/>
                </v:shape>
                <v:shape id="Shape 14440" style="position:absolute;width:91;height:1752;left:15925;top:60;" coordsize="9144,175260" path="m0,0l9144,0l9144,175260l0,175260l0,0">
                  <v:stroke weight="0pt" endcap="flat" joinstyle="miter" miterlimit="10" on="false" color="#000000" opacity="0"/>
                  <v:fill on="true" color="#000000"/>
                </v:shape>
                <v:shape id="Shape 14441" style="position:absolute;width:91;height:1752;left:152;top:60;" coordsize="9144,175260" path="m0,0l9144,0l9144,175260l0,175260l0,0">
                  <v:stroke weight="0pt" endcap="flat" joinstyle="miter" miterlimit="10" on="false" color="#000000" opacity="0"/>
                  <v:fill on="true" color="#000000"/>
                </v:shape>
                <v:shape id="Shape 14442" style="position:absolute;width:91;height:91;left:63246;top:0;" coordsize="9144,9144" path="m0,0l9144,0l9144,9144l0,9144l0,0">
                  <v:stroke weight="0pt" endcap="flat" joinstyle="miter" miterlimit="10" on="false" color="#000000" opacity="0"/>
                  <v:fill on="true" color="#000000"/>
                </v:shape>
                <v:shape id="Shape 14443" style="position:absolute;width:91;height:1752;left:63246;top:60;" coordsize="9144,175260" path="m0,0l9144,0l9144,175260l0,175260l0,0">
                  <v:stroke weight="0pt" endcap="flat" joinstyle="miter" miterlimit="10" on="false" color="#000000" opacity="0"/>
                  <v:fill on="true" color="#000000"/>
                </v:shape>
                <v:rect id="Rectangle 1085" style="position:absolute;width:10554;height:1840;left:868;top:2237;" filled="f" stroked="f">
                  <v:textbox inset="0,0,0,0">
                    <w:txbxContent>
                      <w:p>
                        <w:pPr>
                          <w:spacing w:before="0" w:after="160" w:line="259" w:lineRule="auto"/>
                          <w:ind w:left="0" w:firstLine="0"/>
                        </w:pPr>
                        <w:r>
                          <w:rPr>
                            <w:w w:val="99"/>
                          </w:rPr>
                          <w:t xml:space="preserve">Retained (0)</w:t>
                        </w:r>
                        <w:r>
                          <w:rPr>
                            <w:spacing w:val="2"/>
                            <w:w w:val="99"/>
                          </w:rPr>
                          <w:t xml:space="preserve"> </w:t>
                        </w:r>
                      </w:p>
                    </w:txbxContent>
                  </v:textbox>
                </v:rect>
                <v:rect id="Rectangle 10235" style="position:absolute;width:505;height:1840;left:18923;top:2237;" filled="f" stroked="f">
                  <v:textbox inset="0,0,0,0">
                    <w:txbxContent>
                      <w:p>
                        <w:pPr>
                          <w:spacing w:before="0" w:after="160" w:line="259" w:lineRule="auto"/>
                          <w:ind w:left="0" w:firstLine="0"/>
                        </w:pPr>
                        <w:r>
                          <w:rPr/>
                          <w:t xml:space="preserve"> </w:t>
                        </w:r>
                      </w:p>
                    </w:txbxContent>
                  </v:textbox>
                </v:rect>
                <v:rect id="Rectangle 10230" style="position:absolute;width:3034;height:1840;left:16642;top:2237;" filled="f" stroked="f">
                  <v:textbox inset="0,0,0,0">
                    <w:txbxContent>
                      <w:p>
                        <w:pPr>
                          <w:spacing w:before="0" w:after="160" w:line="259" w:lineRule="auto"/>
                          <w:ind w:left="0" w:firstLine="0"/>
                        </w:pPr>
                        <w:r>
                          <w:rPr/>
                          <w:t xml:space="preserve">907</w:t>
                        </w:r>
                      </w:p>
                    </w:txbxContent>
                  </v:textbox>
                </v:rect>
                <v:rect id="Rectangle 10244" style="position:absolute;width:505;height:1840;left:33936;top:2237;" filled="f" stroked="f">
                  <v:textbox inset="0,0,0,0">
                    <w:txbxContent>
                      <w:p>
                        <w:pPr>
                          <w:spacing w:before="0" w:after="160" w:line="259" w:lineRule="auto"/>
                          <w:ind w:left="0" w:firstLine="0"/>
                        </w:pPr>
                        <w:r>
                          <w:rPr/>
                          <w:t xml:space="preserve"> </w:t>
                        </w:r>
                      </w:p>
                    </w:txbxContent>
                  </v:textbox>
                </v:rect>
                <v:rect id="Rectangle 10241" style="position:absolute;width:2023;height:1840;left:32415;top:2237;" filled="f" stroked="f">
                  <v:textbox inset="0,0,0,0">
                    <w:txbxContent>
                      <w:p>
                        <w:pPr>
                          <w:spacing w:before="0" w:after="160" w:line="259" w:lineRule="auto"/>
                          <w:ind w:left="0" w:firstLine="0"/>
                        </w:pPr>
                        <w:r>
                          <w:rPr>
                            <w:w w:val="99"/>
                          </w:rPr>
                          <w:t xml:space="preserve">94</w:t>
                        </w:r>
                      </w:p>
                    </w:txbxContent>
                  </v:textbox>
                </v:rect>
                <v:rect id="Rectangle 10249" style="position:absolute;width:4046;height:1840;left:48949;top:2237;" filled="f" stroked="f">
                  <v:textbox inset="0,0,0,0">
                    <w:txbxContent>
                      <w:p>
                        <w:pPr>
                          <w:spacing w:before="0" w:after="160" w:line="259" w:lineRule="auto"/>
                          <w:ind w:left="0" w:firstLine="0"/>
                        </w:pPr>
                        <w:r>
                          <w:rPr>
                            <w:w w:val="99"/>
                          </w:rPr>
                          <w:t xml:space="preserve">,001 </w:t>
                        </w:r>
                      </w:p>
                    </w:txbxContent>
                  </v:textbox>
                </v:rect>
                <v:rect id="Rectangle 10247" style="position:absolute;width:1011;height:1840;left:48188;top:2237;" filled="f" stroked="f">
                  <v:textbox inset="0,0,0,0">
                    <w:txbxContent>
                      <w:p>
                        <w:pPr>
                          <w:spacing w:before="0" w:after="160" w:line="259" w:lineRule="auto"/>
                          <w:ind w:left="0" w:firstLine="0"/>
                        </w:pPr>
                        <w:r>
                          <w:rPr>
                            <w:w w:val="100"/>
                          </w:rPr>
                          <w:t xml:space="preserve">1</w:t>
                        </w:r>
                      </w:p>
                    </w:txbxContent>
                  </v:textbox>
                </v:rect>
                <v:shape id="Shape 14455" style="position:absolute;width:63093;height:91;left:152;top:1813;" coordsize="6309361,9144" path="m0,0l6309361,0l6309361,9144l0,9144l0,0">
                  <v:stroke weight="0pt" endcap="flat" joinstyle="miter" miterlimit="10" on="false" color="#000000" opacity="0"/>
                  <v:fill on="true" color="#000000"/>
                </v:shape>
                <v:shape id="Shape 14456" style="position:absolute;width:91;height:2011;left:47472;top:1874;" coordsize="9144,201168" path="m0,0l9144,0l9144,201168l0,201168l0,0">
                  <v:stroke weight="0pt" endcap="flat" joinstyle="miter" miterlimit="10" on="false" color="#000000" opacity="0"/>
                  <v:fill on="true" color="#000000"/>
                </v:shape>
                <v:shape id="Shape 14457" style="position:absolute;width:91;height:2011;left:31699;top:1874;" coordsize="9144,201168" path="m0,0l9144,0l9144,201168l0,201168l0,0">
                  <v:stroke weight="0pt" endcap="flat" joinstyle="miter" miterlimit="10" on="false" color="#000000" opacity="0"/>
                  <v:fill on="true" color="#000000"/>
                </v:shape>
                <v:shape id="Shape 14458" style="position:absolute;width:91;height:2011;left:15925;top:1874;" coordsize="9144,201168" path="m0,0l9144,0l9144,201168l0,201168l0,0">
                  <v:stroke weight="0pt" endcap="flat" joinstyle="miter" miterlimit="10" on="false" color="#000000" opacity="0"/>
                  <v:fill on="true" color="#000000"/>
                </v:shape>
                <v:shape id="Shape 14459" style="position:absolute;width:91;height:2011;left:152;top:1874;" coordsize="9144,201168" path="m0,0l9144,0l9144,201168l0,201168l0,0">
                  <v:stroke weight="0pt" endcap="flat" joinstyle="miter" miterlimit="10" on="false" color="#000000" opacity="0"/>
                  <v:fill on="true" color="#000000"/>
                </v:shape>
                <v:shape id="Shape 14460" style="position:absolute;width:91;height:91;left:63246;top:1813;" coordsize="9144,9144" path="m0,0l9144,0l9144,9144l0,9144l0,0">
                  <v:stroke weight="0pt" endcap="flat" joinstyle="miter" miterlimit="10" on="false" color="#000000" opacity="0"/>
                  <v:fill on="true" color="#000000"/>
                </v:shape>
                <v:shape id="Shape 14461" style="position:absolute;width:91;height:2011;left:63246;top:1874;" coordsize="9144,201168" path="m0,0l9144,0l9144,201168l0,201168l0,0">
                  <v:stroke weight="0pt" endcap="flat" joinstyle="miter" miterlimit="10" on="false" color="#000000" opacity="0"/>
                  <v:fill on="true" color="#000000"/>
                </v:shape>
                <v:shape id="Shape 14462" style="position:absolute;width:15712;height:2011;left:213;top:3947;" coordsize="1571244,201168" path="m0,0l1571244,0l1571244,201168l0,201168l0,0">
                  <v:stroke weight="0pt" endcap="flat" joinstyle="miter" miterlimit="10" on="false" color="#000000" opacity="0"/>
                  <v:fill on="true" color="#f3f7fa"/>
                </v:shape>
                <v:shape id="Shape 14463" style="position:absolute;width:14767;height:1752;left:685;top:3947;" coordsize="1476756,175260" path="m0,0l1476756,0l1476756,175260l0,175260l0,0">
                  <v:stroke weight="0pt" endcap="flat" joinstyle="miter" miterlimit="10" on="false" color="#000000" opacity="0"/>
                  <v:fill on="true" color="#ffffff"/>
                </v:shape>
                <v:rect id="Rectangle 1101" style="position:absolute;width:10331;height:1840;left:868;top:4309;" filled="f" stroked="f">
                  <v:textbox inset="0,0,0,0">
                    <w:txbxContent>
                      <w:p>
                        <w:pPr>
                          <w:spacing w:before="0" w:after="160" w:line="259" w:lineRule="auto"/>
                          <w:ind w:left="0" w:firstLine="0"/>
                        </w:pPr>
                        <w:r>
                          <w:rPr>
                            <w:w w:val="99"/>
                          </w:rPr>
                          <w:t xml:space="preserve">Churned (1)</w:t>
                        </w:r>
                        <w:r>
                          <w:rPr>
                            <w:spacing w:val="2"/>
                            <w:w w:val="99"/>
                          </w:rPr>
                          <w:t xml:space="preserve"> </w:t>
                        </w:r>
                      </w:p>
                    </w:txbxContent>
                  </v:textbox>
                </v:rect>
                <v:shape id="Shape 14468" style="position:absolute;width:15712;height:2011;left:15986;top:3947;" coordsize="1571244,201168" path="m0,0l1571244,0l1571244,201168l0,201168l0,0">
                  <v:stroke weight="0pt" endcap="flat" joinstyle="miter" miterlimit="10" on="false" color="#000000" opacity="0"/>
                  <v:fill on="true" color="#f3f7fa"/>
                </v:shape>
                <v:shape id="Shape 14469" style="position:absolute;width:14767;height:1752;left:16459;top:3947;" coordsize="1476756,175260" path="m0,0l1476756,0l1476756,175260l0,175260l0,0">
                  <v:stroke weight="0pt" endcap="flat" joinstyle="miter" miterlimit="10" on="false" color="#000000" opacity="0"/>
                  <v:fill on="true" color="#ffffff"/>
                </v:shape>
                <v:rect id="Rectangle 10253" style="position:absolute;width:3034;height:1840;left:16642;top:4309;" filled="f" stroked="f">
                  <v:textbox inset="0,0,0,0">
                    <w:txbxContent>
                      <w:p>
                        <w:pPr>
                          <w:spacing w:before="0" w:after="160" w:line="259" w:lineRule="auto"/>
                          <w:ind w:left="0" w:firstLine="0"/>
                        </w:pPr>
                        <w:r>
                          <w:rPr/>
                          <w:t xml:space="preserve">184</w:t>
                        </w:r>
                      </w:p>
                    </w:txbxContent>
                  </v:textbox>
                </v:rect>
                <v:rect id="Rectangle 10255" style="position:absolute;width:505;height:1840;left:18923;top:4309;" filled="f" stroked="f">
                  <v:textbox inset="0,0,0,0">
                    <w:txbxContent>
                      <w:p>
                        <w:pPr>
                          <w:spacing w:before="0" w:after="160" w:line="259" w:lineRule="auto"/>
                          <w:ind w:left="0" w:firstLine="0"/>
                        </w:pPr>
                        <w:r>
                          <w:rPr/>
                          <w:t xml:space="preserve"> </w:t>
                        </w:r>
                      </w:p>
                    </w:txbxContent>
                  </v:textbox>
                </v:rect>
                <v:shape id="Shape 14472" style="position:absolute;width:15712;height:2011;left:31760;top:3947;" coordsize="1571244,201168" path="m0,0l1571244,0l1571244,201168l0,201168l0,0">
                  <v:stroke weight="0pt" endcap="flat" joinstyle="miter" miterlimit="10" on="false" color="#000000" opacity="0"/>
                  <v:fill on="true" color="#f3f7fa"/>
                </v:shape>
                <v:shape id="Shape 14473" style="position:absolute;width:14767;height:1752;left:32232;top:3947;" coordsize="1476756,175260" path="m0,0l1476756,0l1476756,175260l0,175260l0,0">
                  <v:stroke weight="0pt" endcap="flat" joinstyle="miter" miterlimit="10" on="false" color="#000000" opacity="0"/>
                  <v:fill on="true" color="#ffffff"/>
                </v:shape>
                <v:rect id="Rectangle 10259" style="position:absolute;width:3034;height:1840;left:32415;top:4309;" filled="f" stroked="f">
                  <v:textbox inset="0,0,0,0">
                    <w:txbxContent>
                      <w:p>
                        <w:pPr>
                          <w:spacing w:before="0" w:after="160" w:line="259" w:lineRule="auto"/>
                          <w:ind w:left="0" w:firstLine="0"/>
                        </w:pPr>
                        <w:r>
                          <w:rPr/>
                          <w:t xml:space="preserve">190</w:t>
                        </w:r>
                      </w:p>
                    </w:txbxContent>
                  </v:textbox>
                </v:rect>
                <v:rect id="Rectangle 10262" style="position:absolute;width:505;height:1840;left:34697;top:4309;" filled="f" stroked="f">
                  <v:textbox inset="0,0,0,0">
                    <w:txbxContent>
                      <w:p>
                        <w:pPr>
                          <w:spacing w:before="0" w:after="160" w:line="259" w:lineRule="auto"/>
                          <w:ind w:left="0" w:firstLine="0"/>
                        </w:pPr>
                        <w:r>
                          <w:rPr/>
                          <w:t xml:space="preserve"> </w:t>
                        </w:r>
                      </w:p>
                    </w:txbxContent>
                  </v:textbox>
                </v:rect>
                <v:shape id="Shape 14476" style="position:absolute;width:15712;height:2011;left:47533;top:3947;" coordsize="1571244,201168" path="m0,0l1571244,0l1571244,201168l0,201168l0,0">
                  <v:stroke weight="0pt" endcap="flat" joinstyle="miter" miterlimit="10" on="false" color="#000000" opacity="0"/>
                  <v:fill on="true" color="#f3f7fa"/>
                </v:shape>
                <v:shape id="Shape 14477" style="position:absolute;width:14767;height:1752;left:48006;top:3947;" coordsize="1476756,175260" path="m0,0l1476756,0l1476756,175260l0,175260l0,0">
                  <v:stroke weight="0pt" endcap="flat" joinstyle="miter" miterlimit="10" on="false" color="#000000" opacity="0"/>
                  <v:fill on="true" color="#ffffff"/>
                </v:shape>
                <v:rect id="Rectangle 10270" style="position:absolute;width:505;height:1840;left:50470;top:4309;" filled="f" stroked="f">
                  <v:textbox inset="0,0,0,0">
                    <w:txbxContent>
                      <w:p>
                        <w:pPr>
                          <w:spacing w:before="0" w:after="160" w:line="259" w:lineRule="auto"/>
                          <w:ind w:left="0" w:firstLine="0"/>
                        </w:pPr>
                        <w:r>
                          <w:rPr/>
                          <w:t xml:space="preserve"> </w:t>
                        </w:r>
                      </w:p>
                    </w:txbxContent>
                  </v:textbox>
                </v:rect>
                <v:rect id="Rectangle 10267" style="position:absolute;width:3034;height:1840;left:48188;top:4309;" filled="f" stroked="f">
                  <v:textbox inset="0,0,0,0">
                    <w:txbxContent>
                      <w:p>
                        <w:pPr>
                          <w:spacing w:before="0" w:after="160" w:line="259" w:lineRule="auto"/>
                          <w:ind w:left="0" w:firstLine="0"/>
                        </w:pPr>
                        <w:r>
                          <w:rPr/>
                          <w:t xml:space="preserve">374</w:t>
                        </w:r>
                      </w:p>
                    </w:txbxContent>
                  </v:textbox>
                </v:rect>
                <v:shape id="Shape 14480" style="position:absolute;width:63093;height:91;left:152;top:3886;" coordsize="6309361,9144" path="m0,0l6309361,0l6309361,9144l0,9144l0,0">
                  <v:stroke weight="0pt" endcap="flat" joinstyle="miter" miterlimit="10" on="false" color="#000000" opacity="0"/>
                  <v:fill on="true" color="#000000"/>
                </v:shape>
                <v:shape id="Shape 14481" style="position:absolute;width:91;height:91;left:63246;top:3886;" coordsize="9144,9144" path="m0,0l9144,0l9144,9144l0,9144l0,0">
                  <v:stroke weight="0pt" endcap="flat" joinstyle="miter" miterlimit="10" on="false" color="#000000" opacity="0"/>
                  <v:fill on="true" color="#000000"/>
                </v:shape>
                <v:shape id="Shape 14482" style="position:absolute;width:91;height:2072;left:152;top:3947;" coordsize="9144,207264" path="m0,0l9144,0l9144,207264l0,207264l0,0">
                  <v:stroke weight="0pt" endcap="flat" joinstyle="miter" miterlimit="10" on="false" color="#000000" opacity="0"/>
                  <v:fill on="true" color="#000000"/>
                </v:shape>
                <v:shape id="Shape 14483" style="position:absolute;width:15773;height:91;left:152;top:5958;" coordsize="1577340,9144" path="m0,0l1577340,0l1577340,9144l0,9144l0,0">
                  <v:stroke weight="0pt" endcap="flat" joinstyle="miter" miterlimit="10" on="false" color="#000000" opacity="0"/>
                  <v:fill on="true" color="#000000"/>
                </v:shape>
                <v:shape id="Shape 14484" style="position:absolute;width:91;height:2072;left:15925;top:3947;" coordsize="9144,207264" path="m0,0l9144,0l9144,207264l0,207264l0,0">
                  <v:stroke weight="0pt" endcap="flat" joinstyle="miter" miterlimit="10" on="false" color="#000000" opacity="0"/>
                  <v:fill on="true" color="#000000"/>
                </v:shape>
                <v:shape id="Shape 14485" style="position:absolute;width:15712;height:91;left:15986;top:5958;" coordsize="1571244,9144" path="m0,0l1571244,0l1571244,9144l0,9144l0,0">
                  <v:stroke weight="0pt" endcap="flat" joinstyle="miter" miterlimit="10" on="false" color="#000000" opacity="0"/>
                  <v:fill on="true" color="#000000"/>
                </v:shape>
                <v:shape id="Shape 14486" style="position:absolute;width:91;height:2072;left:31699;top:3947;" coordsize="9144,207264" path="m0,0l9144,0l9144,207264l0,207264l0,0">
                  <v:stroke weight="0pt" endcap="flat" joinstyle="miter" miterlimit="10" on="false" color="#000000" opacity="0"/>
                  <v:fill on="true" color="#000000"/>
                </v:shape>
                <v:shape id="Shape 14487" style="position:absolute;width:15712;height:91;left:31760;top:5958;" coordsize="1571244,9144" path="m0,0l1571244,0l1571244,9144l0,9144l0,0">
                  <v:stroke weight="0pt" endcap="flat" joinstyle="miter" miterlimit="10" on="false" color="#000000" opacity="0"/>
                  <v:fill on="true" color="#000000"/>
                </v:shape>
                <v:shape id="Shape 14488" style="position:absolute;width:91;height:2072;left:47472;top:3947;" coordsize="9144,207264" path="m0,0l9144,0l9144,207264l0,207264l0,0">
                  <v:stroke weight="0pt" endcap="flat" joinstyle="miter" miterlimit="10" on="false" color="#000000" opacity="0"/>
                  <v:fill on="true" color="#000000"/>
                </v:shape>
                <v:shape id="Shape 14489" style="position:absolute;width:15712;height:91;left:47533;top:5958;" coordsize="1571244,9144" path="m0,0l1571244,0l1571244,9144l0,9144l0,0">
                  <v:stroke weight="0pt" endcap="flat" joinstyle="miter" miterlimit="10" on="false" color="#000000" opacity="0"/>
                  <v:fill on="true" color="#000000"/>
                </v:shape>
                <v:shape id="Shape 14490" style="position:absolute;width:91;height:2072;left:63246;top:3947;" coordsize="9144,207264" path="m0,0l9144,0l9144,207264l0,207264l0,0">
                  <v:stroke weight="0pt" endcap="flat" joinstyle="miter" miterlimit="10" on="false" color="#000000" opacity="0"/>
                  <v:fill on="true" color="#000000"/>
                </v:shape>
                <v:shape id="Shape 14491" style="position:absolute;width:91;height:91;left:63246;top:5958;" coordsize="9144,9144" path="m0,0l9144,0l9144,9144l0,9144l0,0">
                  <v:stroke weight="0pt" endcap="flat" joinstyle="miter" miterlimit="10" on="false" color="#000000" opacity="0"/>
                  <v:fill on="true" color="#000000"/>
                </v:shape>
                <v:shape id="Shape 14492" style="position:absolute;width:63459;height:2133;left:0;top:6019;" coordsize="6345936,213360" path="m0,0l6345936,0l6345936,213360l0,213360l0,0">
                  <v:stroke weight="0pt" endcap="flat" joinstyle="miter" miterlimit="10" on="false" color="#000000" opacity="0"/>
                  <v:fill on="true" color="#ffffff"/>
                </v:shape>
                <v:rect id="Rectangle 1124" style="position:absolute;width:505;height:1840;left:182;top:6382;" filled="f" stroked="f">
                  <v:textbox inset="0,0,0,0">
                    <w:txbxContent>
                      <w:p>
                        <w:pPr>
                          <w:spacing w:before="0" w:after="160" w:line="259" w:lineRule="auto"/>
                          <w:ind w:left="0" w:firstLine="0"/>
                        </w:pPr>
                        <w:r>
                          <w:rPr/>
                          <w:t xml:space="preserve"> </w:t>
                        </w:r>
                      </w:p>
                    </w:txbxContent>
                  </v:textbox>
                </v:rect>
              </v:group>
            </w:pict>
          </mc:Fallback>
        </mc:AlternateContent>
      </w:r>
    </w:p>
    <w:p w14:paraId="78547449" w14:textId="77777777" w:rsidR="00210B37" w:rsidRDefault="00000000">
      <w:pPr>
        <w:ind w:left="-5"/>
      </w:pPr>
      <w:r>
        <w:t xml:space="preserve">Precision measures the share of predicted churners who churned; recall measures the share of actual churners identified; F1 balances the two; ROC-AUC measures ranking discrimination across thresholds. Accuracy alone can obscure missed churners in an imbalanced dataset. Results are specific to this sample and split. </w:t>
      </w:r>
    </w:p>
    <w:p w14:paraId="5AFE0D27" w14:textId="77777777" w:rsidR="00210B37" w:rsidRDefault="00000000">
      <w:pPr>
        <w:pStyle w:val="Heading1"/>
        <w:ind w:left="344" w:hanging="359"/>
      </w:pPr>
      <w:r>
        <w:t xml:space="preserve">Demonstration Risk Report </w:t>
      </w:r>
      <w:r>
        <w:tab/>
        <w:t xml:space="preserve"> </w:t>
      </w:r>
    </w:p>
    <w:p w14:paraId="5F4B7C17" w14:textId="77777777" w:rsidR="00210B37" w:rsidRDefault="00000000">
      <w:pPr>
        <w:spacing w:after="54"/>
        <w:ind w:left="-5"/>
      </w:pPr>
      <w:r>
        <w:t xml:space="preserve">The demonstration report contains 7,043 customer estimates: 4,375 Low, 1,838 Medium, and 830 High under default example cutoffs. These are model estimates—not certainties or validated business thresholds—and the report excludes known churn labels. </w:t>
      </w:r>
    </w:p>
    <w:p w14:paraId="6DE45FE9" w14:textId="77777777" w:rsidR="00210B37" w:rsidRDefault="00000000">
      <w:pPr>
        <w:spacing w:after="163" w:line="259" w:lineRule="auto"/>
        <w:ind w:left="0" w:right="423" w:firstLine="0"/>
        <w:jc w:val="right"/>
      </w:pPr>
      <w:r>
        <w:rPr>
          <w:noProof/>
        </w:rPr>
        <w:drawing>
          <wp:inline distT="0" distB="0" distL="0" distR="0" wp14:anchorId="358608FC" wp14:editId="721376EC">
            <wp:extent cx="5675376" cy="2596896"/>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12"/>
                    <a:stretch>
                      <a:fillRect/>
                    </a:stretch>
                  </pic:blipFill>
                  <pic:spPr>
                    <a:xfrm>
                      <a:off x="0" y="0"/>
                      <a:ext cx="5675376" cy="2596896"/>
                    </a:xfrm>
                    <a:prstGeom prst="rect">
                      <a:avLst/>
                    </a:prstGeom>
                  </pic:spPr>
                </pic:pic>
              </a:graphicData>
            </a:graphic>
          </wp:inline>
        </w:drawing>
      </w:r>
      <w:r>
        <w:t xml:space="preserve"> </w:t>
      </w:r>
    </w:p>
    <w:p w14:paraId="6D405A83" w14:textId="77777777" w:rsidR="00210B37" w:rsidRDefault="00000000">
      <w:pPr>
        <w:spacing w:after="493" w:line="265" w:lineRule="auto"/>
        <w:ind w:left="23" w:right="5"/>
        <w:jc w:val="center"/>
      </w:pPr>
      <w:r>
        <w:t xml:space="preserve">Figure 5. Predicted risk categories; default thresholds 0.30 and 0.60. </w:t>
      </w:r>
    </w:p>
    <w:p w14:paraId="58DD50F2" w14:textId="77777777" w:rsidR="00210B37" w:rsidRDefault="00000000">
      <w:pPr>
        <w:pStyle w:val="Heading1"/>
        <w:ind w:left="344" w:hanging="359"/>
      </w:pPr>
      <w:r>
        <w:t xml:space="preserve">Performance and Reproducibility </w:t>
      </w:r>
    </w:p>
    <w:p w14:paraId="3D772968" w14:textId="77777777" w:rsidR="00210B37" w:rsidRDefault="00000000">
      <w:pPr>
        <w:ind w:left="-5"/>
      </w:pPr>
      <w:r>
        <w:t xml:space="preserve">The sample is processed in local Spark mode. Spark </w:t>
      </w:r>
      <w:proofErr w:type="spellStart"/>
      <w:r>
        <w:t>DataFrames</w:t>
      </w:r>
      <w:proofErr w:type="spellEnd"/>
      <w:r>
        <w:t xml:space="preserve"> power ingestion, cleaning, transformations, and primary analytics; processed records are saved as Parquet. No multi-node throughput or speedup benchmark is claimed. The full pipeline and dashboard are run as separate commands; the dashboard loads saved outputs. </w:t>
      </w:r>
    </w:p>
    <w:p w14:paraId="1F7C5E4A" w14:textId="77777777" w:rsidR="00210B37" w:rsidRDefault="00000000">
      <w:pPr>
        <w:spacing w:after="471"/>
        <w:ind w:left="-5"/>
      </w:pPr>
      <w:r>
        <w:t xml:space="preserve">The executed test suite reported 9 passed. Synthetic test rows verify cleaning, feature creation, </w:t>
      </w:r>
      <w:proofErr w:type="spellStart"/>
      <w:r>
        <w:t>churnrate</w:t>
      </w:r>
      <w:proofErr w:type="spellEnd"/>
      <w:r>
        <w:t xml:space="preserve"> denominators, prediction schema, and model artifact loading; those fixtures are not substituted for the IBM dataset in the pipeline. </w:t>
      </w:r>
    </w:p>
    <w:p w14:paraId="0139F8C1" w14:textId="77777777" w:rsidR="00210B37" w:rsidRDefault="00000000">
      <w:pPr>
        <w:pStyle w:val="Heading1"/>
        <w:ind w:left="344" w:hanging="359"/>
      </w:pPr>
      <w:r>
        <w:t xml:space="preserve">Conclusion </w:t>
      </w:r>
    </w:p>
    <w:p w14:paraId="2808BC9C" w14:textId="77777777" w:rsidR="00210B37" w:rsidRDefault="00000000">
      <w:pPr>
        <w:spacing w:after="471"/>
        <w:ind w:left="-5"/>
      </w:pPr>
      <w:r>
        <w:t xml:space="preserve">The project completed an end-to-end Spark workflow over 7,043 customer records: validation, cleaning, Parquet persistence, Spark SQL analytics, </w:t>
      </w:r>
      <w:proofErr w:type="spellStart"/>
      <w:r>
        <w:t>MLlib</w:t>
      </w:r>
      <w:proofErr w:type="spellEnd"/>
      <w:r>
        <w:t xml:space="preserve"> training and held-out evaluation, risk scoring, and dashboard outputs. The observed churn rate was 26.5%. Logistic Regression was selected </w:t>
      </w:r>
      <w:proofErr w:type="spellStart"/>
      <w:r>
        <w:lastRenderedPageBreak/>
        <w:t>with held</w:t>
      </w:r>
      <w:proofErr w:type="spellEnd"/>
      <w:r>
        <w:t xml:space="preserve">-out F1 0.578 and ROC-AUC 0.837. This is a technical demonstration rather than live network monitoring or a validated production decision system. </w:t>
      </w:r>
    </w:p>
    <w:p w14:paraId="723884DC" w14:textId="77777777" w:rsidR="00210B37" w:rsidRDefault="00000000">
      <w:pPr>
        <w:pStyle w:val="Heading1"/>
        <w:spacing w:after="44"/>
        <w:ind w:left="344" w:hanging="359"/>
      </w:pPr>
      <w:r>
        <w:t xml:space="preserve">Limitations and Future Scope </w:t>
      </w:r>
    </w:p>
    <w:p w14:paraId="7D4DEF9B" w14:textId="77777777" w:rsidR="00210B37" w:rsidRDefault="00000000">
      <w:pPr>
        <w:numPr>
          <w:ilvl w:val="0"/>
          <w:numId w:val="2"/>
        </w:numPr>
        <w:spacing w:after="39"/>
        <w:ind w:hanging="360"/>
      </w:pPr>
      <w:r>
        <w:t xml:space="preserve">Use time-aware validation and repeated runs to examine model stability. </w:t>
      </w:r>
    </w:p>
    <w:p w14:paraId="31EE0352" w14:textId="77777777" w:rsidR="00210B37" w:rsidRDefault="00000000">
      <w:pPr>
        <w:numPr>
          <w:ilvl w:val="0"/>
          <w:numId w:val="2"/>
        </w:numPr>
        <w:spacing w:after="36"/>
        <w:ind w:hanging="360"/>
      </w:pPr>
      <w:r>
        <w:t xml:space="preserve">Evaluate probability calibration, subgroup fairness, and drift before operational use. </w:t>
      </w:r>
    </w:p>
    <w:p w14:paraId="13023DEE" w14:textId="77777777" w:rsidR="00210B37" w:rsidRDefault="00000000">
      <w:pPr>
        <w:numPr>
          <w:ilvl w:val="0"/>
          <w:numId w:val="2"/>
        </w:numPr>
        <w:spacing w:after="39"/>
        <w:ind w:hanging="360"/>
      </w:pPr>
      <w:r>
        <w:t xml:space="preserve">Validate risk cutoffs with stakeholders, intervention outcomes, and error costs. </w:t>
      </w:r>
    </w:p>
    <w:p w14:paraId="580E7E78" w14:textId="77777777" w:rsidR="00210B37" w:rsidRDefault="00000000">
      <w:pPr>
        <w:numPr>
          <w:ilvl w:val="0"/>
          <w:numId w:val="2"/>
        </w:numPr>
        <w:spacing w:after="36"/>
        <w:ind w:hanging="360"/>
      </w:pPr>
      <w:r>
        <w:t xml:space="preserve">Use a larger governed dataset and separately measure distributed scalability. </w:t>
      </w:r>
    </w:p>
    <w:p w14:paraId="3F16A579" w14:textId="77777777" w:rsidR="00210B37" w:rsidRDefault="00000000">
      <w:pPr>
        <w:numPr>
          <w:ilvl w:val="0"/>
          <w:numId w:val="2"/>
        </w:numPr>
        <w:ind w:hanging="360"/>
      </w:pPr>
      <w:r>
        <w:t xml:space="preserve">Treat streaming or cloud integrations as future extensions, not current features. </w:t>
      </w:r>
    </w:p>
    <w:p w14:paraId="62D6F1AA" w14:textId="77777777" w:rsidR="00210B37" w:rsidRDefault="00000000">
      <w:pPr>
        <w:pStyle w:val="Heading1"/>
        <w:ind w:left="344" w:hanging="359"/>
      </w:pPr>
      <w:r>
        <w:t xml:space="preserve">References </w:t>
      </w:r>
    </w:p>
    <w:p w14:paraId="6B01F75F" w14:textId="77777777" w:rsidR="00210B37" w:rsidRDefault="00000000">
      <w:pPr>
        <w:numPr>
          <w:ilvl w:val="0"/>
          <w:numId w:val="3"/>
        </w:numPr>
        <w:ind w:hanging="240"/>
      </w:pPr>
      <w:r>
        <w:t xml:space="preserve">IBM, Telco Customer Churn public demonstration dataset and accompanying dataset description. </w:t>
      </w:r>
    </w:p>
    <w:p w14:paraId="457BF7F0" w14:textId="77777777" w:rsidR="00210B37" w:rsidRDefault="00000000">
      <w:pPr>
        <w:numPr>
          <w:ilvl w:val="0"/>
          <w:numId w:val="3"/>
        </w:numPr>
        <w:ind w:hanging="240"/>
      </w:pPr>
      <w:r>
        <w:t xml:space="preserve">Apache Spark, Spark 3.5 Documentation: https://spark.apache.org/docs/3.5.5/. </w:t>
      </w:r>
    </w:p>
    <w:p w14:paraId="3FE398EA" w14:textId="77777777" w:rsidR="00210B37" w:rsidRDefault="00000000">
      <w:pPr>
        <w:numPr>
          <w:ilvl w:val="0"/>
          <w:numId w:val="3"/>
        </w:numPr>
        <w:ind w:hanging="240"/>
      </w:pPr>
      <w:r>
        <w:t xml:space="preserve">Apache Spark, ML Pipelines: https://spark.apache.org/docs/3.5.5/ml-pipeline.html. </w:t>
      </w:r>
    </w:p>
    <w:p w14:paraId="196E23F9" w14:textId="77777777" w:rsidR="00210B37" w:rsidRDefault="00000000">
      <w:pPr>
        <w:numPr>
          <w:ilvl w:val="0"/>
          <w:numId w:val="3"/>
        </w:numPr>
        <w:ind w:hanging="240"/>
      </w:pPr>
      <w:proofErr w:type="spellStart"/>
      <w:r>
        <w:t>Streamlit</w:t>
      </w:r>
      <w:proofErr w:type="spellEnd"/>
      <w:r>
        <w:t xml:space="preserve"> Documentation: https://docs.streamlit.io/. </w:t>
      </w:r>
    </w:p>
    <w:p w14:paraId="3166CE91" w14:textId="77777777" w:rsidR="00210B37" w:rsidRDefault="00000000">
      <w:pPr>
        <w:numPr>
          <w:ilvl w:val="0"/>
          <w:numId w:val="3"/>
        </w:numPr>
        <w:ind w:hanging="240"/>
      </w:pPr>
      <w:r>
        <w:t xml:space="preserve">Pandas Documentation: https://pandas.pydata.org/docs/. </w:t>
      </w:r>
    </w:p>
    <w:p w14:paraId="500F529D" w14:textId="77777777" w:rsidR="00210B37" w:rsidRDefault="00000000">
      <w:pPr>
        <w:numPr>
          <w:ilvl w:val="0"/>
          <w:numId w:val="3"/>
        </w:numPr>
        <w:ind w:hanging="240"/>
      </w:pPr>
      <w:r>
        <w:t xml:space="preserve">Project-generated analytics, evaluation metrics, confusion matrix, and prediction outputs from the executed pipeline (2026). </w:t>
      </w:r>
    </w:p>
    <w:sectPr w:rsidR="00210B37">
      <w:headerReference w:type="even" r:id="rId13"/>
      <w:headerReference w:type="default" r:id="rId14"/>
      <w:footerReference w:type="even" r:id="rId15"/>
      <w:footerReference w:type="default" r:id="rId16"/>
      <w:headerReference w:type="first" r:id="rId17"/>
      <w:footerReference w:type="first" r:id="rId18"/>
      <w:pgSz w:w="12240" w:h="15840"/>
      <w:pgMar w:top="1003" w:right="1173" w:bottom="1033" w:left="1152" w:header="682"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634B" w14:textId="77777777" w:rsidR="00225BF6" w:rsidRDefault="00225BF6">
      <w:pPr>
        <w:spacing w:after="0" w:line="240" w:lineRule="auto"/>
      </w:pPr>
      <w:r>
        <w:separator/>
      </w:r>
    </w:p>
  </w:endnote>
  <w:endnote w:type="continuationSeparator" w:id="0">
    <w:p w14:paraId="121B231D" w14:textId="77777777" w:rsidR="00225BF6" w:rsidRDefault="00225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6C0F" w14:textId="77777777" w:rsidR="00210B37" w:rsidRDefault="00000000">
    <w:pPr>
      <w:spacing w:after="0" w:line="259" w:lineRule="auto"/>
      <w:ind w:left="15" w:firstLine="0"/>
      <w:jc w:val="center"/>
    </w:pPr>
    <w:r>
      <w:rPr>
        <w:color w:val="233746"/>
        <w:sz w:val="20"/>
      </w:rPr>
      <w:t xml:space="preserve">Telecom Customer Churn </w:t>
    </w:r>
    <w:proofErr w:type="gramStart"/>
    <w:r>
      <w:rPr>
        <w:color w:val="233746"/>
        <w:sz w:val="20"/>
      </w:rPr>
      <w:t>Analytics  |</w:t>
    </w:r>
    <w:proofErr w:type="gramEnd"/>
    <w:r>
      <w:rPr>
        <w:color w:val="233746"/>
        <w:sz w:val="20"/>
      </w:rPr>
      <w:t xml:space="preserve">  Page </w:t>
    </w:r>
    <w:r>
      <w:fldChar w:fldCharType="begin"/>
    </w:r>
    <w:r>
      <w:instrText xml:space="preserve"> PAGE   \* MERGEFORMAT </w:instrText>
    </w:r>
    <w:r>
      <w:fldChar w:fldCharType="separate"/>
    </w:r>
    <w:r>
      <w:rPr>
        <w:color w:val="233746"/>
        <w:sz w:val="20"/>
      </w:rPr>
      <w:t>1</w:t>
    </w:r>
    <w:r>
      <w:rPr>
        <w:color w:val="233746"/>
        <w:sz w:val="20"/>
      </w:rPr>
      <w:fldChar w:fldCharType="end"/>
    </w:r>
    <w:r>
      <w:rPr>
        <w:color w:val="233746"/>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B0EE" w14:textId="77777777" w:rsidR="00210B37" w:rsidRDefault="00000000">
    <w:pPr>
      <w:spacing w:after="0" w:line="259" w:lineRule="auto"/>
      <w:ind w:left="15" w:firstLine="0"/>
      <w:jc w:val="center"/>
    </w:pPr>
    <w:r>
      <w:rPr>
        <w:color w:val="233746"/>
        <w:sz w:val="20"/>
      </w:rPr>
      <w:t xml:space="preserve">Telecom Customer Churn </w:t>
    </w:r>
    <w:proofErr w:type="gramStart"/>
    <w:r>
      <w:rPr>
        <w:color w:val="233746"/>
        <w:sz w:val="20"/>
      </w:rPr>
      <w:t>Analytics  |</w:t>
    </w:r>
    <w:proofErr w:type="gramEnd"/>
    <w:r>
      <w:rPr>
        <w:color w:val="233746"/>
        <w:sz w:val="20"/>
      </w:rPr>
      <w:t xml:space="preserve">  Page </w:t>
    </w:r>
    <w:r>
      <w:fldChar w:fldCharType="begin"/>
    </w:r>
    <w:r>
      <w:instrText xml:space="preserve"> PAGE   \* MERGEFORMAT </w:instrText>
    </w:r>
    <w:r>
      <w:fldChar w:fldCharType="separate"/>
    </w:r>
    <w:r>
      <w:rPr>
        <w:color w:val="233746"/>
        <w:sz w:val="20"/>
      </w:rPr>
      <w:t>1</w:t>
    </w:r>
    <w:r>
      <w:rPr>
        <w:color w:val="233746"/>
        <w:sz w:val="20"/>
      </w:rPr>
      <w:fldChar w:fldCharType="end"/>
    </w:r>
    <w:r>
      <w:rPr>
        <w:color w:val="233746"/>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AD2E" w14:textId="77777777" w:rsidR="00210B37" w:rsidRDefault="00000000">
    <w:pPr>
      <w:spacing w:after="0" w:line="259" w:lineRule="auto"/>
      <w:ind w:left="15" w:firstLine="0"/>
      <w:jc w:val="center"/>
    </w:pPr>
    <w:r>
      <w:rPr>
        <w:color w:val="233746"/>
        <w:sz w:val="20"/>
      </w:rPr>
      <w:t xml:space="preserve">Telecom Customer Churn </w:t>
    </w:r>
    <w:proofErr w:type="gramStart"/>
    <w:r>
      <w:rPr>
        <w:color w:val="233746"/>
        <w:sz w:val="20"/>
      </w:rPr>
      <w:t>Analytics  |</w:t>
    </w:r>
    <w:proofErr w:type="gramEnd"/>
    <w:r>
      <w:rPr>
        <w:color w:val="233746"/>
        <w:sz w:val="20"/>
      </w:rPr>
      <w:t xml:space="preserve">  Page </w:t>
    </w:r>
    <w:r>
      <w:fldChar w:fldCharType="begin"/>
    </w:r>
    <w:r>
      <w:instrText xml:space="preserve"> PAGE   \* MERGEFORMAT </w:instrText>
    </w:r>
    <w:r>
      <w:fldChar w:fldCharType="separate"/>
    </w:r>
    <w:r>
      <w:rPr>
        <w:color w:val="233746"/>
        <w:sz w:val="20"/>
      </w:rPr>
      <w:t>1</w:t>
    </w:r>
    <w:r>
      <w:rPr>
        <w:color w:val="233746"/>
        <w:sz w:val="20"/>
      </w:rPr>
      <w:fldChar w:fldCharType="end"/>
    </w:r>
    <w:r>
      <w:rPr>
        <w:color w:val="233746"/>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D2C3" w14:textId="77777777" w:rsidR="00225BF6" w:rsidRDefault="00225BF6">
      <w:pPr>
        <w:spacing w:after="0" w:line="240" w:lineRule="auto"/>
      </w:pPr>
      <w:r>
        <w:separator/>
      </w:r>
    </w:p>
  </w:footnote>
  <w:footnote w:type="continuationSeparator" w:id="0">
    <w:p w14:paraId="790CDFE2" w14:textId="77777777" w:rsidR="00225BF6" w:rsidRDefault="00225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20C6" w14:textId="77777777" w:rsidR="00210B37" w:rsidRDefault="00000000">
    <w:pPr>
      <w:spacing w:after="0" w:line="259" w:lineRule="auto"/>
      <w:ind w:left="0" w:right="-20" w:firstLine="0"/>
      <w:jc w:val="right"/>
    </w:pPr>
    <w:r>
      <w:rPr>
        <w:color w:val="5D6B78"/>
        <w:sz w:val="16"/>
      </w:rPr>
      <w:t xml:space="preserve">BIG DATA </w:t>
    </w:r>
    <w:proofErr w:type="gramStart"/>
    <w:r>
      <w:rPr>
        <w:color w:val="5D6B78"/>
        <w:sz w:val="16"/>
      </w:rPr>
      <w:t>ANALYTICS  |</w:t>
    </w:r>
    <w:proofErr w:type="gramEnd"/>
    <w:r>
      <w:rPr>
        <w:color w:val="5D6B78"/>
        <w:sz w:val="16"/>
      </w:rPr>
      <w:t xml:space="preserve">  TELECOM CUSTOMER CHURN</w:t>
    </w:r>
    <w:r>
      <w:rPr>
        <w:color w:val="233746"/>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0D8F" w14:textId="77777777" w:rsidR="00210B37" w:rsidRDefault="00000000">
    <w:pPr>
      <w:spacing w:after="0" w:line="259" w:lineRule="auto"/>
      <w:ind w:left="0" w:right="-20" w:firstLine="0"/>
      <w:jc w:val="right"/>
    </w:pPr>
    <w:r>
      <w:rPr>
        <w:color w:val="5D6B78"/>
        <w:sz w:val="16"/>
      </w:rPr>
      <w:t xml:space="preserve">BIG DATA </w:t>
    </w:r>
    <w:proofErr w:type="gramStart"/>
    <w:r>
      <w:rPr>
        <w:color w:val="5D6B78"/>
        <w:sz w:val="16"/>
      </w:rPr>
      <w:t>ANALYTICS  |</w:t>
    </w:r>
    <w:proofErr w:type="gramEnd"/>
    <w:r>
      <w:rPr>
        <w:color w:val="5D6B78"/>
        <w:sz w:val="16"/>
      </w:rPr>
      <w:t xml:space="preserve">  TELECOM CUSTOMER CHURN</w:t>
    </w:r>
    <w:r>
      <w:rPr>
        <w:color w:val="233746"/>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12D7" w14:textId="77777777" w:rsidR="00210B37" w:rsidRDefault="00000000">
    <w:pPr>
      <w:spacing w:after="0" w:line="259" w:lineRule="auto"/>
      <w:ind w:left="0" w:right="-20" w:firstLine="0"/>
      <w:jc w:val="right"/>
    </w:pPr>
    <w:r>
      <w:rPr>
        <w:color w:val="5D6B78"/>
        <w:sz w:val="16"/>
      </w:rPr>
      <w:t xml:space="preserve">BIG DATA </w:t>
    </w:r>
    <w:proofErr w:type="gramStart"/>
    <w:r>
      <w:rPr>
        <w:color w:val="5D6B78"/>
        <w:sz w:val="16"/>
      </w:rPr>
      <w:t>ANALYTICS  |</w:t>
    </w:r>
    <w:proofErr w:type="gramEnd"/>
    <w:r>
      <w:rPr>
        <w:color w:val="5D6B78"/>
        <w:sz w:val="16"/>
      </w:rPr>
      <w:t xml:space="preserve">  TELECOM CUSTOMER CHURN</w:t>
    </w:r>
    <w:r>
      <w:rPr>
        <w:color w:val="233746"/>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9CD"/>
    <w:multiLevelType w:val="hybridMultilevel"/>
    <w:tmpl w:val="55B09BF8"/>
    <w:lvl w:ilvl="0" w:tplc="270A11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D0F75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91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8B08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A44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C47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B227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810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E1C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337576"/>
    <w:multiLevelType w:val="hybridMultilevel"/>
    <w:tmpl w:val="1D1C369C"/>
    <w:lvl w:ilvl="0" w:tplc="56DE100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6C3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9A88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0695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9C9A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450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AA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E54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A2E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BF5028D"/>
    <w:multiLevelType w:val="multilevel"/>
    <w:tmpl w:val="1A208AF2"/>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FF4BDB"/>
    <w:multiLevelType w:val="hybridMultilevel"/>
    <w:tmpl w:val="93081338"/>
    <w:lvl w:ilvl="0" w:tplc="AA8E7F0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E83B7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6EA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07E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A8BD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A765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6F3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C85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AA3A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5265503">
    <w:abstractNumId w:val="3"/>
  </w:num>
  <w:num w:numId="2" w16cid:durableId="1970042683">
    <w:abstractNumId w:val="0"/>
  </w:num>
  <w:num w:numId="3" w16cid:durableId="131679113">
    <w:abstractNumId w:val="1"/>
  </w:num>
  <w:num w:numId="4" w16cid:durableId="1029530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B37"/>
    <w:rsid w:val="00210B37"/>
    <w:rsid w:val="00225BF6"/>
    <w:rsid w:val="003D3B13"/>
    <w:rsid w:val="00D106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489E"/>
  <w15:docId w15:val="{E2D1812E-2C65-4E28-8381-8403B055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6"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19" w:line="259" w:lineRule="auto"/>
      <w:ind w:left="2307"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numPr>
        <w:ilvl w:val="1"/>
        <w:numId w:val="4"/>
      </w:numPr>
      <w:spacing w:after="19" w:line="259" w:lineRule="auto"/>
      <w:ind w:left="2307"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1774</Words>
  <Characters>10114</Characters>
  <Application>Microsoft Office Word</Application>
  <DocSecurity>0</DocSecurity>
  <Lines>84</Lines>
  <Paragraphs>23</Paragraphs>
  <ScaleCrop>false</ScaleCrop>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Telecom_Customer_Churn_Analytics_Report</dc:title>
  <dc:subject/>
  <dc:creator>Vikas Shirsath</dc:creator>
  <cp:keywords/>
  <cp:lastModifiedBy>Vikas Shirsath</cp:lastModifiedBy>
  <cp:revision>2</cp:revision>
  <dcterms:created xsi:type="dcterms:W3CDTF">2026-10-28T09:57:00Z</dcterms:created>
  <dcterms:modified xsi:type="dcterms:W3CDTF">2026-10-28T09:57:00Z</dcterms:modified>
</cp:coreProperties>
</file>