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                        React Redux: Managing Application State with Predictability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React Redux is a powerful combination that streamlines state management in React applications. Redux offers a centralized store to hold the application's global state, while React Redux serves as the bridge between React components and the Redux store, enabling: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Predictable State Updates:</w:t>
      </w:r>
      <w:r w:rsidDel="00000000" w:rsidR="00000000" w:rsidRPr="00000000">
        <w:rPr>
          <w:rtl w:val="0"/>
        </w:rPr>
        <w:t xml:space="preserve"> Redux enforces unidirectional data flow. Actions describe state changes, reducers handle those actions to produce a new state, and the store holds the current state. This predictability makes debugging and reasoning about state changes much easier.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Improved Component Reusability:</w:t>
      </w:r>
      <w:r w:rsidDel="00000000" w:rsidR="00000000" w:rsidRPr="00000000">
        <w:rPr>
          <w:rtl w:val="0"/>
        </w:rPr>
        <w:t xml:space="preserve"> React components can access and react to updates in the global state, promoting code reusability and maintainability.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Testability:</w:t>
      </w:r>
      <w:r w:rsidDel="00000000" w:rsidR="00000000" w:rsidRPr="00000000">
        <w:rPr>
          <w:rtl w:val="0"/>
        </w:rPr>
        <w:t xml:space="preserve"> Redux's pure functions (reducers) and separation of concerns make it well-suited for unit testing.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Concepts: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Actions:</w:t>
      </w:r>
      <w:r w:rsidDel="00000000" w:rsidR="00000000" w:rsidRPr="00000000">
        <w:rPr>
          <w:rtl w:val="0"/>
        </w:rPr>
        <w:t xml:space="preserve"> Plain JavaScript objects that describe what happened in the application. They have a mandatory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 property that identifies the action and optional payload data.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Reducers:</w:t>
      </w:r>
      <w:r w:rsidDel="00000000" w:rsidR="00000000" w:rsidRPr="00000000">
        <w:rPr>
          <w:rtl w:val="0"/>
        </w:rPr>
        <w:t xml:space="preserve"> Pure functions that accept the current state and an action object. Based on the action's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, they return a new state object, effectively updating the application state.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Store:</w:t>
      </w:r>
      <w:r w:rsidDel="00000000" w:rsidR="00000000" w:rsidRPr="00000000">
        <w:rPr>
          <w:rtl w:val="0"/>
        </w:rPr>
        <w:t xml:space="preserve"> The central repository for the application state. It holds the current state, dispatches actions to reducers, and notifies subscribed components whenever the state changes.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Connect:</w:t>
      </w:r>
      <w:r w:rsidDel="00000000" w:rsidR="00000000" w:rsidRPr="00000000">
        <w:rPr>
          <w:rtl w:val="0"/>
        </w:rPr>
        <w:t xml:space="preserve"> A higher-order component (HOC) from React Redux that connects a React component to the Redux store. It injects props containing state data and dispatch functions into the component, allowing it to interact with the global state.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44577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Reference: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https://redux.js.org/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redux.js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