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1A9D" w:rsidRDefault="0037795E" w:rsidP="0037795E">
      <w:pPr>
        <w:pStyle w:val="Heading1"/>
      </w:pPr>
      <w:r>
        <w:t>Linear and Logistic Regression</w:t>
      </w:r>
    </w:p>
    <w:p w:rsidR="0037795E" w:rsidRDefault="0037795E" w:rsidP="0037795E">
      <w:r>
        <w:t xml:space="preserve">Let us refresh our memory about two important classes of data science problems; Regression is where you explain an unknown </w:t>
      </w:r>
      <w:r w:rsidRPr="0037795E">
        <w:rPr>
          <w:u w:val="single"/>
        </w:rPr>
        <w:t>numeric variable</w:t>
      </w:r>
      <w:r>
        <w:t xml:space="preserve"> as a function of several known variables.  In classification, an unknown </w:t>
      </w:r>
      <w:r w:rsidRPr="0037795E">
        <w:rPr>
          <w:u w:val="single"/>
        </w:rPr>
        <w:t>categorical variable</w:t>
      </w:r>
      <w:r>
        <w:t xml:space="preserve"> is computed as a function of known variables.  So, the goal in classification is binning the data.</w:t>
      </w:r>
    </w:p>
    <w:p w:rsidR="008B1A5A" w:rsidRDefault="0037795E" w:rsidP="0037795E">
      <w:r>
        <w:t>Typically, the unknown variable is the most difficult for the business to compute but has a lot of value (like how much revenue the customer is likely to give in the next 12 months, which of the customers are likely to buy etc.).  The known variables on the other hand can be easily measured (like age, gender of the customers).</w:t>
      </w:r>
    </w:p>
    <w:p w:rsidR="0037795E" w:rsidRDefault="008B1A5A" w:rsidP="0037795E">
      <w:r>
        <w:t>The business measures both known and unknown variables for some time and then as a data scientist you build models that help them guess accurately the unknown variables.</w:t>
      </w:r>
    </w:p>
    <w:p w:rsidR="008B1A5A" w:rsidRDefault="008B1A5A" w:rsidP="0037795E">
      <w:r>
        <w:t>We will in this class study two of the most popular data science models namely linear regression and logistic regression.  Linear regression as the name suggests is a regression model.  Logistic regression, however, is a classification problem.  It is just named that way.</w:t>
      </w:r>
    </w:p>
    <w:p w:rsidR="008B1A5A" w:rsidRDefault="008B1A5A" w:rsidP="0037795E">
      <w:r>
        <w:t xml:space="preserve">Let us learn three different aspects of both these techniques.  </w:t>
      </w:r>
    </w:p>
    <w:p w:rsidR="008B1A5A" w:rsidRDefault="008B1A5A" w:rsidP="008B1A5A">
      <w:pPr>
        <w:pStyle w:val="ListParagraph"/>
        <w:numPr>
          <w:ilvl w:val="0"/>
          <w:numId w:val="1"/>
        </w:numPr>
      </w:pPr>
      <w:r>
        <w:t>In s</w:t>
      </w:r>
      <w:r w:rsidRPr="008B1A5A">
        <w:t>cientific aspects</w:t>
      </w:r>
      <w:r>
        <w:t xml:space="preserve">, let us gain mathematical intuition of these techniques.  As an engineer, you may never code these models yourself.  But, the intuition is very helpful.  </w:t>
      </w:r>
    </w:p>
    <w:p w:rsidR="008B1A5A" w:rsidRDefault="008B1A5A" w:rsidP="008B1A5A">
      <w:pPr>
        <w:pStyle w:val="ListParagraph"/>
        <w:numPr>
          <w:ilvl w:val="0"/>
          <w:numId w:val="1"/>
        </w:numPr>
      </w:pPr>
      <w:r>
        <w:t>In engineering aspects, let us get hands-on and build some models on real data sets.</w:t>
      </w:r>
    </w:p>
    <w:p w:rsidR="008B1A5A" w:rsidRPr="0037795E" w:rsidRDefault="008B1A5A" w:rsidP="008B1A5A">
      <w:pPr>
        <w:pStyle w:val="ListParagraph"/>
        <w:numPr>
          <w:ilvl w:val="0"/>
          <w:numId w:val="1"/>
        </w:numPr>
      </w:pPr>
      <w:r>
        <w:t>In consulting aspects, let us learn to interpret the outcome in a systematic manner.</w:t>
      </w:r>
    </w:p>
    <w:p w:rsidR="0037795E" w:rsidRDefault="008B1A5A" w:rsidP="008B1A5A">
      <w:pPr>
        <w:pStyle w:val="Heading2"/>
      </w:pPr>
      <w:r>
        <w:lastRenderedPageBreak/>
        <w:t xml:space="preserve">Linear regression </w:t>
      </w:r>
    </w:p>
    <w:p w:rsidR="008B1A5A" w:rsidRDefault="008B1A5A" w:rsidP="008B1A5A">
      <w:r>
        <w:t xml:space="preserve">An agricultural scientist is measuring how the </w:t>
      </w:r>
      <w:r w:rsidR="00831505">
        <w:t>profit</w:t>
      </w:r>
      <w:r>
        <w:t xml:space="preserve"> of a specific seed varies as a function of ground height from the sea level</w:t>
      </w:r>
      <w:r w:rsidR="00831505">
        <w:t>.</w:t>
      </w:r>
    </w:p>
    <w:p w:rsidR="00831505" w:rsidRDefault="00831505" w:rsidP="00831505">
      <w:pPr>
        <w:jc w:val="center"/>
      </w:pPr>
      <w:r w:rsidRPr="00831505">
        <w:rPr>
          <w:noProof/>
        </w:rPr>
        <w:drawing>
          <wp:anchor distT="0" distB="0" distL="114300" distR="114300" simplePos="0" relativeHeight="251659264" behindDoc="0" locked="0" layoutInCell="1" allowOverlap="1">
            <wp:simplePos x="0" y="0"/>
            <wp:positionH relativeFrom="column">
              <wp:posOffset>-762000</wp:posOffset>
            </wp:positionH>
            <wp:positionV relativeFrom="paragraph">
              <wp:posOffset>-7204075</wp:posOffset>
            </wp:positionV>
            <wp:extent cx="5943600" cy="4889500"/>
            <wp:effectExtent l="0" t="0" r="0" b="6350"/>
            <wp:wrapNone/>
            <wp:docPr id="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889500"/>
                    </a:xfrm>
                    <a:prstGeom prst="rect">
                      <a:avLst/>
                    </a:prstGeom>
                    <a:noFill/>
                    <a:extLst/>
                  </pic:spPr>
                </pic:pic>
              </a:graphicData>
            </a:graphic>
          </wp:anchor>
        </w:drawing>
      </w:r>
      <w:r w:rsidR="00F96E91">
        <w:rPr>
          <w:noProof/>
        </w:rPr>
        <w:pict>
          <v:rect id="Rectangle 3" o:spid="_x0000_s1026" style="position:absolute;left:0;text-align:left;margin-left:-17.05pt;margin-top:-170.25pt;width:447.6pt;height:31.5pt;z-index:25166028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" filled="f" fillcolor="#4f81bd [3204]" stroked="f" strokecolor="black [3213]">
            <v:shadow color="#eeece1 [3214]"/>
            <v:textbox style="mso-fit-shape-to-text:t">
              <w:txbxContent>
                <w:p w:rsidR="00E30A6D" w:rsidRDefault="00E30A6D" w:rsidP="00831505">
                  <w:pPr>
                    <w:pStyle w:val="NormalWeb"/>
                    <w:spacing w:before="0" w:beforeAutospacing="0" w:after="0" w:afterAutospacing="0"/>
                    <w:jc w:val="center"/>
                    <w:textAlignment w:val="baseline"/>
                  </w:pPr>
                  <w:r>
                    <w:rPr>
                      <w:rFonts w:ascii="Cabin" w:eastAsia="Times New Roman" w:hAnsi="Cabin"/>
                      <w:color w:val="000000" w:themeColor="text1"/>
                      <w:kern w:val="24"/>
                      <w:sz w:val="40"/>
                      <w:szCs w:val="40"/>
                    </w:rPr>
                    <w:t>Yield (profit/acre) of a seed as a function of altitude</w:t>
                  </w:r>
                </w:p>
              </w:txbxContent>
            </v:textbox>
          </v:rect>
        </w:pict>
      </w:r>
      <w:r>
        <w:rPr>
          <w:noProof/>
        </w:rPr>
        <w:drawing>
          <wp:inline distT="0" distB="0" distL="0" distR="0">
            <wp:extent cx="2847975" cy="23435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9387" cy="2344675"/>
                    </a:xfrm>
                    <a:prstGeom prst="rect">
                      <a:avLst/>
                    </a:prstGeom>
                    <a:noFill/>
                  </pic:spPr>
                </pic:pic>
              </a:graphicData>
            </a:graphic>
          </wp:inline>
        </w:drawing>
      </w:r>
    </w:p>
    <w:p w:rsidR="00831505" w:rsidRDefault="00831505" w:rsidP="00831505">
      <w:pPr>
        <w:jc w:val="center"/>
      </w:pPr>
      <w:r>
        <w:t>Yield (Profits/acre) as a function of ground level from sea (meters)</w:t>
      </w:r>
    </w:p>
    <w:p w:rsidR="00831505" w:rsidRDefault="00831505" w:rsidP="00831505">
      <w:r>
        <w:t>Now, as a data scientist, you need to build a model to compute the difficult to measure, unknown variable yield as a function of easy to measure known variable, ground level.</w:t>
      </w:r>
    </w:p>
    <w:p w:rsidR="00831505" w:rsidRDefault="00831505" w:rsidP="00831505">
      <w:r>
        <w:t>We are working with only one known variable in this case.  It is called univariate regression.  While in most real life situations you will have more than one known variable (in this case, the rain fall, type of sand etc. will also most likely influence the outcome), the univariate case is easy to plot and understand.  So, let us learn this and then move to multivariate cases.</w:t>
      </w:r>
    </w:p>
    <w:p w:rsidR="00831505" w:rsidRDefault="00D52505" w:rsidP="00831505">
      <w:r>
        <w:t xml:space="preserve">The goal is </w:t>
      </w:r>
      <w:r w:rsidR="002568C9">
        <w:t>to</w:t>
      </w:r>
      <w:r>
        <w:t xml:space="preserve"> plot a line </w:t>
      </w:r>
      <w:r w:rsidR="002568C9">
        <w:t xml:space="preserve">that fits best </w:t>
      </w:r>
      <w:r>
        <w:t>through this data.</w:t>
      </w:r>
    </w:p>
    <w:p w:rsidR="00D52505" w:rsidRDefault="00D52505" w:rsidP="00D52505">
      <w:pPr>
        <w:jc w:val="center"/>
      </w:pPr>
      <w:r w:rsidRPr="00D52505">
        <w:rPr>
          <w:noProof/>
        </w:rPr>
        <w:lastRenderedPageBreak/>
        <w:drawing>
          <wp:inline distT="0" distB="0" distL="0" distR="0">
            <wp:extent cx="3928146" cy="3009900"/>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tretch>
                      <a:fillRect/>
                    </a:stretch>
                  </pic:blipFill>
                  <pic:spPr>
                    <a:xfrm>
                      <a:off x="0" y="0"/>
                      <a:ext cx="3929242" cy="3010740"/>
                    </a:xfrm>
                    <a:prstGeom prst="rect">
                      <a:avLst/>
                    </a:prstGeom>
                  </pic:spPr>
                </pic:pic>
              </a:graphicData>
            </a:graphic>
          </wp:inline>
        </w:drawing>
      </w:r>
    </w:p>
    <w:p w:rsidR="00D52505" w:rsidRDefault="00D52505" w:rsidP="00D52505">
      <w:pPr>
        <w:jc w:val="center"/>
      </w:pPr>
      <w:r>
        <w:t>Linear model through the data</w:t>
      </w:r>
    </w:p>
    <w:p w:rsidR="00D52505" w:rsidRDefault="002568C9" w:rsidP="00D52505">
      <w:r>
        <w:t>How does one fit this line?  As our goal is to predict the yield as a function of height, we want to fit a line that gives the closest possible yields given heights.</w:t>
      </w:r>
    </w:p>
    <w:p w:rsidR="002568C9" w:rsidRDefault="002568C9" w:rsidP="00D52505">
      <w:r>
        <w:t xml:space="preserve">A possible equation is </w:t>
      </w:r>
    </w:p>
    <w:p w:rsidR="002568C9" w:rsidRPr="002568C9" w:rsidRDefault="002568C9" w:rsidP="002568C9">
      <w:pPr>
        <w:jc w:val="center"/>
        <w:rPr>
          <w:rFonts w:eastAsiaTheme="minorEastAsia"/>
        </w:rPr>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m:oMathPara>
    </w:p>
    <w:p w:rsidR="002568C9" w:rsidRDefault="002568C9" w:rsidP="002568C9">
      <w:pPr>
        <w:rPr>
          <w:rFonts w:eastAsiaTheme="minorEastAsia"/>
        </w:rPr>
      </w:pPr>
      <w:r>
        <w:rPr>
          <w:rFonts w:eastAsiaTheme="minorEastAsia"/>
        </w:rPr>
        <w:t xml:space="preserve">For each possible value of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w:t>
      </w:r>
      <w:proofErr w:type="gramStart"/>
      <w:r>
        <w:rPr>
          <w:rFonts w:eastAsiaTheme="minorEastAsia"/>
        </w:rPr>
        <w:t xml:space="preserve">and </w:t>
      </w:r>
      <m:oMath>
        <w:proofErr w:type="gramEnd"/>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we get a different line as shown below</w:t>
      </w:r>
    </w:p>
    <w:p w:rsidR="002568C9" w:rsidRDefault="002568C9" w:rsidP="002568C9">
      <w:pPr>
        <w:rPr>
          <w:rFonts w:eastAsiaTheme="minorEastAsia"/>
        </w:rPr>
      </w:pPr>
      <w:r>
        <w:rPr>
          <w:noProof/>
        </w:rPr>
        <w:drawing>
          <wp:inline distT="0" distB="0" distL="0" distR="0">
            <wp:extent cx="5943600" cy="1701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943600" cy="1701165"/>
                    </a:xfrm>
                    <a:prstGeom prst="rect">
                      <a:avLst/>
                    </a:prstGeom>
                  </pic:spPr>
                </pic:pic>
              </a:graphicData>
            </a:graphic>
          </wp:inline>
        </w:drawing>
      </w:r>
    </w:p>
    <w:p w:rsidR="002568C9" w:rsidRPr="009224DF" w:rsidRDefault="009224DF" w:rsidP="002568C9">
      <w:pPr>
        <w:rPr>
          <w:rFonts w:eastAsiaTheme="minorEastAsia"/>
        </w:rPr>
      </w:pPr>
      <m:oMathPara>
        <m:oMath>
          <m:r>
            <w:rPr>
              <w:rFonts w:ascii="Cambria Math" w:hAnsi="Cambria Math"/>
            </w:rPr>
            <m:t xml:space="preserve">Left: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=0   Center: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=0 and Right:Both are non zero</m:t>
          </m:r>
        </m:oMath>
      </m:oMathPara>
    </w:p>
    <w:p w:rsidR="009224DF" w:rsidRDefault="009224DF" w:rsidP="002568C9">
      <w:pPr>
        <w:rPr>
          <w:rFonts w:eastAsiaTheme="minorEastAsia"/>
        </w:rPr>
      </w:pPr>
      <w:r>
        <w:rPr>
          <w:rFonts w:eastAsiaTheme="minorEastAsia"/>
        </w:rPr>
        <w:t>The goal is then to pick those two parameters such that for every data point, we make the best possible prediction.</w:t>
      </w:r>
    </w:p>
    <w:p w:rsidR="009224DF" w:rsidRDefault="009224DF" w:rsidP="002568C9">
      <w:pPr>
        <w:rPr>
          <w:rFonts w:eastAsiaTheme="minorEastAsia"/>
        </w:rPr>
      </w:pPr>
      <w:r>
        <w:rPr>
          <w:rFonts w:eastAsiaTheme="minorEastAsia"/>
        </w:rPr>
        <w:lastRenderedPageBreak/>
        <w:t xml:space="preserve">In machine, learning each possible combination of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is called a hypothesis.  So, there is an infinite space of possible hypotheses.  We use a learning algorithm like linear regression to identify the best hypothesis.</w:t>
      </w:r>
    </w:p>
    <w:p w:rsidR="009224DF" w:rsidRDefault="009224DF" w:rsidP="002568C9">
      <w:pPr>
        <w:rPr>
          <w:rFonts w:eastAsiaTheme="minorEastAsia"/>
        </w:rPr>
      </w:pPr>
      <w:r>
        <w:rPr>
          <w:rFonts w:eastAsiaTheme="minorEastAsia"/>
        </w:rPr>
        <w:t xml:space="preserve">The learning algorithm in this case should help us choose the right set of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that minimizes the discrepancy between the predicted and actual values.  Let us define a function called cost function which is the difference between the predicted and original values</w:t>
      </w:r>
    </w:p>
    <w:p w:rsidR="009224DF" w:rsidRDefault="009224DF" w:rsidP="002568C9">
      <w:pPr>
        <w:rPr>
          <w:rFonts w:eastAsiaTheme="minorEastAsia"/>
        </w:rPr>
      </w:pPr>
      <w:r>
        <w:rPr>
          <w:rFonts w:eastAsiaTheme="minorEastAsia"/>
        </w:rPr>
        <w:t xml:space="preserve">Cost function, </w:t>
      </w:r>
    </w:p>
    <w:p w:rsidR="009224DF" w:rsidRPr="00F76085" w:rsidRDefault="009224DF" w:rsidP="002568C9">
      <w:pPr>
        <w:rPr>
          <w:rFonts w:eastAsiaTheme="minorEastAsia"/>
        </w:rPr>
      </w:pPr>
      <m:oMathPara>
        <m:oMath>
          <m:r>
            <w:rPr>
              <w:rFonts w:ascii="Cambria Math" w:eastAsiaTheme="minorEastAsia" w:hAnsi="Cambria Math"/>
            </w:rPr>
            <m:t xml:space="preserve">J=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nary>
            <m:naryPr>
              <m:chr m:val="∑"/>
              <m:limLoc m:val="undOv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2</m:t>
                  </m:r>
                </m:sup>
              </m:sSup>
            </m:e>
          </m:nary>
        </m:oMath>
      </m:oMathPara>
    </w:p>
    <w:p w:rsidR="00F76085" w:rsidRDefault="00F76085" w:rsidP="002568C9">
      <w:pPr>
        <w:rPr>
          <w:rFonts w:eastAsiaTheme="minorEastAsia"/>
        </w:rPr>
      </w:pPr>
      <w:r>
        <w:rPr>
          <w:rFonts w:eastAsiaTheme="minorEastAsia"/>
        </w:rPr>
        <w:t xml:space="preserve">We square the term to ensure that positives and negatives do not get cancelled.  So, the cost function is the average of the squares of differences of predicted and real values of all points.  2 </w:t>
      </w:r>
      <w:r w:rsidR="006C42CA">
        <w:rPr>
          <w:rFonts w:eastAsiaTheme="minorEastAsia"/>
        </w:rPr>
        <w:t xml:space="preserve">in the denominator </w:t>
      </w:r>
      <w:proofErr w:type="gramStart"/>
      <w:r>
        <w:rPr>
          <w:rFonts w:eastAsiaTheme="minorEastAsia"/>
        </w:rPr>
        <w:t>make</w:t>
      </w:r>
      <w:r w:rsidR="006C42CA">
        <w:rPr>
          <w:rFonts w:eastAsiaTheme="minorEastAsia"/>
        </w:rPr>
        <w:t>s</w:t>
      </w:r>
      <w:proofErr w:type="gramEnd"/>
      <w:r>
        <w:rPr>
          <w:rFonts w:eastAsiaTheme="minorEastAsia"/>
        </w:rPr>
        <w:t xml:space="preserve"> the mathematics easier.</w:t>
      </w:r>
    </w:p>
    <w:p w:rsidR="006C42CA" w:rsidRDefault="00800BFA" w:rsidP="002568C9">
      <w:pPr>
        <w:rPr>
          <w:rFonts w:eastAsiaTheme="minorEastAsia"/>
        </w:rPr>
      </w:pPr>
      <w:r>
        <w:rPr>
          <w:rFonts w:eastAsiaTheme="minorEastAsia"/>
        </w:rPr>
        <w:t>Let us get more intuition with a single parameter hypothesis and cost functions.</w:t>
      </w:r>
    </w:p>
    <w:p w:rsidR="00800BFA" w:rsidRPr="00800BFA" w:rsidRDefault="00800BFA" w:rsidP="00800BFA">
      <w:pPr>
        <w:jc w:val="center"/>
        <w:rPr>
          <w:rFonts w:eastAsiaTheme="minorEastAsia"/>
        </w:rPr>
      </w:pPr>
      <m:oMathPara>
        <m:oMath>
          <m:r>
            <w:rPr>
              <w:rFonts w:ascii="Cambria Math" w:hAnsi="Cambria Math"/>
            </w:rPr>
            <m:t>h=</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m:oMathPara>
    </w:p>
    <w:p w:rsidR="00800BFA" w:rsidRPr="00800BFA" w:rsidRDefault="00800BFA" w:rsidP="00800BFA">
      <w:pPr>
        <w:rPr>
          <w:rFonts w:eastAsiaTheme="minorEastAsia"/>
        </w:rPr>
      </w:pPr>
      <m:oMathPara>
        <m:oMath>
          <m:r>
            <w:rPr>
              <w:rFonts w:ascii="Cambria Math" w:eastAsiaTheme="minorEastAsia" w:hAnsi="Cambria Math"/>
            </w:rPr>
            <m:t xml:space="preserve">J=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nary>
            <m:naryPr>
              <m:chr m:val="∑"/>
              <m:limLoc m:val="undOv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2</m:t>
                  </m:r>
                </m:sup>
              </m:sSup>
            </m:e>
          </m:nary>
        </m:oMath>
      </m:oMathPara>
    </w:p>
    <w:p w:rsidR="00800BFA" w:rsidRPr="00F76085" w:rsidRDefault="00800BFA" w:rsidP="00800BFA">
      <w:pPr>
        <w:rPr>
          <w:rFonts w:eastAsiaTheme="minorEastAsia"/>
        </w:rPr>
      </w:pPr>
      <w:r>
        <w:rPr>
          <w:rFonts w:eastAsiaTheme="minorEastAsia"/>
          <w:noProof/>
        </w:rPr>
        <w:lastRenderedPageBreak/>
        <w:drawing>
          <wp:inline distT="0" distB="0" distL="0" distR="0">
            <wp:extent cx="5943600"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38450"/>
                    </a:xfrm>
                    <a:prstGeom prst="rect">
                      <a:avLst/>
                    </a:prstGeom>
                    <a:noFill/>
                    <a:ln>
                      <a:noFill/>
                    </a:ln>
                  </pic:spPr>
                </pic:pic>
              </a:graphicData>
            </a:graphic>
          </wp:inline>
        </w:drawing>
      </w:r>
    </w:p>
    <w:p w:rsidR="00800BFA" w:rsidRPr="002568C9" w:rsidRDefault="00800BFA" w:rsidP="00800BFA">
      <w:pPr>
        <w:jc w:val="center"/>
        <w:rPr>
          <w:rFonts w:eastAsiaTheme="minorEastAsia"/>
        </w:rPr>
      </w:pPr>
    </w:p>
    <w:p w:rsidR="00800BFA" w:rsidRDefault="00371F9E" w:rsidP="002568C9">
      <w:pPr>
        <w:rPr>
          <w:rFonts w:eastAsiaTheme="minorEastAsia"/>
        </w:rPr>
      </w:pPr>
      <w:r>
        <w:rPr>
          <w:rFonts w:eastAsiaTheme="minorEastAsia"/>
        </w:rPr>
        <w:t>Note that while hypothesis function is dependent on attributes, cost function is dependent on parameters.  Hypothesis function is linear and cost function is quadratic.</w:t>
      </w:r>
    </w:p>
    <w:p w:rsidR="00371F9E" w:rsidRDefault="00371F9E" w:rsidP="002568C9">
      <w:pPr>
        <w:rPr>
          <w:rFonts w:eastAsiaTheme="minorEastAsia"/>
        </w:rPr>
      </w:pPr>
      <w:r>
        <w:rPr>
          <w:rFonts w:eastAsiaTheme="minorEastAsia"/>
        </w:rPr>
        <w:t>For two parameters, the cost function will be something like</w:t>
      </w:r>
    </w:p>
    <w:p w:rsidR="00371F9E" w:rsidRDefault="00371F9E" w:rsidP="00371F9E">
      <w:pPr>
        <w:jc w:val="center"/>
        <w:rPr>
          <w:rFonts w:eastAsiaTheme="minorEastAsia"/>
        </w:rPr>
      </w:pPr>
      <w:r>
        <w:rPr>
          <w:noProof/>
        </w:rPr>
        <w:drawing>
          <wp:inline distT="0" distB="0" distL="0" distR="0">
            <wp:extent cx="3809524" cy="280000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809524" cy="2800000"/>
                    </a:xfrm>
                    <a:prstGeom prst="rect">
                      <a:avLst/>
                    </a:prstGeom>
                  </pic:spPr>
                </pic:pic>
              </a:graphicData>
            </a:graphic>
          </wp:inline>
        </w:drawing>
      </w:r>
    </w:p>
    <w:p w:rsidR="00371F9E" w:rsidRDefault="00371F9E" w:rsidP="006C42CA">
      <w:pPr>
        <w:rPr>
          <w:rFonts w:eastAsiaTheme="minorEastAsia"/>
        </w:rPr>
      </w:pPr>
      <w:r>
        <w:rPr>
          <w:rFonts w:eastAsiaTheme="minorEastAsia"/>
        </w:rPr>
        <w:t xml:space="preserve">The algorithm should choose the parameters </w:t>
      </w:r>
      <w:r w:rsidR="00426031">
        <w:rPr>
          <w:rFonts w:eastAsiaTheme="minorEastAsia"/>
        </w:rPr>
        <w:t xml:space="preserve">to minimize the cost function.  </w:t>
      </w:r>
    </w:p>
    <w:p w:rsidR="00426031" w:rsidRDefault="00426031" w:rsidP="006C42CA">
      <w:pPr>
        <w:rPr>
          <w:rFonts w:eastAsiaTheme="minorEastAsia"/>
        </w:rPr>
      </w:pPr>
      <w:r>
        <w:rPr>
          <w:rFonts w:eastAsiaTheme="minorEastAsia"/>
        </w:rPr>
        <w:lastRenderedPageBreak/>
        <w:t>For the linear regression, there is an analytical way to minimize the cost function.</w:t>
      </w:r>
      <w:r w:rsidR="00C710B6">
        <w:rPr>
          <w:rFonts w:eastAsiaTheme="minorEastAsia"/>
        </w:rPr>
        <w:t xml:space="preserve">  </w:t>
      </w:r>
      <w:r w:rsidR="006C42CA">
        <w:rPr>
          <w:rFonts w:eastAsiaTheme="minorEastAsia"/>
        </w:rPr>
        <w:t xml:space="preserve">Where you take the partial derivative of cost functions with respect to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6C42CA">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6C42CA">
        <w:rPr>
          <w:rFonts w:eastAsiaTheme="minorEastAsia"/>
        </w:rPr>
        <w:t xml:space="preserve"> and solve them simultaneously.  </w:t>
      </w:r>
    </w:p>
    <w:p w:rsidR="002914BC" w:rsidRDefault="006C42CA" w:rsidP="006C42CA">
      <w:pPr>
        <w:rPr>
          <w:rFonts w:eastAsiaTheme="minorEastAsia"/>
        </w:rPr>
      </w:pPr>
      <w:r>
        <w:rPr>
          <w:rFonts w:eastAsiaTheme="minorEastAsia"/>
        </w:rPr>
        <w:t>However, defining a cost function and minimizing it is a much more general problem in machine learning and for most of the cost functions, there are no analytical solutions.  A very standard algorithm used for finding minimum in such cases is gradient descent.  Gradient means slope.</w:t>
      </w:r>
      <w:r w:rsidR="002914BC">
        <w:rPr>
          <w:rFonts w:eastAsiaTheme="minorEastAsia"/>
        </w:rPr>
        <w:t xml:space="preserve">  Hence, gradient descent is moving in the direction of maximum slope.</w:t>
      </w:r>
    </w:p>
    <w:p w:rsidR="006C42CA" w:rsidRDefault="006C42CA" w:rsidP="006C42CA">
      <w:pPr>
        <w:rPr>
          <w:rFonts w:eastAsiaTheme="minorEastAsia"/>
        </w:rPr>
      </w:pPr>
      <w:r>
        <w:rPr>
          <w:rFonts w:eastAsiaTheme="minorEastAsia"/>
        </w:rPr>
        <w:t xml:space="preserve">  </w:t>
      </w:r>
    </w:p>
    <w:p w:rsidR="002914BC" w:rsidRDefault="002914BC" w:rsidP="002914BC">
      <w:pPr>
        <w:jc w:val="center"/>
        <w:rPr>
          <w:rFonts w:eastAsiaTheme="minorEastAsia"/>
        </w:rPr>
      </w:pPr>
      <w:r>
        <w:rPr>
          <w:noProof/>
        </w:rPr>
        <w:drawing>
          <wp:inline distT="0" distB="0" distL="0" distR="0">
            <wp:extent cx="4723810" cy="241904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723810" cy="2419048"/>
                    </a:xfrm>
                    <a:prstGeom prst="rect">
                      <a:avLst/>
                    </a:prstGeom>
                  </pic:spPr>
                </pic:pic>
              </a:graphicData>
            </a:graphic>
          </wp:inline>
        </w:drawing>
      </w:r>
    </w:p>
    <w:p w:rsidR="002914BC" w:rsidRDefault="002914BC" w:rsidP="002914BC">
      <w:pPr>
        <w:rPr>
          <w:rFonts w:eastAsiaTheme="minorEastAsia"/>
        </w:rPr>
      </w:pPr>
      <w:r>
        <w:rPr>
          <w:rFonts w:eastAsiaTheme="minorEastAsia"/>
        </w:rPr>
        <w:t>But, depending on where we start, we can take different paths.</w:t>
      </w:r>
    </w:p>
    <w:p w:rsidR="002914BC" w:rsidRDefault="002914BC" w:rsidP="002914BC">
      <w:pPr>
        <w:jc w:val="center"/>
        <w:rPr>
          <w:rFonts w:eastAsiaTheme="minorEastAsia"/>
        </w:rPr>
      </w:pPr>
      <w:r>
        <w:rPr>
          <w:noProof/>
        </w:rPr>
        <w:drawing>
          <wp:inline distT="0" distB="0" distL="0" distR="0">
            <wp:extent cx="3809524" cy="195238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809524" cy="1952381"/>
                    </a:xfrm>
                    <a:prstGeom prst="rect">
                      <a:avLst/>
                    </a:prstGeom>
                  </pic:spPr>
                </pic:pic>
              </a:graphicData>
            </a:graphic>
          </wp:inline>
        </w:drawing>
      </w:r>
    </w:p>
    <w:p w:rsidR="002914BC" w:rsidRDefault="002914BC" w:rsidP="006C42CA">
      <w:pPr>
        <w:rPr>
          <w:rFonts w:eastAsiaTheme="minorEastAsia"/>
        </w:rPr>
      </w:pPr>
      <w:r>
        <w:rPr>
          <w:rFonts w:eastAsiaTheme="minorEastAsia"/>
        </w:rPr>
        <w:t>Mathematically, what we are repeating until convergence</w:t>
      </w:r>
    </w:p>
    <w:p w:rsidR="002914BC" w:rsidRDefault="00F96E91" w:rsidP="006C42CA">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j</m:t>
              </m:r>
            </m:sub>
            <m:sup>
              <m:r>
                <w:rPr>
                  <w:rFonts w:ascii="Cambria Math" w:eastAsiaTheme="minorEastAsia" w:hAnsi="Cambria Math"/>
                </w:rPr>
                <m:t>n+1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j</m:t>
              </m:r>
            </m:sub>
            <m:sup>
              <m:r>
                <w:rPr>
                  <w:rFonts w:ascii="Cambria Math" w:eastAsiaTheme="minorEastAsia" w:hAnsi="Cambria Math"/>
                </w:rPr>
                <m:t>n</m:t>
              </m:r>
            </m:sup>
          </m:sSubSup>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J</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0</m:t>
                  </m:r>
                </m:sub>
                <m:sup>
                  <m:r>
                    <w:rPr>
                      <w:rFonts w:ascii="Cambria Math" w:eastAsiaTheme="minorEastAsia" w:hAnsi="Cambria Math"/>
                    </w:rPr>
                    <m:t>n</m:t>
                  </m:r>
                </m:sup>
              </m:sSubSup>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1</m:t>
                  </m:r>
                </m:sub>
                <m:sup>
                  <m:r>
                    <w:rPr>
                      <w:rFonts w:ascii="Cambria Math" w:eastAsiaTheme="minorEastAsia" w:hAnsi="Cambria Math"/>
                    </w:rPr>
                    <m:t>n</m:t>
                  </m:r>
                </m:sup>
              </m:sSubSup>
            </m:e>
          </m:d>
          <m:r>
            <w:rPr>
              <w:rFonts w:ascii="Cambria Math" w:eastAsiaTheme="minorEastAsia" w:hAnsi="Cambria Math"/>
            </w:rPr>
            <m:t>for j=0 and 1</m:t>
          </m:r>
        </m:oMath>
      </m:oMathPara>
    </w:p>
    <w:p w:rsidR="00C12DE4" w:rsidRDefault="002914BC" w:rsidP="006C42CA">
      <w:pPr>
        <w:rPr>
          <w:rFonts w:eastAsiaTheme="minorEastAsia"/>
          <w:noProof/>
        </w:rPr>
      </w:pPr>
      <w:r>
        <w:rPr>
          <w:noProof/>
        </w:rPr>
        <w:t xml:space="preserve">We update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 xml:space="preserve">1 </m:t>
            </m:r>
          </m:sub>
        </m:sSub>
      </m:oMath>
      <w:r>
        <w:rPr>
          <w:noProof/>
        </w:rPr>
        <w:t>simultaneously.</w:t>
      </w:r>
      <w:r w:rsidR="008F2A08">
        <w:rPr>
          <w:noProof/>
        </w:rPr>
        <w:t xml:space="preserve">  </w:t>
      </w:r>
      <m:oMath>
        <m:r>
          <w:rPr>
            <w:rFonts w:ascii="Cambria Math" w:eastAsiaTheme="minorEastAsia" w:hAnsi="Cambria Math"/>
          </w:rPr>
          <m:t>α</m:t>
        </m:r>
      </m:oMath>
      <w:r w:rsidR="008F2A08">
        <w:rPr>
          <w:rFonts w:eastAsiaTheme="minorEastAsia"/>
          <w:noProof/>
        </w:rPr>
        <w:t>is called the learning rate.  It tells how big a step we must take at each point.  It is called the learning rate.</w:t>
      </w:r>
      <w:r w:rsidR="00C12DE4">
        <w:rPr>
          <w:rFonts w:eastAsiaTheme="minorEastAsia"/>
          <w:noProof/>
        </w:rPr>
        <w:t xml:space="preserve">  Those of you familiar with calculus can verify that for linear regression, this becomes</w:t>
      </w:r>
    </w:p>
    <w:p w:rsidR="002914BC" w:rsidRDefault="00C12DE4" w:rsidP="00C12DE4">
      <w:pPr>
        <w:jc w:val="center"/>
        <w:rPr>
          <w:rFonts w:eastAsiaTheme="minorEastAsia"/>
          <w:noProof/>
        </w:rPr>
      </w:pPr>
      <w:r>
        <w:rPr>
          <w:noProof/>
        </w:rPr>
        <w:drawing>
          <wp:inline distT="0" distB="0" distL="0" distR="0">
            <wp:extent cx="3790476" cy="1580952"/>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790476" cy="1580952"/>
                    </a:xfrm>
                    <a:prstGeom prst="rect">
                      <a:avLst/>
                    </a:prstGeom>
                  </pic:spPr>
                </pic:pic>
              </a:graphicData>
            </a:graphic>
          </wp:inline>
        </w:drawing>
      </w:r>
    </w:p>
    <w:p w:rsidR="002914BC" w:rsidRDefault="00371F9E" w:rsidP="006C42CA">
      <w:pPr>
        <w:rPr>
          <w:rFonts w:eastAsiaTheme="minorEastAsia"/>
        </w:rPr>
      </w:pPr>
      <w:r>
        <w:rPr>
          <w:rFonts w:eastAsiaTheme="minorEastAsia"/>
        </w:rPr>
        <w:t>For the linear regression, the cost function will be bow shaped and hence we will always reach the same minimum</w:t>
      </w:r>
      <w:r w:rsidR="00C12DE4">
        <w:rPr>
          <w:rFonts w:eastAsiaTheme="minorEastAsia"/>
        </w:rPr>
        <w:t xml:space="preserve"> if we use gradient descent</w:t>
      </w:r>
      <w:r>
        <w:rPr>
          <w:rFonts w:eastAsiaTheme="minorEastAsia"/>
        </w:rPr>
        <w:t>.  But, in most general cases, gradient descent will find only a local minimum.</w:t>
      </w:r>
    </w:p>
    <w:p w:rsidR="00371F9E" w:rsidRDefault="00371F9E" w:rsidP="006C42CA">
      <w:pPr>
        <w:rPr>
          <w:rFonts w:eastAsiaTheme="minorEastAsia"/>
        </w:rPr>
      </w:pPr>
      <w:r>
        <w:rPr>
          <w:rFonts w:eastAsiaTheme="minorEastAsia"/>
        </w:rPr>
        <w:t>Let us understand gradient descent a bit more again with a single parameter example.</w:t>
      </w:r>
    </w:p>
    <w:p w:rsidR="00371F9E" w:rsidRDefault="007C04B1" w:rsidP="007C04B1">
      <w:pPr>
        <w:jc w:val="center"/>
        <w:rPr>
          <w:rFonts w:eastAsiaTheme="minorEastAsia"/>
        </w:rPr>
      </w:pPr>
      <w:r>
        <w:rPr>
          <w:noProof/>
        </w:rPr>
        <w:drawing>
          <wp:inline distT="0" distB="0" distL="0" distR="0">
            <wp:extent cx="4761905" cy="1866667"/>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761905" cy="1866667"/>
                    </a:xfrm>
                    <a:prstGeom prst="rect">
                      <a:avLst/>
                    </a:prstGeom>
                  </pic:spPr>
                </pic:pic>
              </a:graphicData>
            </a:graphic>
          </wp:inline>
        </w:drawing>
      </w:r>
    </w:p>
    <w:p w:rsidR="007C04B1" w:rsidRDefault="007C04B1" w:rsidP="007C04B1">
      <w:pPr>
        <w:rPr>
          <w:rFonts w:eastAsiaTheme="minorEastAsia"/>
        </w:rPr>
      </w:pPr>
      <w:r>
        <w:rPr>
          <w:rFonts w:eastAsiaTheme="minorEastAsia"/>
        </w:rPr>
        <w:t xml:space="preserve">Clearly, gradient descent always moves you towards minima.  At minima, as derivative is zero, it keeps you unmoved. </w:t>
      </w:r>
    </w:p>
    <w:p w:rsidR="007C04B1" w:rsidRDefault="007C04B1" w:rsidP="007C04B1">
      <w:pPr>
        <w:rPr>
          <w:rFonts w:eastAsiaTheme="minorEastAsia"/>
        </w:rPr>
      </w:pPr>
      <w:r>
        <w:rPr>
          <w:rFonts w:eastAsiaTheme="minorEastAsia"/>
        </w:rPr>
        <w:t xml:space="preserve">A low learning rate means baby steps.  A high learning rate means non-convergence as shown below.  However, once you </w:t>
      </w:r>
      <w:r>
        <w:rPr>
          <w:rFonts w:eastAsiaTheme="minorEastAsia"/>
        </w:rPr>
        <w:lastRenderedPageBreak/>
        <w:t>finalize on a learning rate, you need not change it as the slope reduces as you go near the minimum value.</w:t>
      </w:r>
    </w:p>
    <w:p w:rsidR="007C04B1" w:rsidRDefault="007C04B1" w:rsidP="007C04B1">
      <w:pPr>
        <w:jc w:val="center"/>
        <w:rPr>
          <w:rFonts w:eastAsiaTheme="minorEastAsia"/>
        </w:rPr>
      </w:pPr>
      <w:r>
        <w:rPr>
          <w:noProof/>
        </w:rPr>
        <w:drawing>
          <wp:inline distT="0" distB="0" distL="0" distR="0">
            <wp:extent cx="4761905" cy="174285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761905" cy="1742857"/>
                    </a:xfrm>
                    <a:prstGeom prst="rect">
                      <a:avLst/>
                    </a:prstGeom>
                  </pic:spPr>
                </pic:pic>
              </a:graphicData>
            </a:graphic>
          </wp:inline>
        </w:drawing>
      </w:r>
    </w:p>
    <w:p w:rsidR="007C04B1" w:rsidRDefault="007C04B1" w:rsidP="007C04B1">
      <w:pPr>
        <w:rPr>
          <w:rFonts w:eastAsiaTheme="minorEastAsia"/>
        </w:rPr>
      </w:pPr>
      <w:r>
        <w:rPr>
          <w:rFonts w:eastAsiaTheme="minorEastAsia"/>
        </w:rPr>
        <w:t xml:space="preserve">This is in fact a disadvantage of gradient descent that you need to experiment and find the best learning rate.  But, if you normalize data and choose a good learning rate through experimentation, you converge fairly well.  </w:t>
      </w:r>
    </w:p>
    <w:p w:rsidR="007C04B1" w:rsidRDefault="007C04B1" w:rsidP="007C04B1">
      <w:pPr>
        <w:rPr>
          <w:rFonts w:eastAsiaTheme="minorEastAsia"/>
        </w:rPr>
      </w:pPr>
      <w:r>
        <w:rPr>
          <w:rFonts w:eastAsiaTheme="minorEastAsia"/>
        </w:rPr>
        <w:t>There are more advanced and complex algorithms for finding the minima of a cost function.  But, gradient descent is the most simplest and popular.</w:t>
      </w:r>
    </w:p>
    <w:p w:rsidR="00146443" w:rsidRDefault="00146443" w:rsidP="006C42CA">
      <w:pPr>
        <w:rPr>
          <w:rFonts w:eastAsiaTheme="minorEastAsia"/>
        </w:rPr>
      </w:pPr>
      <w:r>
        <w:rPr>
          <w:rFonts w:eastAsiaTheme="minorEastAsia"/>
        </w:rPr>
        <w:t xml:space="preserve">One advantage is that if you have multiple features, gradient descent can be easily </w:t>
      </w:r>
      <w:r w:rsidR="00B57141">
        <w:rPr>
          <w:rFonts w:eastAsiaTheme="minorEastAsia"/>
        </w:rPr>
        <w:t>scaled up.  Let us say, in our original problem, we added rain fall, type of soil also in our analysis.  The hypothesis now takes the following form</w:t>
      </w:r>
    </w:p>
    <w:p w:rsidR="00B57141" w:rsidRPr="00B57141" w:rsidRDefault="00B57141" w:rsidP="006C42CA">
      <w:pPr>
        <w:rPr>
          <w:rFonts w:eastAsiaTheme="minorEastAsia"/>
        </w:rPr>
      </w:pPr>
      <m:oMathPara>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rsidR="00B57141" w:rsidRDefault="00B57141" w:rsidP="006C42CA">
      <w:pPr>
        <w:rPr>
          <w:rFonts w:eastAsiaTheme="minorEastAsia"/>
        </w:rPr>
      </w:pPr>
      <w:r>
        <w:rPr>
          <w:rFonts w:eastAsiaTheme="minorEastAsia"/>
        </w:rPr>
        <w:t xml:space="preserve">To simplify this, let us use the matrix notation.  Let us introduce a term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which is always equal to 1.  Then, we introduce two column vectors X </w:t>
      </w:r>
      <w:proofErr w:type="gramStart"/>
      <w:r>
        <w:rPr>
          <w:rFonts w:eastAsiaTheme="minorEastAsia"/>
        </w:rPr>
        <w:t xml:space="preserve">and </w:t>
      </w:r>
      <m:oMath>
        <w:proofErr w:type="gramEnd"/>
        <m:r>
          <w:rPr>
            <w:rFonts w:ascii="Cambria Math" w:eastAsiaTheme="minorEastAsia" w:hAnsi="Cambria Math"/>
          </w:rPr>
          <m:t>θ</m:t>
        </m:r>
      </m:oMath>
      <w:r>
        <w:rPr>
          <w:rFonts w:eastAsiaTheme="minorEastAsia"/>
        </w:rPr>
        <w:t>.</w:t>
      </w:r>
    </w:p>
    <w:p w:rsidR="007651F5" w:rsidRDefault="007651F5" w:rsidP="007651F5">
      <w:pPr>
        <w:jc w:val="center"/>
        <w:rPr>
          <w:rFonts w:eastAsiaTheme="minorEastAsia"/>
        </w:rPr>
      </w:pPr>
      <w:r>
        <w:rPr>
          <w:rFonts w:eastAsiaTheme="minorEastAsia"/>
          <w:noProof/>
        </w:rPr>
        <w:drawing>
          <wp:inline distT="0" distB="0" distL="0" distR="0">
            <wp:extent cx="3667125" cy="1076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7125" cy="1076325"/>
                    </a:xfrm>
                    <a:prstGeom prst="rect">
                      <a:avLst/>
                    </a:prstGeom>
                    <a:noFill/>
                    <a:ln>
                      <a:noFill/>
                    </a:ln>
                  </pic:spPr>
                </pic:pic>
              </a:graphicData>
            </a:graphic>
          </wp:inline>
        </w:drawing>
      </w:r>
    </w:p>
    <w:p w:rsidR="007651F5" w:rsidRDefault="007651F5" w:rsidP="007651F5">
      <w:pPr>
        <w:rPr>
          <w:rFonts w:eastAsiaTheme="minorEastAsia"/>
        </w:rPr>
      </w:pPr>
      <w:r>
        <w:rPr>
          <w:rFonts w:eastAsiaTheme="minorEastAsia"/>
        </w:rPr>
        <w:t xml:space="preserve">So, the hypothesis for a multivariate regression can be written </w:t>
      </w:r>
      <w:proofErr w:type="gramStart"/>
      <w:r>
        <w:rPr>
          <w:rFonts w:eastAsiaTheme="minorEastAsia"/>
        </w:rPr>
        <w:t xml:space="preserve">as </w:t>
      </w:r>
      <m:oMath>
        <w:proofErr w:type="gramEnd"/>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oMath>
      <w:r>
        <w:rPr>
          <w:rFonts w:eastAsiaTheme="minorEastAsia"/>
        </w:rPr>
        <w:t>.  The gradient descent equation will then be</w:t>
      </w:r>
    </w:p>
    <w:p w:rsidR="007651F5" w:rsidRDefault="00B06A50" w:rsidP="007651F5">
      <w:pPr>
        <w:jc w:val="center"/>
        <w:rPr>
          <w:rFonts w:eastAsiaTheme="minorEastAsia"/>
        </w:rPr>
      </w:pPr>
      <w:r>
        <w:rPr>
          <w:noProof/>
        </w:rPr>
        <w:lastRenderedPageBreak/>
        <w:drawing>
          <wp:inline distT="0" distB="0" distL="0" distR="0">
            <wp:extent cx="2847975" cy="166784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847975" cy="1667842"/>
                    </a:xfrm>
                    <a:prstGeom prst="rect">
                      <a:avLst/>
                    </a:prstGeom>
                  </pic:spPr>
                </pic:pic>
              </a:graphicData>
            </a:graphic>
          </wp:inline>
        </w:drawing>
      </w:r>
    </w:p>
    <w:p w:rsidR="00220123" w:rsidRDefault="00991409" w:rsidP="00B57141">
      <w:pPr>
        <w:rPr>
          <w:rFonts w:eastAsiaTheme="minorEastAsia"/>
        </w:rPr>
      </w:pPr>
      <w:r>
        <w:rPr>
          <w:rFonts w:eastAsiaTheme="minorEastAsia"/>
        </w:rPr>
        <w:t xml:space="preserve">Actually, for linear regression, the cost function can be minimized analytically by taking derivatives with respect to each of the parameters and simultaneously solving them.  </w:t>
      </w:r>
      <w:r w:rsidR="00220123">
        <w:rPr>
          <w:rFonts w:eastAsiaTheme="minorEastAsia"/>
        </w:rPr>
        <w:t>Let us say, we are working on the following data</w:t>
      </w:r>
    </w:p>
    <w:p w:rsidR="00220123" w:rsidRDefault="00220123" w:rsidP="00220123">
      <w:pPr>
        <w:jc w:val="center"/>
        <w:rPr>
          <w:rFonts w:eastAsiaTheme="minorEastAsia"/>
        </w:rPr>
      </w:pPr>
      <w:r>
        <w:rPr>
          <w:noProof/>
        </w:rPr>
        <w:drawing>
          <wp:inline distT="0" distB="0" distL="0" distR="0">
            <wp:extent cx="3809524" cy="1809524"/>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809524" cy="1809524"/>
                    </a:xfrm>
                    <a:prstGeom prst="rect">
                      <a:avLst/>
                    </a:prstGeom>
                  </pic:spPr>
                </pic:pic>
              </a:graphicData>
            </a:graphic>
          </wp:inline>
        </w:drawing>
      </w:r>
    </w:p>
    <w:p w:rsidR="00B57141" w:rsidRDefault="00991409" w:rsidP="00B57141">
      <w:pPr>
        <w:rPr>
          <w:rFonts w:eastAsiaTheme="minorEastAsia"/>
        </w:rPr>
      </w:pPr>
      <w:r>
        <w:rPr>
          <w:rFonts w:eastAsiaTheme="minorEastAsia"/>
        </w:rPr>
        <w:t>Using linear algebra, we can show that the analytical solution is</w:t>
      </w:r>
    </w:p>
    <w:p w:rsidR="00991409" w:rsidRDefault="00991409" w:rsidP="00991409">
      <w:pPr>
        <w:jc w:val="center"/>
        <w:rPr>
          <w:rFonts w:eastAsiaTheme="minorEastAsia"/>
        </w:rPr>
      </w:pPr>
      <w:r>
        <w:rPr>
          <w:noProof/>
        </w:rPr>
        <w:drawing>
          <wp:inline distT="0" distB="0" distL="0" distR="0">
            <wp:extent cx="1714500" cy="3117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714500" cy="311727"/>
                    </a:xfrm>
                    <a:prstGeom prst="rect">
                      <a:avLst/>
                    </a:prstGeom>
                  </pic:spPr>
                </pic:pic>
              </a:graphicData>
            </a:graphic>
          </wp:inline>
        </w:drawing>
      </w:r>
    </w:p>
    <w:p w:rsidR="00B57141" w:rsidRDefault="00220123" w:rsidP="00B57141">
      <w:pPr>
        <w:rPr>
          <w:rFonts w:eastAsiaTheme="minorEastAsia"/>
        </w:rPr>
      </w:pPr>
      <w:r>
        <w:rPr>
          <w:rFonts w:eastAsiaTheme="minorEastAsia"/>
        </w:rPr>
        <w:t>However, g</w:t>
      </w:r>
      <w:r w:rsidR="00193ECD">
        <w:rPr>
          <w:rFonts w:eastAsiaTheme="minorEastAsia"/>
        </w:rPr>
        <w:t xml:space="preserve">radient descent works best for very large dimensional problem (attributes more than 10,000).  </w:t>
      </w:r>
      <w:r w:rsidR="00A00B0E">
        <w:rPr>
          <w:rFonts w:eastAsiaTheme="minorEastAsia"/>
        </w:rPr>
        <w:t>It also is used extensively for other cost functions (logistic regression, neural networks etc.)</w:t>
      </w:r>
      <w:r w:rsidR="00F90E6F">
        <w:rPr>
          <w:rFonts w:eastAsiaTheme="minorEastAsia"/>
        </w:rPr>
        <w:t>.</w:t>
      </w:r>
    </w:p>
    <w:p w:rsidR="00F90E6F" w:rsidRDefault="00F90E6F" w:rsidP="00B57141">
      <w:pPr>
        <w:rPr>
          <w:rFonts w:eastAsiaTheme="minorEastAsia"/>
        </w:rPr>
      </w:pPr>
      <w:r>
        <w:rPr>
          <w:rFonts w:eastAsiaTheme="minorEastAsia"/>
        </w:rPr>
        <w:t>When there are categorical variable, they are directly implemented if they are binary.  For variables with more bins, dummy variables are created.</w:t>
      </w:r>
    </w:p>
    <w:p w:rsidR="006C42CA" w:rsidRDefault="001E1D61" w:rsidP="006C42CA">
      <w:pPr>
        <w:rPr>
          <w:rFonts w:eastAsiaTheme="minorEastAsia"/>
        </w:rPr>
      </w:pPr>
      <w:r>
        <w:rPr>
          <w:rFonts w:eastAsiaTheme="minorEastAsia"/>
        </w:rPr>
        <w:t>Great! That is all the science you need to know about linear regression.  Let us do some R.</w:t>
      </w:r>
      <w:r w:rsidR="00D15F2F">
        <w:rPr>
          <w:rFonts w:eastAsiaTheme="minorEastAsia"/>
        </w:rPr>
        <w:t xml:space="preserve">  Over to code!</w:t>
      </w:r>
    </w:p>
    <w:p w:rsidR="00D15F2F" w:rsidRDefault="00D15F2F" w:rsidP="0068080D">
      <w:pPr>
        <w:pStyle w:val="Heading2"/>
        <w:rPr>
          <w:rFonts w:eastAsiaTheme="minorEastAsia"/>
        </w:rPr>
      </w:pPr>
      <w:proofErr w:type="gramStart"/>
      <w:r>
        <w:rPr>
          <w:rFonts w:eastAsiaTheme="minorEastAsia"/>
        </w:rPr>
        <w:lastRenderedPageBreak/>
        <w:t>Analyzing linear regression</w:t>
      </w:r>
      <w:r w:rsidR="003F01D3">
        <w:rPr>
          <w:rFonts w:eastAsiaTheme="minorEastAsia"/>
        </w:rPr>
        <w:t>.</w:t>
      </w:r>
      <w:proofErr w:type="gramEnd"/>
    </w:p>
    <w:p w:rsidR="003F01D3" w:rsidRDefault="003F01D3" w:rsidP="003F01D3">
      <w:r>
        <w:t xml:space="preserve">In the </w:t>
      </w:r>
      <w:proofErr w:type="spellStart"/>
      <w:r>
        <w:t>car.test.frame</w:t>
      </w:r>
      <w:proofErr w:type="spellEnd"/>
      <w:r>
        <w:t xml:space="preserve"> data, let us plot Disp. as a function of HP</w:t>
      </w:r>
      <w:r w:rsidR="00C902DF">
        <w:t xml:space="preserve"> and Weight</w:t>
      </w:r>
    </w:p>
    <w:p w:rsidR="003F01D3" w:rsidRDefault="003F01D3" w:rsidP="003F01D3">
      <w:r>
        <w:rPr>
          <w:noProof/>
        </w:rPr>
        <w:drawing>
          <wp:inline distT="0" distB="0" distL="0" distR="0">
            <wp:extent cx="4819650" cy="2905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819650" cy="2905125"/>
                    </a:xfrm>
                    <a:prstGeom prst="rect">
                      <a:avLst/>
                    </a:prstGeom>
                  </pic:spPr>
                </pic:pic>
              </a:graphicData>
            </a:graphic>
          </wp:inline>
        </w:drawing>
      </w:r>
    </w:p>
    <w:p w:rsidR="00C902DF" w:rsidRDefault="00C902DF" w:rsidP="003F01D3">
      <w:r>
        <w:t>Firstly, the R square is a good indication of how good the fit is.  It says here that, we explain 73.7% of the variance in the data.  So, the model reduces the variance in the data by 73.7% compared to the simple mean.</w:t>
      </w:r>
    </w:p>
    <w:p w:rsidR="00C902DF" w:rsidRDefault="00C902DF" w:rsidP="003F01D3">
      <w:r>
        <w:t>The equation is</w:t>
      </w:r>
    </w:p>
    <w:p w:rsidR="00C902DF" w:rsidRDefault="00C902DF" w:rsidP="00C902DF">
      <w:pPr>
        <w:jc w:val="center"/>
      </w:pPr>
      <w:r>
        <w:t>Disp. = -88.79 + 0.85*HP+ 0.04*Weight</w:t>
      </w:r>
    </w:p>
    <w:p w:rsidR="00220EE8" w:rsidRDefault="00C902DF" w:rsidP="00C902DF">
      <w:r>
        <w:t xml:space="preserve">So, both HP and Weight have a proportional relation.  </w:t>
      </w:r>
    </w:p>
    <w:p w:rsidR="00220EE8" w:rsidRDefault="00C902DF" w:rsidP="00C902DF">
      <w:r>
        <w:t>If one of them is negative, that meant it had a</w:t>
      </w:r>
      <w:r w:rsidR="00220EE8">
        <w:t>n</w:t>
      </w:r>
      <w:r>
        <w:t xml:space="preserve"> inverse relation.  </w:t>
      </w:r>
    </w:p>
    <w:p w:rsidR="00C902DF" w:rsidRDefault="00220EE8" w:rsidP="00C902DF">
      <w:r>
        <w:t>As the coefficient of HP is larger than that of Weight, c</w:t>
      </w:r>
      <w:r w:rsidR="00C902DF">
        <w:t>hange in HP has a higher impact that change in Weight on the displacement.</w:t>
      </w:r>
      <w:r>
        <w:t xml:space="preserve">  When you have multiple variables, analyzing coefficients is a good way to see which attribute impacts the dependent attribute most.  For such analyses, it is better to normalize all the dependent attributes.</w:t>
      </w:r>
    </w:p>
    <w:p w:rsidR="00C902DF" w:rsidRDefault="00781BF6" w:rsidP="00C902DF">
      <w:r>
        <w:lastRenderedPageBreak/>
        <w:t xml:space="preserve">The standard error is the SD of each of the </w:t>
      </w:r>
      <w:r w:rsidR="00220EE8">
        <w:t xml:space="preserve">predicted </w:t>
      </w:r>
      <w:r>
        <w:t xml:space="preserve">values.  </w:t>
      </w:r>
      <w:r w:rsidR="00C902DF">
        <w:t>The Pr indicates how confident the model</w:t>
      </w:r>
      <w:r>
        <w:t xml:space="preserve"> is about the sign of the coefficients and intercept.  So, low Pr </w:t>
      </w:r>
      <w:r w:rsidR="00D1261C">
        <w:t>indicates</w:t>
      </w:r>
      <w:r>
        <w:t xml:space="preserve"> good and confident fit.  T value indicates how many SDs away the </w:t>
      </w:r>
      <w:r w:rsidR="00C66D57">
        <w:t>value is from zero.  A high t value is better.</w:t>
      </w:r>
    </w:p>
    <w:p w:rsidR="003F01D3" w:rsidRDefault="0066018A" w:rsidP="0066018A">
      <w:pPr>
        <w:pStyle w:val="Heading1"/>
      </w:pPr>
      <w:r>
        <w:t>Logistic regression</w:t>
      </w:r>
    </w:p>
    <w:p w:rsidR="0066018A" w:rsidRDefault="00150FB2" w:rsidP="0066018A">
      <w:r>
        <w:t>As mentioned before, logistic regression is a classification problem.</w:t>
      </w:r>
    </w:p>
    <w:p w:rsidR="00150FB2" w:rsidRDefault="00150FB2" w:rsidP="00150FB2">
      <w:r>
        <w:t xml:space="preserve">Logistic regression extends the ideas of linear regression to the situation where the dependent variable Y, is categorical. We can think of categorical variable as dividing the observations into classes. </w:t>
      </w:r>
    </w:p>
    <w:p w:rsidR="00323785" w:rsidRDefault="00150FB2" w:rsidP="00150FB2">
      <w:r>
        <w:t xml:space="preserve">For example, if Y denotes whether a particular customer is likely to purchases a product (1) or not likely to purchase (0)  we have a categorical variable with 2 </w:t>
      </w:r>
      <w:r w:rsidRPr="00BB1326">
        <w:rPr>
          <w:i/>
        </w:rPr>
        <w:t>categories or classes</w:t>
      </w:r>
      <w:r>
        <w:rPr>
          <w:i/>
        </w:rPr>
        <w:t xml:space="preserve"> (0 and 1)</w:t>
      </w:r>
      <w:r>
        <w:t xml:space="preserve">. </w:t>
      </w:r>
    </w:p>
    <w:p w:rsidR="00323785" w:rsidRDefault="00323785" w:rsidP="00323785">
      <w:pPr>
        <w:jc w:val="center"/>
      </w:pPr>
      <w:r>
        <w:rPr>
          <w:noProof/>
        </w:rPr>
        <w:drawing>
          <wp:inline distT="0" distB="0" distL="0" distR="0">
            <wp:extent cx="3790950" cy="180225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0950" cy="1802255"/>
                    </a:xfrm>
                    <a:prstGeom prst="rect">
                      <a:avLst/>
                    </a:prstGeom>
                    <a:noFill/>
                    <a:ln>
                      <a:noFill/>
                    </a:ln>
                  </pic:spPr>
                </pic:pic>
              </a:graphicData>
            </a:graphic>
          </wp:inline>
        </w:drawing>
      </w:r>
    </w:p>
    <w:p w:rsidR="00323785" w:rsidRDefault="00323785" w:rsidP="00150FB2">
      <w:r>
        <w:t>Let us say, we want to model it as a function of income level.  One thing we can do is to model using linear regression.</w:t>
      </w:r>
    </w:p>
    <w:p w:rsidR="00323785" w:rsidRDefault="00323785" w:rsidP="00323785">
      <w:pPr>
        <w:jc w:val="center"/>
      </w:pPr>
      <w:r>
        <w:rPr>
          <w:noProof/>
        </w:rPr>
        <w:lastRenderedPageBreak/>
        <w:drawing>
          <wp:inline distT="0" distB="0" distL="0" distR="0">
            <wp:extent cx="3724275" cy="1847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24275" cy="1847850"/>
                    </a:xfrm>
                    <a:prstGeom prst="rect">
                      <a:avLst/>
                    </a:prstGeom>
                    <a:noFill/>
                    <a:ln>
                      <a:noFill/>
                    </a:ln>
                  </pic:spPr>
                </pic:pic>
              </a:graphicData>
            </a:graphic>
          </wp:inline>
        </w:drawing>
      </w:r>
    </w:p>
    <w:p w:rsidR="0049749B" w:rsidRDefault="0049749B" w:rsidP="0049749B">
      <w:r>
        <w:t>As linear regression out puts a numeric value and not 0 and 1, we can identify a threshold value of y and define such that above that it is 1 and below that is 0.  As you can see, it works fine in the above example.  But, imagine a slightly different data set.  As you can see linear regression and the same threshold give a poorer result.</w:t>
      </w:r>
    </w:p>
    <w:p w:rsidR="0049749B" w:rsidRDefault="0049749B" w:rsidP="0049749B"/>
    <w:p w:rsidR="00323785" w:rsidRDefault="00323785" w:rsidP="00323785">
      <w:pPr>
        <w:jc w:val="center"/>
      </w:pPr>
      <w:r>
        <w:rPr>
          <w:noProof/>
        </w:rPr>
        <w:drawing>
          <wp:inline distT="0" distB="0" distL="0" distR="0">
            <wp:extent cx="4352925" cy="1819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2925" cy="1819275"/>
                    </a:xfrm>
                    <a:prstGeom prst="rect">
                      <a:avLst/>
                    </a:prstGeom>
                    <a:noFill/>
                    <a:ln>
                      <a:noFill/>
                    </a:ln>
                  </pic:spPr>
                </pic:pic>
              </a:graphicData>
            </a:graphic>
          </wp:inline>
        </w:drawing>
      </w:r>
    </w:p>
    <w:p w:rsidR="00323785" w:rsidRDefault="00C971A0" w:rsidP="00323785">
      <w:r>
        <w:t>In addition, linear regression hypothesis can be much larger than 1 or much smaller than zero and hence thresholding becomes difficult.</w:t>
      </w:r>
    </w:p>
    <w:p w:rsidR="00150FB2" w:rsidRDefault="00150FB2" w:rsidP="00150FB2">
      <w:r>
        <w:t>In logistic regression we take two steps:</w:t>
      </w:r>
    </w:p>
    <w:p w:rsidR="00150FB2" w:rsidRDefault="00150FB2" w:rsidP="00150FB2">
      <w:pPr>
        <w:pStyle w:val="ListParagraph"/>
        <w:numPr>
          <w:ilvl w:val="0"/>
          <w:numId w:val="3"/>
        </w:numPr>
        <w:spacing w:before="0" w:after="200" w:line="276" w:lineRule="auto"/>
      </w:pPr>
      <w:r>
        <w:t>Find the estimates of the probabilities of belonging to each class. Case when Y = 0 or 1, the probability of belonging to class 1, P(Y=1)</w:t>
      </w:r>
    </w:p>
    <w:p w:rsidR="00150FB2" w:rsidRDefault="00150FB2" w:rsidP="00150FB2">
      <w:pPr>
        <w:pStyle w:val="ListParagraph"/>
        <w:spacing w:line="276" w:lineRule="auto"/>
      </w:pPr>
    </w:p>
    <w:p w:rsidR="00150FB2" w:rsidRDefault="00150FB2" w:rsidP="00150FB2">
      <w:pPr>
        <w:pStyle w:val="ListParagraph"/>
        <w:numPr>
          <w:ilvl w:val="0"/>
          <w:numId w:val="3"/>
        </w:numPr>
        <w:spacing w:before="0" w:after="200" w:line="276" w:lineRule="auto"/>
      </w:pPr>
      <w:r>
        <w:lastRenderedPageBreak/>
        <w:t>Use a cut-off value on these probabilities in order to classify each case in one of the classes. For example in binary case, a cut-off of 0.5 means that the cases with an estimated probability of P(Y=1) &gt; 0.5 are classified as belonging to class 1, whereas cases with P(Y=0) &lt; 0.5 are classified as belonging to class 0. The cut-off need not be set at 0.5. When the event in the question is a low-probability event, a higher than average cut-off value, although below 0.5 may be sufficient to classify. Deciding a cut-off value is an ‘Art’ rather than science.</w:t>
      </w:r>
    </w:p>
    <w:p w:rsidR="00150FB2" w:rsidRDefault="00150FB2" w:rsidP="00150FB2">
      <w:pPr>
        <w:rPr>
          <w:b/>
        </w:rPr>
      </w:pPr>
      <w:r w:rsidRPr="003B35CE">
        <w:rPr>
          <w:b/>
        </w:rPr>
        <w:t>Model</w:t>
      </w:r>
    </w:p>
    <w:p w:rsidR="00E114A2" w:rsidRDefault="00E114A2" w:rsidP="00150FB2">
      <w:r w:rsidRPr="00E114A2">
        <w:t xml:space="preserve">The </w:t>
      </w:r>
      <w:r>
        <w:t>hypothesis in li</w:t>
      </w:r>
      <w:bookmarkStart w:id="0" w:name="_GoBack"/>
      <w:bookmarkEnd w:id="0"/>
      <w:r>
        <w:t>near regression is</w:t>
      </w:r>
    </w:p>
    <w:p w:rsidR="00E114A2" w:rsidRDefault="00E114A2" w:rsidP="00E114A2">
      <w:pPr>
        <w:jc w:val="center"/>
        <w:rPr>
          <w:rFonts w:eastAsiaTheme="minorEastAsia"/>
        </w:rPr>
      </w:pPr>
      <w:r>
        <w:t>h =</w:t>
      </w:r>
      <m:oMath>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p>
    <w:p w:rsidR="00796F1D" w:rsidRPr="00E114A2" w:rsidRDefault="00796F1D" w:rsidP="00796F1D">
      <w:r>
        <w:rPr>
          <w:rFonts w:eastAsiaTheme="minorEastAsia"/>
        </w:rPr>
        <w:t>However, this can go from -</w:t>
      </w:r>
      <m:oMath>
        <m:r>
          <w:rPr>
            <w:rFonts w:ascii="Cambria Math" w:eastAsiaTheme="minorEastAsia" w:hAnsi="Cambria Math"/>
          </w:rPr>
          <m:t>∞</m:t>
        </m:r>
      </m:oMath>
      <w:r>
        <w:rPr>
          <w:rFonts w:eastAsiaTheme="minorEastAsia"/>
        </w:rPr>
        <w:t xml:space="preserve"> to </w:t>
      </w:r>
      <m:oMath>
        <m:r>
          <w:rPr>
            <w:rFonts w:ascii="Cambria Math" w:eastAsiaTheme="minorEastAsia" w:hAnsi="Cambria Math"/>
          </w:rPr>
          <m:t>∞.</m:t>
        </m:r>
      </m:oMath>
      <w:r>
        <w:rPr>
          <w:rFonts w:eastAsiaTheme="minorEastAsia"/>
        </w:rPr>
        <w:t xml:space="preserve">  </w:t>
      </w:r>
      <w:proofErr w:type="gramStart"/>
      <w:r>
        <w:rPr>
          <w:rFonts w:eastAsiaTheme="minorEastAsia"/>
        </w:rPr>
        <w:t>So</w:t>
      </w:r>
      <w:proofErr w:type="gramEnd"/>
      <w:r>
        <w:rPr>
          <w:rFonts w:eastAsiaTheme="minorEastAsia"/>
        </w:rPr>
        <w:t>, we modify it into a sigmoid or logistic function as shown below</w:t>
      </w:r>
    </w:p>
    <w:p w:rsidR="00150FB2" w:rsidRDefault="00796F1D" w:rsidP="00150FB2">
      <w:pPr>
        <w:jc w:val="center"/>
        <w:rPr>
          <w:rFonts w:eastAsiaTheme="minorEastAsia"/>
          <w:i/>
        </w:rPr>
      </w:pPr>
      <w:r>
        <w:rPr>
          <w:rFonts w:eastAsiaTheme="minorEastAsia"/>
        </w:rPr>
        <w:t>h</w:t>
      </w:r>
      <w:r w:rsidR="00150FB2">
        <w:rPr>
          <w:rFonts w:eastAsiaTheme="minorEastAsia"/>
        </w:rPr>
        <w:t xml:space="preserve"> = </w:t>
      </w:r>
      <m:oMath>
        <m:f>
          <m:fPr>
            <m:ctrlPr>
              <w:rPr>
                <w:rFonts w:ascii="Cambria Math" w:eastAsiaTheme="minorEastAsia" w:hAnsi="Cambria Math"/>
                <w:i/>
                <w:sz w:val="32"/>
              </w:rPr>
            </m:ctrlPr>
          </m:fPr>
          <m:num>
            <m:r>
              <w:rPr>
                <w:rFonts w:ascii="Cambria Math" w:eastAsiaTheme="minorEastAsia" w:hAnsi="Cambria Math"/>
                <w:sz w:val="32"/>
              </w:rPr>
              <m:t>1</m:t>
            </m:r>
          </m:num>
          <m:den>
            <m:r>
              <w:rPr>
                <w:rFonts w:ascii="Cambria Math" w:eastAsiaTheme="minorEastAsia" w:hAnsi="Cambria Math"/>
                <w:sz w:val="32"/>
              </w:rPr>
              <m:t>1+</m:t>
            </m:r>
            <m:sSup>
              <m:sSupPr>
                <m:ctrlPr>
                  <w:rPr>
                    <w:rFonts w:ascii="Cambria Math" w:eastAsiaTheme="minorEastAsia" w:hAnsi="Cambria Math"/>
                    <w:i/>
                    <w:sz w:val="32"/>
                  </w:rPr>
                </m:ctrlPr>
              </m:sSupPr>
              <m:e>
                <m:r>
                  <w:rPr>
                    <w:rFonts w:ascii="Cambria Math" w:eastAsiaTheme="minorEastAsia" w:hAnsi="Cambria Math"/>
                    <w:sz w:val="32"/>
                  </w:rPr>
                  <m:t>e</m:t>
                </m:r>
              </m:e>
              <m:sup>
                <m:r>
                  <w:rPr>
                    <w:rFonts w:ascii="Cambria Math" w:eastAsiaTheme="minorEastAsia" w:hAnsi="Cambria Math"/>
                    <w:sz w:val="32"/>
                  </w:rPr>
                  <m:t>-</m:t>
                </m:r>
                <m:sSup>
                  <m:sSupPr>
                    <m:ctrlPr>
                      <w:rPr>
                        <w:rFonts w:ascii="Cambria Math" w:eastAsiaTheme="minorEastAsia" w:hAnsi="Cambria Math"/>
                        <w:i/>
                        <w:sz w:val="32"/>
                      </w:rPr>
                    </m:ctrlPr>
                  </m:sSupPr>
                  <m:e>
                    <m:r>
                      <w:rPr>
                        <w:rFonts w:ascii="Cambria Math" w:eastAsiaTheme="minorEastAsia" w:hAnsi="Cambria Math"/>
                        <w:sz w:val="32"/>
                      </w:rPr>
                      <m:t>θ</m:t>
                    </m:r>
                  </m:e>
                  <m:sup>
                    <m:r>
                      <w:rPr>
                        <w:rFonts w:ascii="Cambria Math" w:eastAsiaTheme="minorEastAsia" w:hAnsi="Cambria Math"/>
                        <w:sz w:val="32"/>
                      </w:rPr>
                      <m:t>T</m:t>
                    </m:r>
                  </m:sup>
                </m:sSup>
                <m:r>
                  <w:rPr>
                    <w:rFonts w:ascii="Cambria Math" w:eastAsiaTheme="minorEastAsia" w:hAnsi="Cambria Math"/>
                    <w:sz w:val="32"/>
                  </w:rPr>
                  <m:t>X</m:t>
                </m:r>
              </m:sup>
            </m:sSup>
          </m:den>
        </m:f>
      </m:oMath>
      <w:r w:rsidR="00150FB2">
        <w:rPr>
          <w:rFonts w:eastAsiaTheme="minorEastAsia"/>
        </w:rPr>
        <w:t xml:space="preserve">   </w:t>
      </w:r>
      <w:r w:rsidR="00150FB2" w:rsidRPr="004B6361">
        <w:rPr>
          <w:rFonts w:eastAsiaTheme="minorEastAsia"/>
          <w:i/>
        </w:rPr>
        <w:t>(This is called the logistic response function)</w:t>
      </w:r>
    </w:p>
    <w:p w:rsidR="00E114A2" w:rsidRDefault="00C971A0" w:rsidP="00150FB2">
      <w:pPr>
        <w:rPr>
          <w:rFonts w:eastAsiaTheme="minorEastAsia"/>
        </w:rPr>
      </w:pPr>
      <w:r>
        <w:rPr>
          <w:rFonts w:eastAsiaTheme="minorEastAsia"/>
        </w:rPr>
        <w:t>When x= -</w:t>
      </w:r>
      <m:oMath>
        <m:r>
          <w:rPr>
            <w:rFonts w:ascii="Cambria Math" w:eastAsiaTheme="minorEastAsia" w:hAnsi="Cambria Math"/>
          </w:rPr>
          <m:t>∞</m:t>
        </m:r>
      </m:oMath>
      <w:r>
        <w:rPr>
          <w:rFonts w:eastAsiaTheme="minorEastAsia"/>
        </w:rPr>
        <w:t>, y</w:t>
      </w:r>
      <w:r w:rsidRPr="00C971A0">
        <w:rPr>
          <w:rFonts w:eastAsiaTheme="minorEastAsia"/>
          <w:vertAlign w:val="subscript"/>
        </w:rPr>
        <w:t>i</w:t>
      </w:r>
      <w:r>
        <w:rPr>
          <w:rFonts w:eastAsiaTheme="minorEastAsia"/>
        </w:rPr>
        <w:t xml:space="preserve"> = 0; When x</w:t>
      </w:r>
      <w:proofErr w:type="gramStart"/>
      <w:r>
        <w:rPr>
          <w:rFonts w:eastAsiaTheme="minorEastAsia"/>
        </w:rPr>
        <w:t xml:space="preserve">= </w:t>
      </w:r>
      <m:oMath>
        <w:proofErr w:type="gramEnd"/>
        <m:r>
          <w:rPr>
            <w:rFonts w:ascii="Cambria Math" w:eastAsiaTheme="minorEastAsia" w:hAnsi="Cambria Math"/>
          </w:rPr>
          <m:t>∞</m:t>
        </m:r>
      </m:oMath>
      <w:r>
        <w:rPr>
          <w:rFonts w:eastAsiaTheme="minorEastAsia"/>
        </w:rPr>
        <w:t>, y</w:t>
      </w:r>
      <w:r w:rsidRPr="00C971A0">
        <w:rPr>
          <w:rFonts w:eastAsiaTheme="minorEastAsia"/>
          <w:vertAlign w:val="subscript"/>
        </w:rPr>
        <w:t>i</w:t>
      </w:r>
      <w:r>
        <w:rPr>
          <w:rFonts w:eastAsiaTheme="minorEastAsia"/>
        </w:rPr>
        <w:t xml:space="preserve"> = 1;  When x= 0, y= 0.5.  </w:t>
      </w:r>
      <w:r w:rsidR="00150FB2">
        <w:rPr>
          <w:rFonts w:eastAsiaTheme="minorEastAsia"/>
        </w:rPr>
        <w:t xml:space="preserve">Clearly, </w:t>
      </w:r>
      <w:r>
        <w:rPr>
          <w:rFonts w:eastAsiaTheme="minorEastAsia"/>
        </w:rPr>
        <w:t>y always</w:t>
      </w:r>
      <w:r w:rsidR="00150FB2">
        <w:rPr>
          <w:rFonts w:eastAsiaTheme="minorEastAsia"/>
        </w:rPr>
        <w:t xml:space="preserve"> takes a value between 0 and 1 as x varies from -</w:t>
      </w:r>
      <m:oMath>
        <m:r>
          <w:rPr>
            <w:rFonts w:ascii="Cambria Math" w:eastAsiaTheme="minorEastAsia" w:hAnsi="Cambria Math"/>
          </w:rPr>
          <m:t>∞</m:t>
        </m:r>
      </m:oMath>
      <w:r w:rsidR="00150FB2">
        <w:rPr>
          <w:rFonts w:eastAsiaTheme="minorEastAsia"/>
        </w:rPr>
        <w:t xml:space="preserve"> </w:t>
      </w:r>
      <w:proofErr w:type="gramStart"/>
      <w:r w:rsidR="00150FB2">
        <w:rPr>
          <w:rFonts w:eastAsiaTheme="minorEastAsia"/>
        </w:rPr>
        <w:t xml:space="preserve">to </w:t>
      </w:r>
      <m:oMath>
        <w:proofErr w:type="gramEnd"/>
        <m:r>
          <w:rPr>
            <w:rFonts w:ascii="Cambria Math" w:eastAsiaTheme="minorEastAsia" w:hAnsi="Cambria Math"/>
          </w:rPr>
          <m:t>∞</m:t>
        </m:r>
      </m:oMath>
      <w:r w:rsidR="00150FB2">
        <w:rPr>
          <w:rFonts w:eastAsiaTheme="minorEastAsia"/>
        </w:rPr>
        <w:t xml:space="preserve">.  </w:t>
      </w:r>
    </w:p>
    <w:p w:rsidR="00C971A0" w:rsidRDefault="00C971A0" w:rsidP="00C971A0">
      <w:pPr>
        <w:jc w:val="center"/>
        <w:rPr>
          <w:rFonts w:eastAsiaTheme="minorEastAsia"/>
        </w:rPr>
      </w:pPr>
      <w:r>
        <w:rPr>
          <w:noProof/>
        </w:rPr>
        <w:drawing>
          <wp:inline distT="0" distB="0" distL="0" distR="0">
            <wp:extent cx="2636440" cy="177165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636440" cy="1771650"/>
                    </a:xfrm>
                    <a:prstGeom prst="rect">
                      <a:avLst/>
                    </a:prstGeom>
                  </pic:spPr>
                </pic:pic>
              </a:graphicData>
            </a:graphic>
          </wp:inline>
        </w:drawing>
      </w:r>
    </w:p>
    <w:p w:rsidR="00E114A2" w:rsidRDefault="00E114A2" w:rsidP="00E114A2">
      <w:pPr>
        <w:rPr>
          <w:rFonts w:eastAsiaTheme="minorEastAsia"/>
        </w:rPr>
      </w:pPr>
    </w:p>
    <w:p w:rsidR="00E114A2" w:rsidRDefault="00E114A2" w:rsidP="00E114A2">
      <w:pPr>
        <w:rPr>
          <w:rFonts w:eastAsiaTheme="minorEastAsia"/>
        </w:rPr>
      </w:pPr>
      <w:r>
        <w:rPr>
          <w:rFonts w:eastAsiaTheme="minorEastAsia"/>
        </w:rPr>
        <w:lastRenderedPageBreak/>
        <w:t>One interprets the value as the probability of y be</w:t>
      </w:r>
      <w:r w:rsidR="00796F1D">
        <w:rPr>
          <w:rFonts w:eastAsiaTheme="minorEastAsia"/>
        </w:rPr>
        <w:t>longing to</w:t>
      </w:r>
      <w:r>
        <w:rPr>
          <w:rFonts w:eastAsiaTheme="minorEastAsia"/>
        </w:rPr>
        <w:t xml:space="preserve"> class 1.  So, if the output of logistic regression is 0.7, then the probability that the class is 1 is 0.7</w:t>
      </w:r>
    </w:p>
    <w:p w:rsidR="00D2455E" w:rsidRDefault="00E114A2" w:rsidP="00150FB2">
      <w:pPr>
        <w:rPr>
          <w:rFonts w:eastAsiaTheme="minorEastAsia"/>
        </w:rPr>
      </w:pPr>
      <w:r w:rsidRPr="00E114A2">
        <w:rPr>
          <w:rFonts w:eastAsiaTheme="minorEastAsia"/>
          <w:b/>
        </w:rPr>
        <w:t xml:space="preserve">From the above graph, </w:t>
      </w:r>
      <w:r>
        <w:rPr>
          <w:rFonts w:eastAsiaTheme="minorEastAsia"/>
          <w:b/>
        </w:rPr>
        <w:t xml:space="preserve">it is evident that </w:t>
      </w:r>
      <w:r w:rsidRPr="00E114A2">
        <w:rPr>
          <w:rFonts w:eastAsiaTheme="minorEastAsia"/>
          <w:b/>
        </w:rPr>
        <w:t xml:space="preserve">if </w:t>
      </w:r>
      <m:oMath>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rsidR="00D2455E" w:rsidRPr="00E114A2">
        <w:rPr>
          <w:rFonts w:eastAsiaTheme="minorEastAsia"/>
          <w:b/>
        </w:rPr>
        <w:t xml:space="preserve"> </w:t>
      </w:r>
      <w:r w:rsidRPr="00E114A2">
        <w:rPr>
          <w:rFonts w:eastAsiaTheme="minorEastAsia"/>
          <w:b/>
        </w:rPr>
        <w:t>&gt;0, then y&gt;0.5.</w:t>
      </w:r>
      <w:r w:rsidR="00D2455E">
        <w:rPr>
          <w:rFonts w:eastAsiaTheme="minorEastAsia"/>
          <w:b/>
        </w:rPr>
        <w:t xml:space="preserve">  </w:t>
      </w:r>
      <w:r w:rsidR="00D2455E">
        <w:rPr>
          <w:rFonts w:eastAsiaTheme="minorEastAsia"/>
        </w:rPr>
        <w:t>I</w:t>
      </w:r>
      <w:r>
        <w:rPr>
          <w:rFonts w:eastAsiaTheme="minorEastAsia"/>
        </w:rPr>
        <w:t xml:space="preserve">n a binary classification, </w:t>
      </w:r>
      <w:r w:rsidR="00D2455E">
        <w:rPr>
          <w:rFonts w:eastAsiaTheme="minorEastAsia"/>
        </w:rPr>
        <w:t xml:space="preserve">it means that the probability that class is 1 is more than 0.5.  </w:t>
      </w:r>
    </w:p>
    <w:p w:rsidR="00E114A2" w:rsidRDefault="00D2455E" w:rsidP="00150FB2">
      <w:pPr>
        <w:rPr>
          <w:rFonts w:eastAsiaTheme="minorEastAsia"/>
        </w:rPr>
      </w:pPr>
      <w:r>
        <w:rPr>
          <w:rFonts w:eastAsiaTheme="minorEastAsia"/>
        </w:rPr>
        <w:t>Let us look at the decision boundaries of logistic regression on the data set where the crosses are represented as 1 and circles are 0.</w:t>
      </w:r>
    </w:p>
    <w:p w:rsidR="00D2455E" w:rsidRDefault="00D2455E" w:rsidP="00D2455E">
      <w:pPr>
        <w:jc w:val="center"/>
        <w:rPr>
          <w:rFonts w:eastAsiaTheme="minorEastAsia"/>
          <w:b/>
        </w:rPr>
      </w:pPr>
      <w:r>
        <w:rPr>
          <w:rFonts w:eastAsiaTheme="minorEastAsia"/>
          <w:b/>
          <w:noProof/>
        </w:rPr>
        <w:drawing>
          <wp:inline distT="0" distB="0" distL="0" distR="0">
            <wp:extent cx="3009900"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900" cy="2457450"/>
                    </a:xfrm>
                    <a:prstGeom prst="rect">
                      <a:avLst/>
                    </a:prstGeom>
                    <a:noFill/>
                    <a:ln>
                      <a:noFill/>
                    </a:ln>
                  </pic:spPr>
                </pic:pic>
              </a:graphicData>
            </a:graphic>
          </wp:inline>
        </w:drawing>
      </w:r>
    </w:p>
    <w:p w:rsidR="00D2455E" w:rsidRDefault="00D2455E" w:rsidP="00D2455E">
      <w:pPr>
        <w:rPr>
          <w:rFonts w:eastAsiaTheme="minorEastAsia"/>
        </w:rPr>
      </w:pPr>
      <w:r>
        <w:rPr>
          <w:rFonts w:eastAsiaTheme="minorEastAsia"/>
        </w:rPr>
        <w:t>The hypothesis is of the form</w:t>
      </w:r>
    </w:p>
    <w:p w:rsidR="00D2455E" w:rsidRPr="00D2455E" w:rsidRDefault="00D2455E" w:rsidP="00D2455E">
      <w:pPr>
        <w:rPr>
          <w:rFonts w:eastAsiaTheme="minorEastAsia"/>
        </w:rPr>
      </w:pPr>
      <m:oMathPara>
        <m:oMath>
          <m:r>
            <w:rPr>
              <w:rFonts w:ascii="Cambria Math" w:eastAsiaTheme="minorEastAsia" w:hAnsi="Cambria Math"/>
            </w:rPr>
            <m:t>h=g(</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m:oMathPara>
    </w:p>
    <w:p w:rsidR="00D2455E" w:rsidRDefault="00D2455E" w:rsidP="00D2455E">
      <w:pPr>
        <w:rPr>
          <w:rFonts w:eastAsiaTheme="minorEastAsia"/>
        </w:rPr>
      </w:pPr>
      <w:proofErr w:type="gramStart"/>
      <w:r>
        <w:rPr>
          <w:rFonts w:eastAsiaTheme="minorEastAsia"/>
        </w:rPr>
        <w:t>g</w:t>
      </w:r>
      <w:proofErr w:type="gramEnd"/>
      <w:r>
        <w:rPr>
          <w:rFonts w:eastAsiaTheme="minorEastAsia"/>
        </w:rPr>
        <w:t xml:space="preserve"> here is the logistic function.  </w:t>
      </w:r>
      <w:r w:rsidRPr="00D2455E">
        <w:rPr>
          <w:rFonts w:eastAsiaTheme="minorEastAsia"/>
        </w:rPr>
        <w:t xml:space="preserve">Let </w:t>
      </w:r>
      <w:r>
        <w:rPr>
          <w:rFonts w:eastAsiaTheme="minorEastAsia"/>
        </w:rPr>
        <w:t xml:space="preserve">us say, we compute the parameters of hypothesis and they turn out to be -3, 1, 1.  Then as we learned above, we can conclude that </w:t>
      </w:r>
      <w:r w:rsidRPr="00D2455E">
        <w:rPr>
          <w:rFonts w:eastAsiaTheme="minorEastAsia"/>
        </w:rPr>
        <w:t>the record is 1 (or cross) when -3+x</w:t>
      </w:r>
      <w:r w:rsidRPr="00D2455E">
        <w:rPr>
          <w:rFonts w:eastAsiaTheme="minorEastAsia"/>
          <w:vertAlign w:val="subscript"/>
        </w:rPr>
        <w:t>1</w:t>
      </w:r>
      <w:r w:rsidRPr="00D2455E">
        <w:rPr>
          <w:rFonts w:eastAsiaTheme="minorEastAsia"/>
        </w:rPr>
        <w:t>+x</w:t>
      </w:r>
      <w:r w:rsidRPr="00D2455E">
        <w:rPr>
          <w:rFonts w:eastAsiaTheme="minorEastAsia"/>
          <w:vertAlign w:val="subscript"/>
        </w:rPr>
        <w:t>2</w:t>
      </w:r>
      <w:r w:rsidRPr="00D2455E">
        <w:rPr>
          <w:rFonts w:eastAsiaTheme="minorEastAsia"/>
        </w:rPr>
        <w:t xml:space="preserve"> &gt; 0 or x</w:t>
      </w:r>
      <w:r w:rsidRPr="00D2455E">
        <w:rPr>
          <w:rFonts w:eastAsiaTheme="minorEastAsia"/>
          <w:vertAlign w:val="subscript"/>
        </w:rPr>
        <w:t>1</w:t>
      </w:r>
      <w:r w:rsidRPr="00D2455E">
        <w:rPr>
          <w:rFonts w:eastAsiaTheme="minorEastAsia"/>
        </w:rPr>
        <w:t>+x</w:t>
      </w:r>
      <w:r w:rsidRPr="00D2455E">
        <w:rPr>
          <w:rFonts w:eastAsiaTheme="minorEastAsia"/>
          <w:vertAlign w:val="subscript"/>
        </w:rPr>
        <w:t>2</w:t>
      </w:r>
      <w:r w:rsidRPr="00D2455E">
        <w:rPr>
          <w:rFonts w:eastAsiaTheme="minorEastAsia"/>
        </w:rPr>
        <w:t xml:space="preserve"> &gt;3</w:t>
      </w:r>
      <w:r>
        <w:rPr>
          <w:rFonts w:eastAsiaTheme="minorEastAsia"/>
        </w:rPr>
        <w:t>.  This is shown in the following figure</w:t>
      </w:r>
    </w:p>
    <w:p w:rsidR="00D2455E" w:rsidRDefault="001421AE" w:rsidP="00D2455E">
      <w:pPr>
        <w:jc w:val="center"/>
        <w:rPr>
          <w:rFonts w:eastAsiaTheme="minorEastAsia"/>
        </w:rPr>
      </w:pPr>
      <w:r>
        <w:rPr>
          <w:rFonts w:eastAsiaTheme="minorEastAsia"/>
          <w:noProof/>
        </w:rPr>
        <w:lastRenderedPageBreak/>
        <w:drawing>
          <wp:inline distT="0" distB="0" distL="0" distR="0">
            <wp:extent cx="234315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3150" cy="2295525"/>
                    </a:xfrm>
                    <a:prstGeom prst="rect">
                      <a:avLst/>
                    </a:prstGeom>
                    <a:noFill/>
                    <a:ln>
                      <a:noFill/>
                    </a:ln>
                  </pic:spPr>
                </pic:pic>
              </a:graphicData>
            </a:graphic>
          </wp:inline>
        </w:drawing>
      </w:r>
    </w:p>
    <w:p w:rsidR="001421AE" w:rsidRDefault="001421AE" w:rsidP="001421AE">
      <w:pPr>
        <w:rPr>
          <w:rFonts w:eastAsiaTheme="minorEastAsia"/>
        </w:rPr>
      </w:pPr>
      <w:r>
        <w:rPr>
          <w:rFonts w:eastAsiaTheme="minorEastAsia"/>
        </w:rPr>
        <w:t>For more complex data sets, the decision boundaries have to be more complex.</w:t>
      </w:r>
    </w:p>
    <w:p w:rsidR="001421AE" w:rsidRPr="00D2455E" w:rsidRDefault="001421AE" w:rsidP="001421AE">
      <w:pPr>
        <w:jc w:val="center"/>
        <w:rPr>
          <w:rFonts w:eastAsiaTheme="minorEastAsia"/>
        </w:rPr>
      </w:pPr>
      <w:r>
        <w:rPr>
          <w:noProof/>
        </w:rPr>
        <w:drawing>
          <wp:inline distT="0" distB="0" distL="0" distR="0">
            <wp:extent cx="3048000" cy="2867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048000" cy="2867025"/>
                    </a:xfrm>
                    <a:prstGeom prst="rect">
                      <a:avLst/>
                    </a:prstGeom>
                  </pic:spPr>
                </pic:pic>
              </a:graphicData>
            </a:graphic>
          </wp:inline>
        </w:drawing>
      </w:r>
    </w:p>
    <w:p w:rsidR="00D2455E" w:rsidRDefault="001421AE" w:rsidP="00D2455E">
      <w:pPr>
        <w:rPr>
          <w:rFonts w:eastAsiaTheme="minorEastAsia"/>
        </w:rPr>
      </w:pPr>
      <w:r>
        <w:rPr>
          <w:rFonts w:eastAsiaTheme="minorEastAsia"/>
        </w:rPr>
        <w:t>We need to use a quadratic hypothesis space to describe it.</w:t>
      </w:r>
    </w:p>
    <w:p w:rsidR="001421AE" w:rsidRPr="001421AE" w:rsidRDefault="001421AE" w:rsidP="001421AE">
      <w:pPr>
        <w:rPr>
          <w:rFonts w:eastAsiaTheme="minorEastAsia"/>
        </w:rPr>
      </w:pPr>
      <m:oMathPara>
        <m:oMath>
          <m:r>
            <w:rPr>
              <w:rFonts w:ascii="Cambria Math" w:eastAsiaTheme="minorEastAsia" w:hAnsi="Cambria Math"/>
            </w:rPr>
            <m:t>h=g(</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m:t>
          </m:r>
        </m:oMath>
      </m:oMathPara>
    </w:p>
    <w:p w:rsidR="001421AE" w:rsidRDefault="001421AE" w:rsidP="001421AE">
      <w:pPr>
        <w:rPr>
          <w:rFonts w:eastAsiaTheme="minorEastAsia"/>
        </w:rPr>
      </w:pPr>
      <w:r>
        <w:rPr>
          <w:rFonts w:eastAsiaTheme="minorEastAsia"/>
        </w:rPr>
        <w:t>Again, let us say, somehow we find that the correct values of the parameters are -1</w:t>
      </w:r>
      <w:proofErr w:type="gramStart"/>
      <w:r>
        <w:rPr>
          <w:rFonts w:eastAsiaTheme="minorEastAsia"/>
        </w:rPr>
        <w:t>,0,0,1,1</w:t>
      </w:r>
      <w:proofErr w:type="gramEnd"/>
      <w:r>
        <w:rPr>
          <w:rFonts w:eastAsiaTheme="minorEastAsia"/>
        </w:rPr>
        <w:t xml:space="preserve">.  </w:t>
      </w:r>
    </w:p>
    <w:p w:rsidR="001421AE" w:rsidRPr="00D2455E" w:rsidRDefault="001421AE" w:rsidP="001421AE">
      <w:pPr>
        <w:rPr>
          <w:rFonts w:eastAsiaTheme="minorEastAsia"/>
        </w:rPr>
      </w:pPr>
      <w:r>
        <w:rPr>
          <w:rFonts w:eastAsiaTheme="minorEastAsia"/>
        </w:rPr>
        <w:t xml:space="preserve">Then, we get the hypothesis that class is 1 (or cross) if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-1</m:t>
        </m:r>
      </m:oMath>
      <w:r>
        <w:rPr>
          <w:rFonts w:eastAsiaTheme="minorEastAsia"/>
        </w:rPr>
        <w:t xml:space="preserve">&gt;0.  </w:t>
      </w:r>
    </w:p>
    <w:p w:rsidR="001421AE" w:rsidRDefault="001421AE" w:rsidP="001421AE">
      <w:pPr>
        <w:jc w:val="center"/>
        <w:rPr>
          <w:rFonts w:eastAsiaTheme="minorEastAsia"/>
        </w:rPr>
      </w:pPr>
      <w:r>
        <w:rPr>
          <w:rFonts w:eastAsiaTheme="minorEastAsia"/>
          <w:noProof/>
        </w:rPr>
        <w:lastRenderedPageBreak/>
        <w:drawing>
          <wp:inline distT="0" distB="0" distL="0" distR="0">
            <wp:extent cx="287655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2743200"/>
                    </a:xfrm>
                    <a:prstGeom prst="rect">
                      <a:avLst/>
                    </a:prstGeom>
                    <a:noFill/>
                    <a:ln>
                      <a:noFill/>
                    </a:ln>
                  </pic:spPr>
                </pic:pic>
              </a:graphicData>
            </a:graphic>
          </wp:inline>
        </w:drawing>
      </w:r>
    </w:p>
    <w:p w:rsidR="001421AE" w:rsidRDefault="001421AE" w:rsidP="001421AE">
      <w:pPr>
        <w:rPr>
          <w:rFonts w:eastAsiaTheme="minorEastAsia"/>
        </w:rPr>
      </w:pPr>
      <w:r>
        <w:rPr>
          <w:rFonts w:eastAsiaTheme="minorEastAsia"/>
        </w:rPr>
        <w:t>So, by going higher order polynomials, we can construct more complex decision boundaries.</w:t>
      </w:r>
    </w:p>
    <w:p w:rsidR="001421AE" w:rsidRDefault="001421AE" w:rsidP="001421AE">
      <w:pPr>
        <w:pStyle w:val="Heading2"/>
        <w:rPr>
          <w:rFonts w:eastAsiaTheme="minorEastAsia"/>
        </w:rPr>
      </w:pPr>
      <w:r>
        <w:rPr>
          <w:rFonts w:eastAsiaTheme="minorEastAsia"/>
        </w:rPr>
        <w:t>Cost function of a logistic regression</w:t>
      </w:r>
    </w:p>
    <w:p w:rsidR="00EA2BA3" w:rsidRDefault="00462C60" w:rsidP="001421AE">
      <w:r>
        <w:t xml:space="preserve">The cost function </w:t>
      </w:r>
      <w:r w:rsidR="00EA2BA3">
        <w:t xml:space="preserve">of linear regression </w:t>
      </w:r>
      <w:r>
        <w:t xml:space="preserve">would </w:t>
      </w:r>
      <w:r w:rsidR="009C2056">
        <w:t xml:space="preserve">become </w:t>
      </w:r>
      <w:r w:rsidR="00EA2BA3">
        <w:t>very complex if used directly in logistic regression as the hypothesis is of the form of a sigmoid.</w:t>
      </w:r>
    </w:p>
    <w:p w:rsidR="009C2056" w:rsidRDefault="009C2056" w:rsidP="009C2056">
      <w:pPr>
        <w:jc w:val="center"/>
      </w:pPr>
      <w:r>
        <w:rPr>
          <w:noProof/>
        </w:rPr>
        <w:drawing>
          <wp:inline distT="0" distB="0" distL="0" distR="0">
            <wp:extent cx="2934082"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4082" cy="2209800"/>
                    </a:xfrm>
                    <a:prstGeom prst="rect">
                      <a:avLst/>
                    </a:prstGeom>
                    <a:noFill/>
                    <a:ln>
                      <a:noFill/>
                    </a:ln>
                  </pic:spPr>
                </pic:pic>
              </a:graphicData>
            </a:graphic>
          </wp:inline>
        </w:drawing>
      </w:r>
    </w:p>
    <w:p w:rsidR="009C2056" w:rsidRDefault="009C2056" w:rsidP="009C2056">
      <w:r>
        <w:t>Gradient descent would lead to local minimum points and hence cannot be used.  We use a different cost function</w:t>
      </w:r>
    </w:p>
    <w:p w:rsidR="009C2056" w:rsidRDefault="009C2056" w:rsidP="009C2056">
      <w:pPr>
        <w:jc w:val="center"/>
      </w:pPr>
      <w:r>
        <w:rPr>
          <w:noProof/>
        </w:rPr>
        <w:drawing>
          <wp:inline distT="0" distB="0" distL="0" distR="0">
            <wp:extent cx="3781425" cy="6302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781425" cy="630238"/>
                    </a:xfrm>
                    <a:prstGeom prst="rect">
                      <a:avLst/>
                    </a:prstGeom>
                  </pic:spPr>
                </pic:pic>
              </a:graphicData>
            </a:graphic>
          </wp:inline>
        </w:drawing>
      </w:r>
    </w:p>
    <w:p w:rsidR="009C2056" w:rsidRDefault="009C2056" w:rsidP="009C2056">
      <w:r>
        <w:lastRenderedPageBreak/>
        <w:t>This looks complex.  But, if we plot the cost functions, the intuition becomes clear.</w:t>
      </w:r>
    </w:p>
    <w:p w:rsidR="009C2056" w:rsidRDefault="009C2056" w:rsidP="009C2056">
      <w:r>
        <w:rPr>
          <w:noProof/>
        </w:rPr>
        <w:drawing>
          <wp:inline distT="0" distB="0" distL="0" distR="0">
            <wp:extent cx="5657143" cy="2209524"/>
            <wp:effectExtent l="0" t="0" r="1270" b="63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657143" cy="2209524"/>
                    </a:xfrm>
                    <a:prstGeom prst="rect">
                      <a:avLst/>
                    </a:prstGeom>
                  </pic:spPr>
                </pic:pic>
              </a:graphicData>
            </a:graphic>
          </wp:inline>
        </w:drawing>
      </w:r>
    </w:p>
    <w:p w:rsidR="009C2056" w:rsidRDefault="009C2056" w:rsidP="009C2056">
      <w:r>
        <w:t>If y=1, and the prediction is 1, then cost =0 (from left hand side).  Similarly, cost becomes zero whene</w:t>
      </w:r>
      <w:r w:rsidR="00E30A6D">
        <w:t>ve</w:t>
      </w:r>
      <w:r>
        <w:t>r a correct prediction is made and it becomes very high when incorrect predictions are made.</w:t>
      </w:r>
    </w:p>
    <w:p w:rsidR="009C2056" w:rsidRDefault="00E30A6D" w:rsidP="009C2056">
      <w:r>
        <w:t>The above cost function can be simplified as</w:t>
      </w:r>
    </w:p>
    <w:p w:rsidR="00E30A6D" w:rsidRDefault="00E30A6D" w:rsidP="009C2056">
      <m:oMathPara>
        <m:oMath>
          <m:r>
            <w:rPr>
              <w:rFonts w:ascii="Cambria Math" w:hAnsi="Cambria Math"/>
            </w:rPr>
            <m:t>Cost=-ylog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e>
          </m:d>
          <m:r>
            <w:rPr>
              <w:rFonts w:ascii="Cambria Math" w:hAnsi="Cambria Math"/>
            </w:rPr>
            <m:t>-(</m:t>
          </m:r>
          <m:d>
            <m:dPr>
              <m:ctrlPr>
                <w:rPr>
                  <w:rFonts w:ascii="Cambria Math" w:hAnsi="Cambria Math"/>
                  <w:i/>
                </w:rPr>
              </m:ctrlPr>
            </m:dPr>
            <m:e>
              <m:r>
                <w:rPr>
                  <w:rFonts w:ascii="Cambria Math" w:hAnsi="Cambria Math"/>
                </w:rPr>
                <m:t>1-y</m:t>
              </m:r>
            </m:e>
          </m:d>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oMath>
      </m:oMathPara>
    </w:p>
    <w:p w:rsidR="00E30A6D" w:rsidRDefault="00E30A6D" w:rsidP="001421AE">
      <w:r>
        <w:t>Clearly, this equation reduces to the above cost function based on the value of y.</w:t>
      </w:r>
    </w:p>
    <w:p w:rsidR="001421AE" w:rsidRPr="001421AE" w:rsidRDefault="00E30A6D" w:rsidP="001421AE">
      <w:r>
        <w:t>We use gradient descent to then find the parameters that</w:t>
      </w:r>
      <w:r w:rsidR="00462C60">
        <w:t xml:space="preserve"> </w:t>
      </w:r>
      <w:r>
        <w:t>minimize the cost function.</w:t>
      </w:r>
    </w:p>
    <w:p w:rsidR="00E114A2" w:rsidRDefault="00E30A6D" w:rsidP="00E30A6D">
      <w:pPr>
        <w:pStyle w:val="Heading2"/>
        <w:rPr>
          <w:rFonts w:eastAsiaTheme="minorEastAsia"/>
        </w:rPr>
      </w:pPr>
      <w:r>
        <w:rPr>
          <w:rFonts w:eastAsiaTheme="minorEastAsia"/>
        </w:rPr>
        <w:t>Analyzing the logistic regression</w:t>
      </w:r>
    </w:p>
    <w:p w:rsidR="00545278" w:rsidRDefault="00545278" w:rsidP="00150FB2">
      <w:pPr>
        <w:rPr>
          <w:rFonts w:eastAsiaTheme="minorEastAsia"/>
        </w:rPr>
      </w:pPr>
      <w:r>
        <w:rPr>
          <w:rFonts w:eastAsiaTheme="minorEastAsia"/>
        </w:rPr>
        <w:t xml:space="preserve">Let us go back and write our logistic regression equation.  </w:t>
      </w:r>
    </w:p>
    <w:p w:rsidR="00545278" w:rsidRPr="00545278" w:rsidRDefault="00F96E91" w:rsidP="00150FB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sup>
              </m:sSup>
            </m:den>
          </m:f>
        </m:oMath>
      </m:oMathPara>
    </w:p>
    <w:p w:rsidR="00150FB2" w:rsidRPr="00545278" w:rsidRDefault="00545278" w:rsidP="00150FB2">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oMath>
      </m:oMathPara>
    </w:p>
    <w:p w:rsidR="00545278" w:rsidRPr="004B1451" w:rsidRDefault="00F96E91" w:rsidP="00150FB2">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oMath>
      </m:oMathPara>
    </w:p>
    <w:p w:rsidR="004B1451" w:rsidRPr="003B35CE" w:rsidRDefault="00F96E91" w:rsidP="004B1451">
      <w:pPr>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1-p</m:t>
                </m:r>
              </m:e>
              <m:sub>
                <m:r>
                  <w:rPr>
                    <w:rFonts w:ascii="Cambria Math" w:eastAsiaTheme="minorEastAsia" w:hAnsi="Cambria Math"/>
                  </w:rPr>
                  <m:t>i</m:t>
                </m:r>
              </m:sub>
            </m:sSub>
          </m:den>
        </m:f>
      </m:oMath>
      <w:r w:rsidR="004B1451">
        <w:rPr>
          <w:rFonts w:eastAsiaTheme="minorEastAsia"/>
        </w:rPr>
        <w:t xml:space="preserve"> (</w:t>
      </w:r>
      <w:proofErr w:type="gramStart"/>
      <w:r w:rsidR="004B1451">
        <w:rPr>
          <w:rFonts w:eastAsiaTheme="minorEastAsia"/>
        </w:rPr>
        <w:t>this</w:t>
      </w:r>
      <w:proofErr w:type="gramEnd"/>
      <w:r w:rsidR="004B1451">
        <w:rPr>
          <w:rFonts w:eastAsiaTheme="minorEastAsia"/>
        </w:rPr>
        <w:t xml:space="preserve"> is called the odds of success)</w:t>
      </w:r>
      <w:r w:rsidR="00122A9C">
        <w:rPr>
          <w:rFonts w:eastAsiaTheme="minorEastAsia"/>
        </w:rPr>
        <w:t xml:space="preserve">     </w:t>
      </w:r>
      <w:proofErr w:type="spellStart"/>
      <w:proofErr w:type="gramStart"/>
      <w:r w:rsidR="00122A9C">
        <w:rPr>
          <w:rFonts w:eastAsiaTheme="minorEastAsia"/>
        </w:rPr>
        <w:t>Eq</w:t>
      </w:r>
      <w:proofErr w:type="spellEnd"/>
      <w:r w:rsidR="00122A9C">
        <w:rPr>
          <w:rFonts w:eastAsiaTheme="minorEastAsia"/>
        </w:rPr>
        <w:t>(</w:t>
      </w:r>
      <w:proofErr w:type="gramEnd"/>
      <w:r w:rsidR="00122A9C">
        <w:rPr>
          <w:rFonts w:eastAsiaTheme="minorEastAsia"/>
        </w:rPr>
        <w:t>1)</w:t>
      </w:r>
    </w:p>
    <w:p w:rsidR="00150FB2" w:rsidRPr="004B1451" w:rsidRDefault="00F96E91" w:rsidP="00150FB2">
      <w:pPr>
        <w:jc w:val="center"/>
        <w:rPr>
          <w:rFonts w:eastAsiaTheme="minorEastAsia"/>
        </w:rPr>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en>
                </m:f>
              </m:e>
            </m:d>
          </m:e>
        </m:fun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oMath>
      <w:r w:rsidR="00122A9C">
        <w:rPr>
          <w:rFonts w:eastAsiaTheme="minorEastAsia"/>
        </w:rPr>
        <w:t xml:space="preserve">   </w:t>
      </w:r>
      <w:proofErr w:type="gramStart"/>
      <w:r w:rsidR="00122A9C">
        <w:rPr>
          <w:rFonts w:eastAsiaTheme="minorEastAsia"/>
        </w:rPr>
        <w:t>Eq(</w:t>
      </w:r>
      <w:proofErr w:type="gramEnd"/>
      <w:r w:rsidR="00122A9C">
        <w:rPr>
          <w:rFonts w:eastAsiaTheme="minorEastAsia"/>
        </w:rPr>
        <w:t>2)</w:t>
      </w:r>
    </w:p>
    <w:p w:rsidR="004B1451" w:rsidRDefault="00122A9C" w:rsidP="004B1451">
      <w:pPr>
        <w:rPr>
          <w:rFonts w:eastAsiaTheme="minorEastAsia"/>
        </w:rPr>
      </w:pPr>
      <w:r>
        <w:rPr>
          <w:rFonts w:eastAsiaTheme="minorEastAsia"/>
        </w:rPr>
        <w:t xml:space="preserve">From </w:t>
      </w:r>
      <w:proofErr w:type="spellStart"/>
      <w:proofErr w:type="gramStart"/>
      <w:r>
        <w:rPr>
          <w:rFonts w:eastAsiaTheme="minorEastAsia"/>
        </w:rPr>
        <w:t>Eq</w:t>
      </w:r>
      <w:proofErr w:type="spellEnd"/>
      <w:r>
        <w:rPr>
          <w:rFonts w:eastAsiaTheme="minorEastAsia"/>
        </w:rPr>
        <w:t>(</w:t>
      </w:r>
      <w:proofErr w:type="gramEnd"/>
      <w:r>
        <w:rPr>
          <w:rFonts w:eastAsiaTheme="minorEastAsia"/>
        </w:rPr>
        <w:t>2), t</w:t>
      </w:r>
      <w:r w:rsidR="004B1451">
        <w:rPr>
          <w:rFonts w:eastAsiaTheme="minorEastAsia"/>
        </w:rPr>
        <w:t>he log of odds has a linear relationship with the independent variables.</w:t>
      </w:r>
      <w:r>
        <w:rPr>
          <w:rFonts w:eastAsiaTheme="minorEastAsia"/>
        </w:rPr>
        <w:t xml:space="preserve">  From </w:t>
      </w:r>
      <w:proofErr w:type="spellStart"/>
      <w:proofErr w:type="gramStart"/>
      <w:r>
        <w:rPr>
          <w:rFonts w:eastAsiaTheme="minorEastAsia"/>
        </w:rPr>
        <w:t>Eq</w:t>
      </w:r>
      <w:proofErr w:type="spellEnd"/>
      <w:r>
        <w:rPr>
          <w:rFonts w:eastAsiaTheme="minorEastAsia"/>
        </w:rPr>
        <w:t>(</w:t>
      </w:r>
      <w:proofErr w:type="gramEnd"/>
      <w:r>
        <w:rPr>
          <w:rFonts w:eastAsiaTheme="minorEastAsia"/>
        </w:rPr>
        <w:t>1), a few things become clear</w:t>
      </w:r>
    </w:p>
    <w:p w:rsidR="00122A9C" w:rsidRDefault="00122A9C" w:rsidP="00122A9C">
      <w:pPr>
        <w:jc w:val="center"/>
        <w:rPr>
          <w:rFonts w:eastAsiaTheme="minorEastAsia"/>
        </w:rPr>
      </w:pPr>
      <w:r>
        <w:rPr>
          <w:rFonts w:eastAsiaTheme="minorEastAsia"/>
        </w:rPr>
        <w:t xml:space="preserve">Odds = </w:t>
      </w:r>
      <m:oMath>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sup>
        </m:sSup>
        <m:r>
          <w:rPr>
            <w:rFonts w:ascii="Cambria Math" w:eastAsiaTheme="minorEastAsia" w:hAnsi="Cambria Math"/>
          </w:rPr>
          <m:t>…</m:t>
        </m:r>
      </m:oMath>
    </w:p>
    <w:p w:rsidR="00122A9C" w:rsidRDefault="00122A9C" w:rsidP="00122A9C">
      <w:pPr>
        <w:rPr>
          <w:rFonts w:eastAsiaTheme="minorEastAsia"/>
        </w:rPr>
      </w:pPr>
      <w:r>
        <w:rPr>
          <w:rFonts w:eastAsiaTheme="minorEastAsia"/>
        </w:rPr>
        <w:t xml:space="preserve">Hence, in logistic regression, the terms are multiplicative and not additive like linear regression.  If x increases by 1 and everything remains the same, the odds increase by </w:t>
      </w:r>
      <m:oMath>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p>
        </m:sSup>
        <m:r>
          <w:rPr>
            <w:rFonts w:ascii="Cambria Math" w:eastAsiaTheme="minorEastAsia" w:hAnsi="Cambria Math"/>
          </w:rPr>
          <m:t>.</m:t>
        </m:r>
      </m:oMath>
      <w:r w:rsidR="0034677A">
        <w:rPr>
          <w:rFonts w:eastAsiaTheme="minorEastAsia"/>
        </w:rPr>
        <w:t xml:space="preserve">  </w:t>
      </w:r>
      <w:proofErr w:type="gramStart"/>
      <w:r w:rsidR="0034677A">
        <w:rPr>
          <w:rFonts w:eastAsiaTheme="minorEastAsia"/>
        </w:rPr>
        <w:t>Another</w:t>
      </w:r>
      <w:proofErr w:type="gramEnd"/>
      <w:r w:rsidR="0034677A">
        <w:rPr>
          <w:rFonts w:eastAsiaTheme="minorEastAsia"/>
        </w:rPr>
        <w:t xml:space="preserve"> way of saying is that the log of odds increase by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oMath>
    </w:p>
    <w:p w:rsidR="00D1797B" w:rsidRDefault="00D1797B" w:rsidP="00D1797B">
      <w:r>
        <w:t>Here is some intuition</w:t>
      </w:r>
    </w:p>
    <w:p w:rsidR="00D1797B" w:rsidRDefault="00D1797B" w:rsidP="00D1797B">
      <w:pPr>
        <w:pStyle w:val="ListParagraph"/>
        <w:numPr>
          <w:ilvl w:val="0"/>
          <w:numId w:val="6"/>
        </w:numPr>
      </w:pPr>
      <w:r w:rsidRPr="00D1797B">
        <w:t xml:space="preserve">Logistic regression models are multiplicative in their inputs. </w:t>
      </w:r>
    </w:p>
    <w:p w:rsidR="006D2AE8" w:rsidRDefault="00D1797B" w:rsidP="00D1797B">
      <w:pPr>
        <w:pStyle w:val="ListParagraph"/>
        <w:numPr>
          <w:ilvl w:val="0"/>
          <w:numId w:val="6"/>
        </w:numPr>
      </w:pPr>
      <w:r w:rsidRPr="00D1797B">
        <w:t xml:space="preserve">The exponent of each coefficient tells you how </w:t>
      </w:r>
      <w:proofErr w:type="gramStart"/>
      <w:r w:rsidRPr="00D1797B">
        <w:t>a unit change</w:t>
      </w:r>
      <w:proofErr w:type="gramEnd"/>
      <w:r w:rsidRPr="00D1797B">
        <w:t xml:space="preserve"> in that input variable affects the odds ratio of the response being true. </w:t>
      </w:r>
    </w:p>
    <w:p w:rsidR="006D2AE8" w:rsidRDefault="00D1797B" w:rsidP="00D1797B">
      <w:pPr>
        <w:pStyle w:val="ListParagraph"/>
        <w:numPr>
          <w:ilvl w:val="0"/>
          <w:numId w:val="6"/>
        </w:numPr>
      </w:pPr>
      <w:r w:rsidRPr="00D1797B">
        <w:t xml:space="preserve">Overly large coefficient magnitudes, overly large error bars on the coefficient estimates, and the wrong sign on a coefficient could be indications of correlated inputs. </w:t>
      </w:r>
    </w:p>
    <w:p w:rsidR="00D1797B" w:rsidRPr="00D1797B" w:rsidRDefault="00D1797B" w:rsidP="00D1797B">
      <w:pPr>
        <w:pStyle w:val="ListParagraph"/>
        <w:numPr>
          <w:ilvl w:val="0"/>
          <w:numId w:val="6"/>
        </w:numPr>
      </w:pPr>
      <w:r w:rsidRPr="00D1797B">
        <w:t xml:space="preserve">Coefficients that tend to infinity could be a sign that an input is perfectly correlated with a subset of your responses. Or put another way, it could be a sign that this input is only really useful on a subset of your data, so perhaps it is time to segment the data. </w:t>
      </w:r>
    </w:p>
    <w:p w:rsidR="00150FB2" w:rsidRDefault="00150FB2" w:rsidP="00150FB2">
      <w:pPr>
        <w:pStyle w:val="Heading3"/>
        <w:rPr>
          <w:color w:val="632423" w:themeColor="accent2" w:themeShade="80"/>
        </w:rPr>
      </w:pPr>
      <w:bookmarkStart w:id="1" w:name="_Toc303323920"/>
      <w:bookmarkStart w:id="2" w:name="_Toc303361169"/>
      <w:bookmarkStart w:id="3" w:name="_Toc303673869"/>
      <w:bookmarkStart w:id="4" w:name="_Toc310844878"/>
      <w:r>
        <w:rPr>
          <w:color w:val="632423" w:themeColor="accent2" w:themeShade="80"/>
        </w:rPr>
        <w:t>Case 5</w:t>
      </w:r>
      <w:r w:rsidRPr="002966C8">
        <w:rPr>
          <w:color w:val="632423" w:themeColor="accent2" w:themeShade="80"/>
        </w:rPr>
        <w:t>.3: Logistic regression example</w:t>
      </w:r>
      <w:bookmarkEnd w:id="1"/>
      <w:bookmarkEnd w:id="2"/>
      <w:bookmarkEnd w:id="3"/>
      <w:bookmarkEnd w:id="4"/>
    </w:p>
    <w:p w:rsidR="0034677A" w:rsidRDefault="0034677A" w:rsidP="0034677A">
      <w:r>
        <w:t xml:space="preserve">We will take the example given in </w:t>
      </w:r>
      <w:hyperlink r:id="rId32" w:history="1">
        <w:r w:rsidRPr="006855B9">
          <w:rPr>
            <w:rStyle w:val="Hyperlink"/>
          </w:rPr>
          <w:t>http://www.ats.ucla.edu/stat/r/dae/logit.htm</w:t>
        </w:r>
      </w:hyperlink>
      <w:r>
        <w:t xml:space="preserve">.  OK!  </w:t>
      </w:r>
      <w:proofErr w:type="gramStart"/>
      <w:r>
        <w:t>over</w:t>
      </w:r>
      <w:proofErr w:type="gramEnd"/>
      <w:r>
        <w:t xml:space="preserve"> to R code.</w:t>
      </w:r>
    </w:p>
    <w:p w:rsidR="0034677A" w:rsidRDefault="0034677A" w:rsidP="0034677A">
      <w:r>
        <w:t>The summary of the model is given as</w:t>
      </w:r>
    </w:p>
    <w:p w:rsidR="0034677A" w:rsidRDefault="0034677A" w:rsidP="0034677A">
      <w:r>
        <w:rPr>
          <w:noProof/>
        </w:rPr>
        <w:lastRenderedPageBreak/>
        <w:drawing>
          <wp:inline distT="0" distB="0" distL="0" distR="0">
            <wp:extent cx="4857750" cy="40195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857750" cy="4019550"/>
                    </a:xfrm>
                    <a:prstGeom prst="rect">
                      <a:avLst/>
                    </a:prstGeom>
                  </pic:spPr>
                </pic:pic>
              </a:graphicData>
            </a:graphic>
          </wp:inline>
        </w:drawing>
      </w:r>
    </w:p>
    <w:p w:rsidR="0034677A" w:rsidRPr="0034677A" w:rsidRDefault="0034677A" w:rsidP="0034677A">
      <w:r w:rsidRPr="0034677A">
        <w:t xml:space="preserve">In the output above, the first thing we see is the call, this is R reminding us what the model we ran was, what options we specified, etc. </w:t>
      </w:r>
    </w:p>
    <w:p w:rsidR="0034677A" w:rsidRPr="0034677A" w:rsidRDefault="0034677A" w:rsidP="0034677A">
      <w:r w:rsidRPr="0034677A">
        <w:t xml:space="preserve">Next we see the deviance residuals, which are a measure of model fit. This part of output shows the distribution of the deviance residuals for individual cases used in the model. Below we discuss how to use summaries of the deviance statistic to assess model fit. </w:t>
      </w:r>
    </w:p>
    <w:p w:rsidR="0034677A" w:rsidRPr="0034677A" w:rsidRDefault="0034677A" w:rsidP="0034677A">
      <w:r w:rsidRPr="0034677A">
        <w:t xml:space="preserve">The next part of the output shows the coefficients, their standard errors, the z-statistic (sometimes called a Wald z-statistic), and the associated p-values. Both </w:t>
      </w:r>
      <w:proofErr w:type="spellStart"/>
      <w:r w:rsidRPr="0034677A">
        <w:rPr>
          <w:rFonts w:ascii="Courier New" w:hAnsi="Courier New" w:cs="Courier New"/>
          <w:sz w:val="20"/>
          <w:szCs w:val="20"/>
        </w:rPr>
        <w:t>gre</w:t>
      </w:r>
      <w:proofErr w:type="spellEnd"/>
      <w:r w:rsidRPr="0034677A">
        <w:t xml:space="preserve"> and </w:t>
      </w:r>
      <w:proofErr w:type="spellStart"/>
      <w:proofErr w:type="gramStart"/>
      <w:r w:rsidRPr="0034677A">
        <w:rPr>
          <w:rFonts w:ascii="Courier New" w:hAnsi="Courier New" w:cs="Courier New"/>
          <w:sz w:val="20"/>
          <w:szCs w:val="20"/>
        </w:rPr>
        <w:t>gpa</w:t>
      </w:r>
      <w:proofErr w:type="spellEnd"/>
      <w:proofErr w:type="gramEnd"/>
      <w:r w:rsidRPr="0034677A">
        <w:t xml:space="preserve"> are statistically significant, as are the three terms for </w:t>
      </w:r>
      <w:r w:rsidRPr="0034677A">
        <w:rPr>
          <w:rFonts w:ascii="Courier New" w:hAnsi="Courier New" w:cs="Courier New"/>
          <w:sz w:val="20"/>
          <w:szCs w:val="20"/>
        </w:rPr>
        <w:t>rank</w:t>
      </w:r>
      <w:r w:rsidRPr="0034677A">
        <w:t xml:space="preserve">. The logistic regression coefficients give the change in the </w:t>
      </w:r>
      <w:proofErr w:type="spellStart"/>
      <w:r w:rsidRPr="0034677A">
        <w:t>log</w:t>
      </w:r>
      <w:proofErr w:type="spellEnd"/>
      <w:r w:rsidRPr="0034677A">
        <w:t xml:space="preserve"> odds of the outcome for a one unit increase in the predictor variable. </w:t>
      </w:r>
    </w:p>
    <w:p w:rsidR="0034677A" w:rsidRDefault="0034677A" w:rsidP="0034677A">
      <w:pPr>
        <w:pStyle w:val="ListParagraph"/>
        <w:numPr>
          <w:ilvl w:val="0"/>
          <w:numId w:val="8"/>
        </w:numPr>
      </w:pPr>
      <w:r w:rsidRPr="0034677A">
        <w:lastRenderedPageBreak/>
        <w:t xml:space="preserve">For every one unit change in </w:t>
      </w:r>
      <w:proofErr w:type="spellStart"/>
      <w:r w:rsidRPr="0034677A">
        <w:rPr>
          <w:rFonts w:ascii="Courier New" w:hAnsi="Courier New" w:cs="Courier New"/>
          <w:sz w:val="20"/>
          <w:szCs w:val="20"/>
        </w:rPr>
        <w:t>gre</w:t>
      </w:r>
      <w:proofErr w:type="spellEnd"/>
      <w:r w:rsidRPr="0034677A">
        <w:t xml:space="preserve">, the log odds of admission (versus non-admission) increases by </w:t>
      </w:r>
      <w:r w:rsidRPr="0034677A">
        <w:rPr>
          <w:rFonts w:ascii="Courier New" w:hAnsi="Courier New" w:cs="Courier New"/>
          <w:sz w:val="20"/>
          <w:szCs w:val="20"/>
        </w:rPr>
        <w:t>0.002</w:t>
      </w:r>
      <w:r w:rsidRPr="0034677A">
        <w:t>.</w:t>
      </w:r>
    </w:p>
    <w:p w:rsidR="0034677A" w:rsidRDefault="0034677A" w:rsidP="0034677A">
      <w:pPr>
        <w:pStyle w:val="ListParagraph"/>
        <w:numPr>
          <w:ilvl w:val="0"/>
          <w:numId w:val="8"/>
        </w:numPr>
      </w:pPr>
      <w:r w:rsidRPr="0034677A">
        <w:t>For a one unit increase in</w:t>
      </w:r>
      <w:r w:rsidRPr="0034677A">
        <w:rPr>
          <w:rFonts w:ascii="Courier New" w:hAnsi="Courier New" w:cs="Courier New"/>
          <w:sz w:val="20"/>
          <w:szCs w:val="20"/>
        </w:rPr>
        <w:t xml:space="preserve"> </w:t>
      </w:r>
      <w:proofErr w:type="spellStart"/>
      <w:proofErr w:type="gramStart"/>
      <w:r w:rsidRPr="0034677A">
        <w:rPr>
          <w:rFonts w:ascii="Courier New" w:hAnsi="Courier New" w:cs="Courier New"/>
          <w:sz w:val="20"/>
          <w:szCs w:val="20"/>
        </w:rPr>
        <w:t>gpa</w:t>
      </w:r>
      <w:proofErr w:type="spellEnd"/>
      <w:proofErr w:type="gramEnd"/>
      <w:r w:rsidRPr="0034677A">
        <w:t xml:space="preserve">, the log odds of being admitted to graduate school increases by </w:t>
      </w:r>
      <w:r w:rsidRPr="0034677A">
        <w:rPr>
          <w:rFonts w:ascii="Courier New" w:hAnsi="Courier New" w:cs="Courier New"/>
          <w:sz w:val="20"/>
          <w:szCs w:val="20"/>
        </w:rPr>
        <w:t>0.804</w:t>
      </w:r>
      <w:r w:rsidRPr="0034677A">
        <w:t>.</w:t>
      </w:r>
    </w:p>
    <w:p w:rsidR="0034677A" w:rsidRDefault="0034677A" w:rsidP="0034677A">
      <w:pPr>
        <w:pStyle w:val="ListParagraph"/>
        <w:numPr>
          <w:ilvl w:val="0"/>
          <w:numId w:val="8"/>
        </w:numPr>
      </w:pPr>
      <w:r w:rsidRPr="0034677A">
        <w:t xml:space="preserve">The indicator variables for </w:t>
      </w:r>
      <w:r w:rsidRPr="0034677A">
        <w:rPr>
          <w:rFonts w:ascii="Courier New" w:hAnsi="Courier New" w:cs="Courier New"/>
          <w:sz w:val="20"/>
          <w:szCs w:val="20"/>
        </w:rPr>
        <w:t>rank</w:t>
      </w:r>
      <w:r w:rsidRPr="0034677A">
        <w:t xml:space="preserve"> have a slightly different interpretation. For example, having attended an undergraduate institution with </w:t>
      </w:r>
      <w:r w:rsidRPr="0034677A">
        <w:rPr>
          <w:rFonts w:ascii="Courier New" w:hAnsi="Courier New" w:cs="Courier New"/>
          <w:sz w:val="20"/>
          <w:szCs w:val="20"/>
        </w:rPr>
        <w:t>rank</w:t>
      </w:r>
      <w:r w:rsidRPr="0034677A">
        <w:t xml:space="preserve"> of 2, versus an institution with a </w:t>
      </w:r>
      <w:r w:rsidRPr="0034677A">
        <w:rPr>
          <w:rFonts w:ascii="Courier New" w:hAnsi="Courier New" w:cs="Courier New"/>
          <w:sz w:val="20"/>
          <w:szCs w:val="20"/>
        </w:rPr>
        <w:t>rank</w:t>
      </w:r>
      <w:r w:rsidRPr="0034677A">
        <w:t xml:space="preserve"> of 1, decreases the log odds of admission by </w:t>
      </w:r>
      <w:r w:rsidRPr="0034677A">
        <w:rPr>
          <w:rFonts w:ascii="Courier New" w:hAnsi="Courier New" w:cs="Courier New"/>
          <w:sz w:val="20"/>
          <w:szCs w:val="20"/>
        </w:rPr>
        <w:t>-0.675</w:t>
      </w:r>
      <w:r w:rsidRPr="0034677A">
        <w:t>.</w:t>
      </w:r>
    </w:p>
    <w:p w:rsidR="0034677A" w:rsidRPr="0034677A" w:rsidRDefault="0034677A" w:rsidP="0034677A"/>
    <w:sectPr w:rsidR="0034677A" w:rsidRPr="0034677A" w:rsidSect="00F96E9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nion">
    <w:altName w:val="Kartika"/>
    <w:charset w:val="00"/>
    <w:family w:val="roman"/>
    <w:pitch w:val="variable"/>
    <w:sig w:usb0="00000003" w:usb1="00000000" w:usb2="00000000" w:usb3="00000000" w:csb0="00000001" w:csb1="00000000"/>
  </w:font>
  <w:font w:name="Quando">
    <w:altName w:val="Times New Roman"/>
    <w:charset w:val="00"/>
    <w:family w:val="roman"/>
    <w:pitch w:val="variable"/>
    <w:sig w:usb0="00000001" w:usb1="5000204A" w:usb2="00000000" w:usb3="00000000" w:csb0="00000093" w:csb1="00000000"/>
  </w:font>
  <w:font w:name="Bitter">
    <w:altName w:val="Times New Roman"/>
    <w:charset w:val="00"/>
    <w:family w:val="auto"/>
    <w:pitch w:val="variable"/>
    <w:sig w:usb0="00000001" w:usb1="40002042" w:usb2="00000000" w:usb3="00000000" w:csb0="0000009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bin">
    <w:altName w:val="Tw Cen MT Condensed Extra Bold"/>
    <w:charset w:val="00"/>
    <w:family w:val="swiss"/>
    <w:pitch w:val="variable"/>
    <w:sig w:usb0="00000003" w:usb1="1000000B"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CC0C69"/>
    <w:multiLevelType w:val="hybridMultilevel"/>
    <w:tmpl w:val="6EDAF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F57D87"/>
    <w:multiLevelType w:val="hybridMultilevel"/>
    <w:tmpl w:val="D5B4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454BC0"/>
    <w:multiLevelType w:val="hybridMultilevel"/>
    <w:tmpl w:val="B8587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AF41E3"/>
    <w:multiLevelType w:val="multilevel"/>
    <w:tmpl w:val="DC9E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9F8447F"/>
    <w:multiLevelType w:val="hybridMultilevel"/>
    <w:tmpl w:val="E5FC8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F8028A"/>
    <w:multiLevelType w:val="hybridMultilevel"/>
    <w:tmpl w:val="DFA8E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515E24"/>
    <w:multiLevelType w:val="hybridMultilevel"/>
    <w:tmpl w:val="B19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9F6429"/>
    <w:multiLevelType w:val="hybridMultilevel"/>
    <w:tmpl w:val="A016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1"/>
  </w:num>
  <w:num w:numId="5">
    <w:abstractNumId w:val="4"/>
  </w:num>
  <w:num w:numId="6">
    <w:abstractNumId w:val="2"/>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7795E"/>
    <w:rsid w:val="000305D2"/>
    <w:rsid w:val="000D1A9D"/>
    <w:rsid w:val="00122A9C"/>
    <w:rsid w:val="001421AE"/>
    <w:rsid w:val="00146443"/>
    <w:rsid w:val="00150FB2"/>
    <w:rsid w:val="00193ECD"/>
    <w:rsid w:val="001E1D61"/>
    <w:rsid w:val="00220123"/>
    <w:rsid w:val="00220EE8"/>
    <w:rsid w:val="002568C9"/>
    <w:rsid w:val="002914BC"/>
    <w:rsid w:val="00323785"/>
    <w:rsid w:val="0034677A"/>
    <w:rsid w:val="00371F9E"/>
    <w:rsid w:val="0037795E"/>
    <w:rsid w:val="003F01D3"/>
    <w:rsid w:val="00426031"/>
    <w:rsid w:val="00462C60"/>
    <w:rsid w:val="0049749B"/>
    <w:rsid w:val="004B1451"/>
    <w:rsid w:val="00545278"/>
    <w:rsid w:val="0066018A"/>
    <w:rsid w:val="0068080D"/>
    <w:rsid w:val="006C42CA"/>
    <w:rsid w:val="006D2AE8"/>
    <w:rsid w:val="00747DD4"/>
    <w:rsid w:val="007651F5"/>
    <w:rsid w:val="00781BF6"/>
    <w:rsid w:val="00796F1D"/>
    <w:rsid w:val="007C04B1"/>
    <w:rsid w:val="00800BFA"/>
    <w:rsid w:val="00831505"/>
    <w:rsid w:val="00875FDF"/>
    <w:rsid w:val="008B1A5A"/>
    <w:rsid w:val="008F2A08"/>
    <w:rsid w:val="009224DF"/>
    <w:rsid w:val="00991409"/>
    <w:rsid w:val="009C2056"/>
    <w:rsid w:val="00A00B0E"/>
    <w:rsid w:val="00A675A1"/>
    <w:rsid w:val="00B05320"/>
    <w:rsid w:val="00B06A50"/>
    <w:rsid w:val="00B26AB9"/>
    <w:rsid w:val="00B57141"/>
    <w:rsid w:val="00BD5FEE"/>
    <w:rsid w:val="00C12DE4"/>
    <w:rsid w:val="00C66D57"/>
    <w:rsid w:val="00C710B6"/>
    <w:rsid w:val="00C902DF"/>
    <w:rsid w:val="00C971A0"/>
    <w:rsid w:val="00CE43AF"/>
    <w:rsid w:val="00D1261C"/>
    <w:rsid w:val="00D15F2F"/>
    <w:rsid w:val="00D1797B"/>
    <w:rsid w:val="00D2455E"/>
    <w:rsid w:val="00D52505"/>
    <w:rsid w:val="00E114A2"/>
    <w:rsid w:val="00E24AAD"/>
    <w:rsid w:val="00E30A6D"/>
    <w:rsid w:val="00EA2BA3"/>
    <w:rsid w:val="00F76085"/>
    <w:rsid w:val="00F90E6F"/>
    <w:rsid w:val="00F96E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795E"/>
    <w:pPr>
      <w:spacing w:before="120" w:after="120" w:line="240" w:lineRule="auto"/>
      <w:jc w:val="both"/>
    </w:pPr>
    <w:rPr>
      <w:rFonts w:ascii="Minion" w:hAnsi="Minion"/>
      <w:sz w:val="28"/>
    </w:rPr>
  </w:style>
  <w:style w:type="paragraph" w:styleId="Heading1">
    <w:name w:val="heading 1"/>
    <w:basedOn w:val="Normal"/>
    <w:next w:val="Normal"/>
    <w:link w:val="Heading1Char"/>
    <w:uiPriority w:val="9"/>
    <w:qFormat/>
    <w:rsid w:val="0037795E"/>
    <w:pPr>
      <w:keepNext/>
      <w:keepLines/>
      <w:outlineLvl w:val="0"/>
    </w:pPr>
    <w:rPr>
      <w:rFonts w:ascii="Quando" w:eastAsiaTheme="majorEastAsia" w:hAnsi="Quando" w:cstheme="majorBidi"/>
      <w:b/>
      <w:bCs/>
      <w:color w:val="C00000"/>
      <w:szCs w:val="28"/>
    </w:rPr>
  </w:style>
  <w:style w:type="paragraph" w:styleId="Heading2">
    <w:name w:val="heading 2"/>
    <w:basedOn w:val="Normal"/>
    <w:next w:val="Normal"/>
    <w:link w:val="Heading2Char"/>
    <w:uiPriority w:val="9"/>
    <w:unhideWhenUsed/>
    <w:qFormat/>
    <w:rsid w:val="0037795E"/>
    <w:pPr>
      <w:keepNext/>
      <w:keepLines/>
      <w:outlineLvl w:val="1"/>
    </w:pPr>
    <w:rPr>
      <w:rFonts w:ascii="Bitter" w:eastAsiaTheme="majorEastAsia" w:hAnsi="Bitter" w:cstheme="majorBidi"/>
      <w:b/>
      <w:bCs/>
      <w:color w:val="002060"/>
      <w:szCs w:val="26"/>
    </w:rPr>
  </w:style>
  <w:style w:type="paragraph" w:styleId="Heading3">
    <w:name w:val="heading 3"/>
    <w:basedOn w:val="Normal"/>
    <w:next w:val="Normal"/>
    <w:link w:val="Heading3Char"/>
    <w:uiPriority w:val="9"/>
    <w:semiHidden/>
    <w:unhideWhenUsed/>
    <w:qFormat/>
    <w:rsid w:val="00150F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95E"/>
    <w:rPr>
      <w:rFonts w:ascii="Quando" w:eastAsiaTheme="majorEastAsia" w:hAnsi="Quando" w:cstheme="majorBidi"/>
      <w:b/>
      <w:bCs/>
      <w:color w:val="C00000"/>
      <w:sz w:val="28"/>
      <w:szCs w:val="28"/>
    </w:rPr>
  </w:style>
  <w:style w:type="character" w:customStyle="1" w:styleId="Heading2Char">
    <w:name w:val="Heading 2 Char"/>
    <w:basedOn w:val="DefaultParagraphFont"/>
    <w:link w:val="Heading2"/>
    <w:uiPriority w:val="9"/>
    <w:rsid w:val="0037795E"/>
    <w:rPr>
      <w:rFonts w:ascii="Bitter" w:eastAsiaTheme="majorEastAsia" w:hAnsi="Bitter" w:cstheme="majorBidi"/>
      <w:b/>
      <w:bCs/>
      <w:color w:val="002060"/>
      <w:sz w:val="28"/>
      <w:szCs w:val="26"/>
    </w:rPr>
  </w:style>
  <w:style w:type="paragraph" w:styleId="ListParagraph">
    <w:name w:val="List Paragraph"/>
    <w:basedOn w:val="Normal"/>
    <w:uiPriority w:val="34"/>
    <w:qFormat/>
    <w:rsid w:val="008B1A5A"/>
    <w:pPr>
      <w:ind w:left="720"/>
      <w:contextualSpacing/>
    </w:pPr>
  </w:style>
  <w:style w:type="paragraph" w:styleId="NormalWeb">
    <w:name w:val="Normal (Web)"/>
    <w:basedOn w:val="Normal"/>
    <w:uiPriority w:val="99"/>
    <w:semiHidden/>
    <w:unhideWhenUsed/>
    <w:rsid w:val="00831505"/>
    <w:pPr>
      <w:spacing w:before="100" w:beforeAutospacing="1" w:after="100" w:afterAutospacing="1"/>
      <w:jc w:val="left"/>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83150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505"/>
    <w:rPr>
      <w:rFonts w:ascii="Tahoma" w:hAnsi="Tahoma" w:cs="Tahoma"/>
      <w:sz w:val="16"/>
      <w:szCs w:val="16"/>
    </w:rPr>
  </w:style>
  <w:style w:type="character" w:styleId="PlaceholderText">
    <w:name w:val="Placeholder Text"/>
    <w:basedOn w:val="DefaultParagraphFont"/>
    <w:uiPriority w:val="99"/>
    <w:semiHidden/>
    <w:rsid w:val="002568C9"/>
    <w:rPr>
      <w:color w:val="808080"/>
    </w:rPr>
  </w:style>
  <w:style w:type="table" w:styleId="TableGrid">
    <w:name w:val="Table Grid"/>
    <w:basedOn w:val="TableNormal"/>
    <w:uiPriority w:val="59"/>
    <w:rsid w:val="006C42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50FB2"/>
    <w:rPr>
      <w:rFonts w:asciiTheme="majorHAnsi" w:eastAsiaTheme="majorEastAsia" w:hAnsiTheme="majorHAnsi" w:cstheme="majorBidi"/>
      <w:b/>
      <w:bCs/>
      <w:color w:val="4F81BD" w:themeColor="accent1"/>
      <w:sz w:val="28"/>
    </w:rPr>
  </w:style>
  <w:style w:type="table" w:styleId="LightList-Accent5">
    <w:name w:val="Light List Accent 5"/>
    <w:basedOn w:val="TableNormal"/>
    <w:uiPriority w:val="61"/>
    <w:rsid w:val="00150FB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B0532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yperlink">
    <w:name w:val="Hyperlink"/>
    <w:basedOn w:val="DefaultParagraphFont"/>
    <w:uiPriority w:val="99"/>
    <w:unhideWhenUsed/>
    <w:rsid w:val="0034677A"/>
    <w:rPr>
      <w:color w:val="0000FF" w:themeColor="hyperlink"/>
      <w:u w:val="single"/>
    </w:rPr>
  </w:style>
  <w:style w:type="character" w:styleId="HTMLCode">
    <w:name w:val="HTML Code"/>
    <w:basedOn w:val="DefaultParagraphFont"/>
    <w:uiPriority w:val="99"/>
    <w:semiHidden/>
    <w:unhideWhenUsed/>
    <w:rsid w:val="0034677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795E"/>
    <w:pPr>
      <w:spacing w:before="120" w:after="120" w:line="240" w:lineRule="auto"/>
      <w:jc w:val="both"/>
    </w:pPr>
    <w:rPr>
      <w:rFonts w:ascii="Minion" w:hAnsi="Minion"/>
      <w:sz w:val="28"/>
    </w:rPr>
  </w:style>
  <w:style w:type="paragraph" w:styleId="Heading1">
    <w:name w:val="heading 1"/>
    <w:basedOn w:val="Normal"/>
    <w:next w:val="Normal"/>
    <w:link w:val="Heading1Char"/>
    <w:uiPriority w:val="9"/>
    <w:qFormat/>
    <w:rsid w:val="0037795E"/>
    <w:pPr>
      <w:keepNext/>
      <w:keepLines/>
      <w:outlineLvl w:val="0"/>
    </w:pPr>
    <w:rPr>
      <w:rFonts w:ascii="Quando" w:eastAsiaTheme="majorEastAsia" w:hAnsi="Quando" w:cstheme="majorBidi"/>
      <w:b/>
      <w:bCs/>
      <w:color w:val="C00000"/>
      <w:szCs w:val="28"/>
    </w:rPr>
  </w:style>
  <w:style w:type="paragraph" w:styleId="Heading2">
    <w:name w:val="heading 2"/>
    <w:basedOn w:val="Normal"/>
    <w:next w:val="Normal"/>
    <w:link w:val="Heading2Char"/>
    <w:uiPriority w:val="9"/>
    <w:unhideWhenUsed/>
    <w:qFormat/>
    <w:rsid w:val="0037795E"/>
    <w:pPr>
      <w:keepNext/>
      <w:keepLines/>
      <w:outlineLvl w:val="1"/>
    </w:pPr>
    <w:rPr>
      <w:rFonts w:ascii="Bitter" w:eastAsiaTheme="majorEastAsia" w:hAnsi="Bitter" w:cstheme="majorBidi"/>
      <w:b/>
      <w:bCs/>
      <w:color w:val="002060"/>
      <w:szCs w:val="26"/>
    </w:rPr>
  </w:style>
  <w:style w:type="paragraph" w:styleId="Heading3">
    <w:name w:val="heading 3"/>
    <w:basedOn w:val="Normal"/>
    <w:next w:val="Normal"/>
    <w:link w:val="Heading3Char"/>
    <w:uiPriority w:val="9"/>
    <w:semiHidden/>
    <w:unhideWhenUsed/>
    <w:qFormat/>
    <w:rsid w:val="00150F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95E"/>
    <w:rPr>
      <w:rFonts w:ascii="Quando" w:eastAsiaTheme="majorEastAsia" w:hAnsi="Quando" w:cstheme="majorBidi"/>
      <w:b/>
      <w:bCs/>
      <w:color w:val="C00000"/>
      <w:sz w:val="28"/>
      <w:szCs w:val="28"/>
    </w:rPr>
  </w:style>
  <w:style w:type="character" w:customStyle="1" w:styleId="Heading2Char">
    <w:name w:val="Heading 2 Char"/>
    <w:basedOn w:val="DefaultParagraphFont"/>
    <w:link w:val="Heading2"/>
    <w:uiPriority w:val="9"/>
    <w:rsid w:val="0037795E"/>
    <w:rPr>
      <w:rFonts w:ascii="Bitter" w:eastAsiaTheme="majorEastAsia" w:hAnsi="Bitter" w:cstheme="majorBidi"/>
      <w:b/>
      <w:bCs/>
      <w:color w:val="002060"/>
      <w:sz w:val="28"/>
      <w:szCs w:val="26"/>
    </w:rPr>
  </w:style>
  <w:style w:type="paragraph" w:styleId="ListParagraph">
    <w:name w:val="List Paragraph"/>
    <w:basedOn w:val="Normal"/>
    <w:uiPriority w:val="34"/>
    <w:qFormat/>
    <w:rsid w:val="008B1A5A"/>
    <w:pPr>
      <w:ind w:left="720"/>
      <w:contextualSpacing/>
    </w:pPr>
  </w:style>
  <w:style w:type="paragraph" w:styleId="NormalWeb">
    <w:name w:val="Normal (Web)"/>
    <w:basedOn w:val="Normal"/>
    <w:uiPriority w:val="99"/>
    <w:semiHidden/>
    <w:unhideWhenUsed/>
    <w:rsid w:val="00831505"/>
    <w:pPr>
      <w:spacing w:before="100" w:beforeAutospacing="1" w:after="100" w:afterAutospacing="1"/>
      <w:jc w:val="left"/>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83150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505"/>
    <w:rPr>
      <w:rFonts w:ascii="Tahoma" w:hAnsi="Tahoma" w:cs="Tahoma"/>
      <w:sz w:val="16"/>
      <w:szCs w:val="16"/>
    </w:rPr>
  </w:style>
  <w:style w:type="character" w:styleId="PlaceholderText">
    <w:name w:val="Placeholder Text"/>
    <w:basedOn w:val="DefaultParagraphFont"/>
    <w:uiPriority w:val="99"/>
    <w:semiHidden/>
    <w:rsid w:val="002568C9"/>
    <w:rPr>
      <w:color w:val="808080"/>
    </w:rPr>
  </w:style>
  <w:style w:type="table" w:styleId="TableGrid">
    <w:name w:val="Table Grid"/>
    <w:basedOn w:val="TableNormal"/>
    <w:uiPriority w:val="59"/>
    <w:rsid w:val="006C42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50FB2"/>
    <w:rPr>
      <w:rFonts w:asciiTheme="majorHAnsi" w:eastAsiaTheme="majorEastAsia" w:hAnsiTheme="majorHAnsi" w:cstheme="majorBidi"/>
      <w:b/>
      <w:bCs/>
      <w:color w:val="4F81BD" w:themeColor="accent1"/>
      <w:sz w:val="28"/>
    </w:rPr>
  </w:style>
  <w:style w:type="table" w:styleId="LightList-Accent5">
    <w:name w:val="Light List Accent 5"/>
    <w:basedOn w:val="TableNormal"/>
    <w:uiPriority w:val="61"/>
    <w:rsid w:val="00150FB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B0532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yperlink">
    <w:name w:val="Hyperlink"/>
    <w:basedOn w:val="DefaultParagraphFont"/>
    <w:uiPriority w:val="99"/>
    <w:unhideWhenUsed/>
    <w:rsid w:val="0034677A"/>
    <w:rPr>
      <w:color w:val="0000FF" w:themeColor="hyperlink"/>
      <w:u w:val="single"/>
    </w:rPr>
  </w:style>
  <w:style w:type="character" w:styleId="HTMLCode">
    <w:name w:val="HTML Code"/>
    <w:basedOn w:val="DefaultParagraphFont"/>
    <w:uiPriority w:val="99"/>
    <w:semiHidden/>
    <w:unhideWhenUsed/>
    <w:rsid w:val="0034677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879967808">
      <w:bodyDiv w:val="1"/>
      <w:marLeft w:val="0"/>
      <w:marRight w:val="0"/>
      <w:marTop w:val="0"/>
      <w:marBottom w:val="0"/>
      <w:divBdr>
        <w:top w:val="none" w:sz="0" w:space="0" w:color="auto"/>
        <w:left w:val="none" w:sz="0" w:space="0" w:color="auto"/>
        <w:bottom w:val="none" w:sz="0" w:space="0" w:color="auto"/>
        <w:right w:val="none" w:sz="0" w:space="0" w:color="auto"/>
      </w:divBdr>
    </w:div>
    <w:div w:id="210957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ww.ats.ucla.edu/stat/r/dae/logit.ht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microsoft.com/office/2007/relationships/stylesWithEffects" Target="stylesWithEffect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2381</Words>
  <Characters>13577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NAEEN REDDY</cp:lastModifiedBy>
  <cp:revision>2</cp:revision>
  <dcterms:created xsi:type="dcterms:W3CDTF">2017-11-25T13:39:00Z</dcterms:created>
  <dcterms:modified xsi:type="dcterms:W3CDTF">2017-11-25T13:39:00Z</dcterms:modified>
</cp:coreProperties>
</file>