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</w:t>
      </w:r>
    </w:p>
    <w:p>
      <w:r>
        <w:rPr>
          <w:b/>
          <w:i w:val="0"/>
        </w:rPr>
        <w:t>1st August to 7th August</w:t>
      </w:r>
    </w:p>
    <w:p>
      <w:r>
        <w:rPr>
          <w:i w:val="0"/>
        </w:rPr>
        <w:t>Some weeks the market rewards courage. This week it rewarded metal.</w:t>
      </w:r>
    </w:p>
    <w:p>
      <w:r>
        <w:rPr>
          <w:i w:val="0"/>
        </w:rPr>
        <w:t>While the Reserve Bank of India was busy doing precisely nothing — and</w:t>
      </w:r>
    </w:p>
    <w:p>
      <w:r>
        <w:rPr>
          <w:i w:val="0"/>
        </w:rPr>
        <w:t>being cheered for it — silver quietly staged one of its biggest weekly</w:t>
      </w:r>
    </w:p>
    <w:p>
      <w:r>
        <w:rPr>
          <w:i w:val="0"/>
        </w:rPr>
        <w:t>surges in years, gold marched to a seven-week high, and the mining</w:t>
      </w:r>
    </w:p>
    <w:p>
      <w:r>
        <w:rPr>
          <w:i w:val="0"/>
        </w:rPr>
        <w:t>stocks attached to them lit up the gainers' board. The trigger sat half</w:t>
      </w:r>
    </w:p>
    <w:p>
      <w:r>
        <w:rPr>
          <w:i w:val="0"/>
        </w:rPr>
        <w:t>a world away: America's private sector added just 44,000 jobs in July,</w:t>
      </w:r>
    </w:p>
    <w:p>
      <w:r>
        <w:rPr>
          <w:i w:val="0"/>
        </w:rPr>
        <w:t>the weakest showing since January, and markets promptly unwound their</w:t>
      </w:r>
    </w:p>
    <w:p>
      <w:r>
        <w:rPr>
          <w:i w:val="0"/>
        </w:rPr>
        <w:t>bets on further Federal Reserve rate hikes. Falling yields, a softer</w:t>
      </w:r>
    </w:p>
    <w:p>
      <w:r>
        <w:rPr>
          <w:i w:val="0"/>
        </w:rPr>
        <w:t>dollar — and everything that glitters caught a bid.</w:t>
      </w:r>
    </w:p>
    <w:p>
      <w:r>
        <w:rPr>
          <w:i w:val="0"/>
        </w:rPr>
        <w:t>At home, the RBI's unanimous decision to hold rates at 5.25% came</w:t>
      </w:r>
    </w:p>
    <w:p>
      <w:r>
        <w:rPr>
          <w:i w:val="0"/>
        </w:rPr>
        <w:t>gift-wrapped with an upgraded growth forecast and a trimmed inflation</w:t>
      </w:r>
    </w:p>
    <w:p>
      <w:r>
        <w:rPr>
          <w:i w:val="0"/>
        </w:rPr>
        <w:t>projection — a central bank telling the market, in effect, that the</w:t>
      </w:r>
    </w:p>
    <w:p>
      <w:r>
        <w:rPr>
          <w:i w:val="0"/>
        </w:rPr>
        <w:t>economy can walk without crutches. The Nifty pushed through 24,600 on</w:t>
      </w:r>
    </w:p>
    <w:p>
      <w:r>
        <w:rPr>
          <w:i w:val="0"/>
        </w:rPr>
        <w:t>policy day before Friday's twist: fresh RBI draft lending norms that</w:t>
      </w:r>
    </w:p>
    <w:p>
      <w:r>
        <w:rPr>
          <w:i w:val="0"/>
        </w:rPr>
        <w:t>knocked the very NBFCs that led last week's rally.</w:t>
      </w:r>
    </w:p>
    <w:p>
      <w:pPr>
        <w:pStyle w:val="Heading1"/>
      </w:pPr>
      <w:r>
        <w:t>Benchmark Index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Level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Nifty 50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24,570.65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0.77%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Sensex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78,499.17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0.52%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Bank Nifty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57,746.45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0.84%</w:t>
            </w:r>
          </w:p>
        </w:tc>
      </w:tr>
    </w:tbl>
    <w:p/>
    <w:p>
      <w:r>
        <w:rPr>
          <w:i w:val="0"/>
        </w:rPr>
        <w:t>A steady, grinding advance rather than a sprint: the indices added to</w:t>
      </w:r>
    </w:p>
    <w:p>
      <w:r>
        <w:rPr>
          <w:i w:val="0"/>
        </w:rPr>
        <w:t>last week's rebound, with the RBI's hold providing the floor and</w:t>
      </w:r>
    </w:p>
    <w:p>
      <w:r>
        <w:rPr>
          <w:i w:val="0"/>
        </w:rPr>
        <w:t>Friday's draft-norms wobble in financials capping the top.</w:t>
      </w:r>
    </w:p>
    <w:p>
      <w:r>
        <w:rPr>
          <w:b/>
          <w:i w:val="0"/>
        </w:rPr>
        <w:t>Market Breadth:</w:t>
      </w:r>
      <w:r>
        <w:rPr>
          <w:i w:val="0"/>
        </w:rPr>
        <w:t xml:space="preserve"> The momentum in the markets was positive last week</w:t>
      </w:r>
    </w:p>
    <w:p>
      <w:r>
        <w:rPr>
          <w:i w:val="0"/>
        </w:rPr>
        <w:t>with total gainers at 316 and total losers at 184 (Nifty 500 universe).</w:t>
      </w:r>
    </w:p>
    <w:p>
      <w:pPr>
        <w:pStyle w:val="Heading1"/>
      </w:pPr>
      <w:r>
        <w:t>Top Weekly Gainers &amp; Losers (Nifty 100)</w:t>
      </w:r>
    </w:p>
    <w:p>
      <w:r>
        <w:rPr>
          <w:i w:val="0"/>
        </w:rPr>
        <w:t>The top gainers and losers here give a glimpse of what went on in the</w:t>
      </w:r>
    </w:p>
    <w:p>
      <w:r>
        <w:rPr>
          <w:i w:val="0"/>
        </w:rPr>
        <w:t>broader market this week. The change in delivery volume gives you an</w:t>
      </w:r>
    </w:p>
    <w:p>
      <w:r>
        <w:rPr>
          <w:i w:val="0"/>
        </w:rPr>
        <w:t>indication of how sticky the price moves could be in the future.</w:t>
      </w:r>
    </w:p>
    <w:p>
      <w:pPr>
        <w:pStyle w:val="Heading2"/>
      </w:pPr>
      <w:r>
        <w:t>Gainers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volumes in past week vs prev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Siemens Energy India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12.94%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1.7X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Hindustan Zinc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11.83%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2.1X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Samvardhana Motherson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11.77%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2.1X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Hindalco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8.74%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1.3X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Union Bank of India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7.22%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—</w:t>
            </w:r>
          </w:p>
        </w:tc>
      </w:tr>
    </w:tbl>
    <w:p/>
    <w:p>
      <w:r>
        <w:rPr>
          <w:i w:val="0"/>
        </w:rPr>
        <w:t>The gainers' board tells the metals story in one glance: **Hindustan</w:t>
      </w:r>
    </w:p>
    <w:p>
      <w:r>
        <w:rPr>
          <w:i w:val="0"/>
        </w:rPr>
        <w:t>Zinc** rode silver's explosive week — the metal jumped roughly 11–12% —</w:t>
      </w:r>
    </w:p>
    <w:p>
      <w:r>
        <w:rPr>
          <w:i w:val="0"/>
        </w:rPr>
        <w:t xml:space="preserve">and </w:t>
      </w:r>
      <w:r>
        <w:rPr>
          <w:b/>
          <w:i w:val="0"/>
        </w:rPr>
        <w:t>Hindalco</w:t>
      </w:r>
      <w:r>
        <w:rPr>
          <w:i w:val="0"/>
        </w:rPr>
        <w:t xml:space="preserve"> tracked copper and aluminium strength higher.</w:t>
      </w:r>
    </w:p>
    <w:p>
      <w:r>
        <w:rPr>
          <w:b/>
          <w:i w:val="0"/>
        </w:rPr>
        <w:t>Siemens Energy India</w:t>
      </w:r>
      <w:r>
        <w:rPr>
          <w:i w:val="0"/>
        </w:rPr>
        <w:t xml:space="preserve"> extended its power-capex run to the top of the</w:t>
      </w:r>
    </w:p>
    <w:p>
      <w:r>
        <w:rPr>
          <w:i w:val="0"/>
        </w:rPr>
        <w:t xml:space="preserve">table, </w:t>
      </w:r>
      <w:r>
        <w:rPr>
          <w:b/>
          <w:i w:val="0"/>
        </w:rPr>
        <w:t>Samvardhana Motherson</w:t>
      </w:r>
      <w:r>
        <w:rPr>
          <w:i w:val="0"/>
        </w:rPr>
        <w:t xml:space="preserve"> rebounded hard as the component</w:t>
      </w:r>
    </w:p>
    <w:p>
      <w:r>
        <w:rPr>
          <w:i w:val="0"/>
        </w:rPr>
        <w:t xml:space="preserve">maker's earnings landed well, and </w:t>
      </w:r>
      <w:r>
        <w:rPr>
          <w:b/>
          <w:i w:val="0"/>
        </w:rPr>
        <w:t>Union Bank of India</w:t>
      </w:r>
      <w:r>
        <w:rPr>
          <w:i w:val="0"/>
        </w:rPr>
        <w:t xml:space="preserve"> led PSU banks</w:t>
      </w:r>
    </w:p>
    <w:p>
      <w:r>
        <w:rPr>
          <w:i w:val="0"/>
        </w:rPr>
        <w:t>after the RBI's growth-friendly hold.</w:t>
      </w:r>
    </w:p>
    <w:p>
      <w:pPr>
        <w:pStyle w:val="Heading2"/>
      </w:pPr>
      <w:r>
        <w:t>Losers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Rise in delivery volumes in past week vs previous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Muthoot Finance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-7.36%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Bajaj Finance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-5.54%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1.0X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Power Grid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-4.45%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1.1X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GAIL (India)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-4.30%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Torrent Pharma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-3.88%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—</w:t>
            </w:r>
          </w:p>
        </w:tc>
      </w:tr>
    </w:tbl>
    <w:p/>
    <w:p>
      <w:r>
        <w:rPr>
          <w:i w:val="0"/>
        </w:rPr>
        <w:t>Friday's RBI draft lending norms did the damage here: **Muthoot</w:t>
      </w:r>
    </w:p>
    <w:p>
      <w:r>
        <w:rPr>
          <w:i w:val="0"/>
        </w:rPr>
        <w:t>Finance** — most exposed to the gold-loan rulebook — fell hardest, and</w:t>
      </w:r>
    </w:p>
    <w:p>
      <w:r>
        <w:rPr>
          <w:b/>
          <w:i w:val="0"/>
        </w:rPr>
        <w:t>Bajaj Finance</w:t>
      </w:r>
      <w:r>
        <w:rPr>
          <w:i w:val="0"/>
        </w:rPr>
        <w:t xml:space="preserve"> gave back a slice of last week's post-results surge</w:t>
      </w:r>
    </w:p>
    <w:p>
      <w:r>
        <w:rPr>
          <w:i w:val="0"/>
        </w:rPr>
        <w:t xml:space="preserve">as investors reassessed the fine print for NBFCs. </w:t>
      </w:r>
      <w:r>
        <w:rPr>
          <w:b/>
          <w:i w:val="0"/>
        </w:rPr>
        <w:t>Power Grid</w:t>
      </w:r>
      <w:r>
        <w:rPr>
          <w:i w:val="0"/>
        </w:rPr>
        <w:t xml:space="preserve"> and</w:t>
      </w:r>
    </w:p>
    <w:p>
      <w:r>
        <w:rPr>
          <w:b/>
          <w:i w:val="0"/>
        </w:rPr>
        <w:t>GAIL</w:t>
      </w:r>
      <w:r>
        <w:rPr>
          <w:i w:val="0"/>
        </w:rPr>
        <w:t xml:space="preserve"> slipped on subdued results, while </w:t>
      </w:r>
      <w:r>
        <w:rPr>
          <w:b/>
          <w:i w:val="0"/>
        </w:rPr>
        <w:t>Torrent Pharma</w:t>
      </w:r>
      <w:r>
        <w:rPr>
          <w:i w:val="0"/>
        </w:rPr>
        <w:t xml:space="preserve"> cooled</w:t>
      </w:r>
    </w:p>
    <w:p>
      <w:r>
        <w:rPr>
          <w:i w:val="0"/>
        </w:rPr>
        <w:t>after its long run to recent highs.</w:t>
      </w:r>
    </w:p>
    <w:p>
      <w:r>
        <w:rPr>
          <w:b/>
          <w:i w:val="0"/>
        </w:rPr>
        <w:t>IPO activity stayed brisk:</w:t>
      </w:r>
      <w:r>
        <w:rPr>
          <w:i w:val="0"/>
        </w:rPr>
        <w:t xml:space="preserve"> </w:t>
      </w:r>
      <w:r>
        <w:rPr>
          <w:b/>
          <w:i w:val="0"/>
        </w:rPr>
        <w:t>Ardee Industries</w:t>
      </w:r>
      <w:r>
        <w:rPr>
          <w:i w:val="0"/>
        </w:rPr>
        <w:t>' ₹425.87-crore</w:t>
      </w:r>
    </w:p>
    <w:p>
      <w:r>
        <w:rPr>
          <w:i w:val="0"/>
        </w:rPr>
        <w:t xml:space="preserve">issue closed its subscription on Friday, </w:t>
      </w:r>
      <w:r>
        <w:rPr>
          <w:b/>
          <w:i w:val="0"/>
        </w:rPr>
        <w:t>Technocraft Ventures</w:t>
      </w:r>
    </w:p>
    <w:p>
      <w:r>
        <w:rPr>
          <w:i w:val="0"/>
        </w:rPr>
        <w:t>opened the same day, and the street tracked **Manipal Health</w:t>
      </w:r>
    </w:p>
    <w:p>
      <w:r>
        <w:rPr>
          <w:i w:val="0"/>
        </w:rPr>
        <w:t>Enterprises</w:t>
      </w:r>
      <w:r>
        <w:rPr>
          <w:b/>
          <w:i w:val="0"/>
        </w:rPr>
        <w:t xml:space="preserve">' allotment alongside </w:t>
      </w:r>
      <w:r>
        <w:rPr>
          <w:i w:val="0"/>
        </w:rPr>
        <w:t>Juniper Green Energy**'s listing.</w:t>
      </w:r>
    </w:p>
    <w:p>
      <w:r>
        <w:rPr>
          <w:i w:val="0"/>
        </w:rPr>
        <w:t>[FILL IN: subscription multiples by category (QIB/NII/RII) and listing</w:t>
      </w:r>
    </w:p>
    <w:p>
      <w:r>
        <w:rPr>
          <w:i w:val="0"/>
        </w:rPr>
        <w:t>gain/discount from the exchange data before publishing.]</w:t>
      </w:r>
    </w:p>
    <w:p>
      <w:pPr>
        <w:pStyle w:val="Heading1"/>
      </w:pPr>
      <w:r>
        <w:t>Year high and year low in the past week (Nifty 200)</w:t>
      </w:r>
    </w:p>
    <w:p>
      <w:r>
        <w:rPr>
          <w:b/>
          <w:i w:val="0"/>
        </w:rPr>
        <w:t>Stocks that hit their 52-week high:</w:t>
      </w:r>
      <w:r>
        <w:rPr>
          <w:i w:val="0"/>
        </w:rPr>
        <w:t xml:space="preserve"> AU Small Finance Bank, Aditya</w:t>
      </w:r>
    </w:p>
    <w:p>
      <w:r>
        <w:rPr>
          <w:i w:val="0"/>
        </w:rPr>
        <w:t>Birla Capital, Apollo Hospitals, Bajaj Auto, Bajaj Finance, Bosch,</w:t>
      </w:r>
    </w:p>
    <w:p>
      <w:r>
        <w:rPr>
          <w:i w:val="0"/>
        </w:rPr>
        <w:t>Cholamandalam Investment &amp; Finance, Divi's Laboratories, Exide</w:t>
      </w:r>
    </w:p>
    <w:p>
      <w:r>
        <w:rPr>
          <w:i w:val="0"/>
        </w:rPr>
        <w:t>Industries, FSN E-Commerce (Nykaa), Federal Bank, Grasim Industries,</w:t>
      </w:r>
    </w:p>
    <w:p>
      <w:r>
        <w:rPr>
          <w:i w:val="0"/>
        </w:rPr>
        <w:t>JSW Steel, Laurus Labs, Nestle India, One 97 Communications (Paytm),</w:t>
      </w:r>
    </w:p>
    <w:p>
      <w:r>
        <w:rPr>
          <w:i w:val="0"/>
        </w:rPr>
        <w:t>Radico Khaitan, Samvardhana Motherson, Shriram Finance, Siemens, Sun</w:t>
      </w:r>
    </w:p>
    <w:p>
      <w:r>
        <w:rPr>
          <w:i w:val="0"/>
        </w:rPr>
        <w:t>Pharmaceutical, TVS Motor Company, Tata Capital, Titan Company, Torrent</w:t>
      </w:r>
    </w:p>
    <w:p>
      <w:r>
        <w:rPr>
          <w:i w:val="0"/>
        </w:rPr>
        <w:t>Pharmaceuticals, and United Spirits.</w:t>
      </w:r>
    </w:p>
    <w:p>
      <w:r>
        <w:rPr>
          <w:b/>
          <w:i w:val="0"/>
        </w:rPr>
        <w:t>Stocks that hit their 52-week low:</w:t>
      </w:r>
      <w:r>
        <w:rPr>
          <w:i w:val="0"/>
        </w:rPr>
        <w:t xml:space="preserve"> HDFC Life Insurance.</w:t>
      </w:r>
    </w:p>
    <w:p>
      <w:r>
        <w:rPr>
          <w:i w:val="0"/>
        </w:rPr>
        <w:t>Note: twenty-six 52-week highs against a single 52-week low — the</w:t>
      </w:r>
    </w:p>
    <w:p>
      <w:r>
        <w:rPr>
          <w:i w:val="0"/>
        </w:rPr>
        <w:t>broadest high-to-low ratio in months, and a quiet confirmation that</w:t>
      </w:r>
    </w:p>
    <w:p>
      <w:r>
        <w:rPr>
          <w:i w:val="0"/>
        </w:rPr>
        <w:t>this rally has legs beneath the headline indices.</w:t>
      </w:r>
    </w:p>
    <w:p>
      <w:pPr>
        <w:pStyle w:val="Heading1"/>
      </w:pPr>
      <w:r>
        <w:t>Stocks &amp; Sectors in the News</w:t>
      </w:r>
    </w:p>
    <w:p>
      <w:r>
        <w:rPr>
          <w:i w:val="0"/>
        </w:rPr>
        <w:t xml:space="preserve">Metals owned the week. </w:t>
      </w:r>
      <w:r>
        <w:rPr>
          <w:b/>
          <w:i w:val="0"/>
        </w:rPr>
        <w:t>Hindustan Zinc</w:t>
      </w:r>
      <w:r>
        <w:rPr>
          <w:i w:val="0"/>
        </w:rPr>
        <w:t xml:space="preserve"> and </w:t>
      </w:r>
      <w:r>
        <w:rPr>
          <w:b/>
          <w:i w:val="0"/>
        </w:rPr>
        <w:t>Hindalco</w:t>
      </w:r>
      <w:r>
        <w:rPr>
          <w:i w:val="0"/>
        </w:rPr>
        <w:t xml:space="preserve"> surged as</w:t>
      </w:r>
    </w:p>
    <w:p>
      <w:r>
        <w:rPr>
          <w:i w:val="0"/>
        </w:rPr>
        <w:t>silver posted a double-digit weekly gain and gold climbed to seven-week</w:t>
      </w:r>
    </w:p>
    <w:p>
      <w:r>
        <w:rPr>
          <w:i w:val="0"/>
        </w:rPr>
        <w:t>highs — the weak US jobs print unwound rate-hike fears globally, and</w:t>
      </w:r>
    </w:p>
    <w:p>
      <w:r>
        <w:rPr>
          <w:i w:val="0"/>
        </w:rPr>
        <w:t>the RBI's newly minted permission for silver-collateral lending added a</w:t>
      </w:r>
    </w:p>
    <w:p>
      <w:r>
        <w:rPr>
          <w:i w:val="0"/>
        </w:rPr>
        <w:t xml:space="preserve">domestic sparkle to the story. </w:t>
      </w:r>
      <w:r>
        <w:rPr>
          <w:b/>
          <w:i w:val="0"/>
        </w:rPr>
        <w:t>Vedanta</w:t>
      </w:r>
      <w:r>
        <w:rPr>
          <w:i w:val="0"/>
        </w:rPr>
        <w:t xml:space="preserve"> joined the move in the</w:t>
      </w:r>
    </w:p>
    <w:p>
      <w:r>
        <w:rPr>
          <w:i w:val="0"/>
        </w:rPr>
        <w:t>broader complex. The rally was profit-driven, not panic-driven: this</w:t>
      </w:r>
    </w:p>
    <w:p>
      <w:r>
        <w:rPr>
          <w:i w:val="0"/>
        </w:rPr>
        <w:t>time the metals rose while oil fell.</w:t>
      </w:r>
    </w:p>
    <w:p>
      <w:r>
        <w:rPr>
          <w:i w:val="0"/>
        </w:rPr>
        <w:t>Financials and NBFCs lived a week of two halves. Until Thursday the</w:t>
      </w:r>
    </w:p>
    <w:p>
      <w:r>
        <w:rPr>
          <w:i w:val="0"/>
        </w:rPr>
        <w:t>sector basked in the RBI's growth-friendly hold; on Friday the central</w:t>
      </w:r>
    </w:p>
    <w:p>
      <w:r>
        <w:rPr>
          <w:i w:val="0"/>
        </w:rPr>
        <w:t xml:space="preserve">bank's draft lending norms turned the mood, with </w:t>
      </w:r>
      <w:r>
        <w:rPr>
          <w:b/>
          <w:i w:val="0"/>
        </w:rPr>
        <w:t>Muthoot Finance</w:t>
      </w:r>
      <w:r>
        <w:rPr>
          <w:i w:val="0"/>
        </w:rPr>
        <w:t>,</w:t>
      </w:r>
    </w:p>
    <w:p>
      <w:r>
        <w:rPr>
          <w:b/>
          <w:i w:val="0"/>
        </w:rPr>
        <w:t>Bajaj Finance</w:t>
      </w:r>
      <w:r>
        <w:rPr>
          <w:i w:val="0"/>
        </w:rPr>
        <w:t xml:space="preserve">, </w:t>
      </w:r>
      <w:r>
        <w:rPr>
          <w:b/>
          <w:i w:val="0"/>
        </w:rPr>
        <w:t>Bajaj Finserv</w:t>
      </w:r>
      <w:r>
        <w:rPr>
          <w:i w:val="0"/>
        </w:rPr>
        <w:t xml:space="preserve"> and </w:t>
      </w:r>
      <w:r>
        <w:rPr>
          <w:b/>
          <w:i w:val="0"/>
        </w:rPr>
        <w:t>Shriram Finance</w:t>
      </w:r>
      <w:r>
        <w:rPr>
          <w:i w:val="0"/>
        </w:rPr>
        <w:t xml:space="preserve"> sliding as</w:t>
      </w:r>
    </w:p>
    <w:p>
      <w:r>
        <w:rPr>
          <w:i w:val="0"/>
        </w:rPr>
        <w:t>investors parsed what tighter gold-loan and lending rules could mean</w:t>
      </w:r>
    </w:p>
    <w:p>
      <w:r>
        <w:rPr>
          <w:i w:val="0"/>
        </w:rPr>
        <w:t xml:space="preserve">for margins. Banks took it in stride — </w:t>
      </w:r>
      <w:r>
        <w:rPr>
          <w:b/>
          <w:i w:val="0"/>
        </w:rPr>
        <w:t>Union Bank</w:t>
      </w:r>
      <w:r>
        <w:rPr>
          <w:i w:val="0"/>
        </w:rPr>
        <w:t xml:space="preserve"> and PSU peers</w:t>
      </w:r>
    </w:p>
    <w:p>
      <w:r>
        <w:rPr>
          <w:i w:val="0"/>
        </w:rPr>
        <w:t xml:space="preserve">outperformed, and </w:t>
      </w:r>
      <w:r>
        <w:rPr>
          <w:b/>
          <w:i w:val="0"/>
        </w:rPr>
        <w:t>State Bank of India</w:t>
      </w:r>
      <w:r>
        <w:rPr>
          <w:i w:val="0"/>
        </w:rPr>
        <w:t>'s results landed on Friday</w:t>
      </w:r>
    </w:p>
    <w:p>
      <w:r>
        <w:rPr>
          <w:i w:val="0"/>
        </w:rPr>
        <w:t>with the market still digesting them.</w:t>
      </w:r>
    </w:p>
    <w:p>
      <w:r>
        <w:rPr>
          <w:i w:val="0"/>
        </w:rPr>
        <w:t xml:space="preserve">Telecom delivered the week's cleanest earnings beat. </w:t>
      </w:r>
      <w:r>
        <w:rPr>
          <w:b/>
          <w:i w:val="0"/>
        </w:rPr>
        <w:t>Bharti Airtel</w:t>
      </w:r>
    </w:p>
    <w:p>
      <w:r>
        <w:rPr>
          <w:i w:val="0"/>
        </w:rPr>
        <w:t>jumped over 3% after posting a 37.3% rise in Q1 net profit to ₹8,167</w:t>
      </w:r>
    </w:p>
    <w:p>
      <w:r>
        <w:rPr>
          <w:i w:val="0"/>
        </w:rPr>
        <w:t xml:space="preserve">crore, with wireless gains against </w:t>
      </w:r>
      <w:r>
        <w:rPr>
          <w:b/>
          <w:i w:val="0"/>
        </w:rPr>
        <w:t>Jio</w:t>
      </w:r>
      <w:r>
        <w:rPr>
          <w:i w:val="0"/>
        </w:rPr>
        <w:t xml:space="preserve"> and continued strength in</w:t>
      </w:r>
    </w:p>
    <w:p>
      <w:r>
        <w:rPr>
          <w:i w:val="0"/>
        </w:rPr>
        <w:t>Africa — a reminder that the tariff-repair story still has legs.</w:t>
      </w:r>
    </w:p>
    <w:p>
      <w:r>
        <w:rPr>
          <w:i w:val="0"/>
        </w:rPr>
        <w:t>Automobiles and components kept their earnings-season momentum.</w:t>
      </w:r>
    </w:p>
    <w:p>
      <w:r>
        <w:rPr>
          <w:b/>
          <w:i w:val="0"/>
        </w:rPr>
        <w:t>Samvardhana Motherson</w:t>
      </w:r>
      <w:r>
        <w:rPr>
          <w:i w:val="0"/>
        </w:rPr>
        <w:t>'s double-digit weekly gain led the component</w:t>
      </w:r>
    </w:p>
    <w:p>
      <w:r>
        <w:rPr>
          <w:i w:val="0"/>
        </w:rPr>
        <w:t>makers, two-wheeler names stayed supported after last month's strong</w:t>
      </w:r>
    </w:p>
    <w:p>
      <w:r>
        <w:rPr>
          <w:i w:val="0"/>
        </w:rPr>
        <w:t xml:space="preserve">results from </w:t>
      </w:r>
      <w:r>
        <w:rPr>
          <w:b/>
          <w:i w:val="0"/>
        </w:rPr>
        <w:t>TVS Motor</w:t>
      </w:r>
      <w:r>
        <w:rPr>
          <w:i w:val="0"/>
        </w:rPr>
        <w:t xml:space="preserve"> and </w:t>
      </w:r>
      <w:r>
        <w:rPr>
          <w:b/>
          <w:i w:val="0"/>
        </w:rPr>
        <w:t>Bajaj Auto</w:t>
      </w:r>
      <w:r>
        <w:rPr>
          <w:i w:val="0"/>
        </w:rPr>
        <w:t>, and passenger-vehicle</w:t>
      </w:r>
    </w:p>
    <w:p>
      <w:r>
        <w:rPr>
          <w:i w:val="0"/>
        </w:rPr>
        <w:t>demand commentary remained constructive into the festive build-up.</w:t>
      </w:r>
    </w:p>
    <w:p>
      <w:r>
        <w:rPr>
          <w:i w:val="0"/>
        </w:rPr>
        <w:t xml:space="preserve">The PSU energy pack lagged. </w:t>
      </w:r>
      <w:r>
        <w:rPr>
          <w:b/>
          <w:i w:val="0"/>
        </w:rPr>
        <w:t>Power Grid</w:t>
      </w:r>
      <w:r>
        <w:rPr>
          <w:i w:val="0"/>
        </w:rPr>
        <w:t xml:space="preserve"> slipped after its results</w:t>
      </w:r>
    </w:p>
    <w:p>
      <w:r>
        <w:rPr>
          <w:i w:val="0"/>
        </w:rPr>
        <w:t xml:space="preserve">disappointed, </w:t>
      </w:r>
      <w:r>
        <w:rPr>
          <w:b/>
          <w:i w:val="0"/>
        </w:rPr>
        <w:t>GAIL</w:t>
      </w:r>
      <w:r>
        <w:rPr>
          <w:i w:val="0"/>
        </w:rPr>
        <w:t xml:space="preserve"> followed, and </w:t>
      </w:r>
      <w:r>
        <w:rPr>
          <w:b/>
          <w:i w:val="0"/>
        </w:rPr>
        <w:t>ONGC</w:t>
      </w:r>
      <w:r>
        <w:rPr>
          <w:i w:val="0"/>
        </w:rPr>
        <w:t>'s numbers early in the</w:t>
      </w:r>
    </w:p>
    <w:p>
      <w:r>
        <w:rPr>
          <w:i w:val="0"/>
        </w:rPr>
        <w:t>week failed to excite even as crude's slide — Brent fell nearly 9% as</w:t>
      </w:r>
    </w:p>
    <w:p>
      <w:r>
        <w:rPr>
          <w:i w:val="0"/>
        </w:rPr>
        <w:t>Iran and Oman moved toward reopening the Strait of Hormuz — flattered</w:t>
      </w:r>
    </w:p>
    <w:p>
      <w:r>
        <w:rPr>
          <w:i w:val="0"/>
        </w:rPr>
        <w:t>the import bill more than the producers.</w:t>
      </w:r>
    </w:p>
    <w:p>
      <w:r>
        <w:rPr>
          <w:i w:val="0"/>
        </w:rPr>
        <w:t xml:space="preserve">Pharma took a breather. </w:t>
      </w:r>
      <w:r>
        <w:rPr>
          <w:b/>
          <w:i w:val="0"/>
        </w:rPr>
        <w:t>Torrent Pharmaceuticals</w:t>
      </w:r>
      <w:r>
        <w:rPr>
          <w:i w:val="0"/>
        </w:rPr>
        <w:t xml:space="preserve"> cooled off its</w:t>
      </w:r>
    </w:p>
    <w:p>
      <w:r>
        <w:rPr>
          <w:i w:val="0"/>
        </w:rPr>
        <w:t>recent highs, and the sector consolidated after leading the market in</w:t>
      </w:r>
    </w:p>
    <w:p>
      <w:r>
        <w:rPr>
          <w:i w:val="0"/>
        </w:rPr>
        <w:t>July — profit-taking more than punishment, with the earnings backdrop</w:t>
      </w:r>
    </w:p>
    <w:p>
      <w:r>
        <w:rPr>
          <w:i w:val="0"/>
        </w:rPr>
        <w:t>still supportive.</w:t>
      </w:r>
    </w:p>
    <w:p>
      <w:pPr>
        <w:pStyle w:val="Heading1"/>
      </w:pPr>
      <w:r>
        <w:t>Top Delivery-volume Movers (Nifty 500)</w:t>
      </w:r>
    </w:p>
    <w:p>
      <w:r>
        <w:rPr>
          <w:b/>
          <w:i w:val="0"/>
        </w:rPr>
        <w:t>Why do delivery volumes matter?</w:t>
      </w:r>
    </w:p>
    <w:p>
      <w:r>
        <w:rPr>
          <w:i w:val="0"/>
        </w:rPr>
        <w:t>Rising delivery volumes for a stock indicate that investors and traders</w:t>
      </w:r>
    </w:p>
    <w:p>
      <w:r>
        <w:rPr>
          <w:i w:val="0"/>
        </w:rPr>
        <w:t>are taking delivery of the shares of the company. In case this happens</w:t>
      </w:r>
    </w:p>
    <w:p>
      <w:r>
        <w:rPr>
          <w:i w:val="0"/>
        </w:rPr>
        <w:t>with a rise in prices, then the trend could be durable.</w:t>
      </w:r>
    </w:p>
    <w:p>
      <w:r>
        <w:rPr>
          <w:i w:val="0"/>
        </w:rPr>
        <w:t>Similarly, falling delivery volumes show that investors and traders</w:t>
      </w:r>
    </w:p>
    <w:p>
      <w:r>
        <w:rPr>
          <w:i w:val="0"/>
        </w:rPr>
        <w:t>aren't interested in taking delivery of the stock. In case the stock</w:t>
      </w:r>
    </w:p>
    <w:p>
      <w:r>
        <w:rPr>
          <w:i w:val="0"/>
        </w:rPr>
        <w:t>price rises with a fall in delivery volumes, then the trend might not be</w:t>
      </w:r>
    </w:p>
    <w:p>
      <w:r>
        <w:rPr>
          <w:i w:val="0"/>
        </w:rPr>
        <w:t>durable.</w:t>
      </w:r>
    </w:p>
    <w:p>
      <w:pPr>
        <w:pStyle w:val="Heading2"/>
      </w:pPr>
      <w:r>
        <w:t>Rising Delivery Volume (Last week vs Prev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month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6-month delivery volume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Zensar Technologies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36.59%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19.50%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39.70%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Tech Mahindra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65.65%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44.66%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48.05%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Ambuja Cements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57.44%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41.46%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47.26%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Godrej Industries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51.32%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37.38%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38.14%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Physicswallah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32.42%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23.78%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27.87%</w:t>
            </w:r>
          </w:p>
        </w:tc>
      </w:tr>
    </w:tbl>
    <w:p/>
    <w:p>
      <w:r>
        <w:rPr>
          <w:b/>
          <w:i w:val="0"/>
        </w:rPr>
        <w:t>Tech Mahindra</w:t>
      </w:r>
      <w:r>
        <w:rPr>
          <w:i w:val="0"/>
        </w:rPr>
        <w:t>'s delivery share jumping to nearly two-thirds of its</w:t>
      </w:r>
    </w:p>
    <w:p>
      <w:r>
        <w:rPr>
          <w:i w:val="0"/>
        </w:rPr>
        <w:t>volume suggests conviction accumulation continuing well after its</w:t>
      </w:r>
    </w:p>
    <w:p>
      <w:r>
        <w:rPr>
          <w:i w:val="0"/>
        </w:rPr>
        <w:t>results-day pop.</w:t>
      </w:r>
    </w:p>
    <w:p>
      <w:pPr>
        <w:pStyle w:val="Heading2"/>
      </w:pPr>
      <w:r>
        <w:t>Falling delivery volume (Last week vs Prev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month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6-month delivery volume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Shyam Metalics and Energy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21.40%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50.26%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48.91%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Redington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22.83%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41.99%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37.87%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Balkrishna Industries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34.95%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56.02%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54.72%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Signature Global (India)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10.64%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17.12%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16.57%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Urban Company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28.89%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46.77%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41.41%</w:t>
            </w:r>
          </w:p>
        </w:tc>
      </w:tr>
    </w:tbl>
    <w:p/>
    <w:p>
      <w:pPr>
        <w:pStyle w:val="Heading1"/>
      </w:pPr>
      <w:r>
        <w:t>Most traded on m.Stock yesterday</w:t>
      </w:r>
    </w:p>
    <w:p>
      <w:r>
        <w:rPr>
          <w:i w:val="0"/>
        </w:rPr>
        <w:t>With a significant share of daily market volumes, our clients have a</w:t>
      </w:r>
    </w:p>
    <w:p>
      <w:r>
        <w:rPr>
          <w:i w:val="0"/>
        </w:rPr>
        <w:t>real influence on the markets. These are the stocks that saw the most</w:t>
      </w:r>
    </w:p>
    <w:p>
      <w:r>
        <w:rPr>
          <w:i w:val="0"/>
        </w:rPr>
        <w:t>action on our platform yesterday: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— Most bought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— Most sold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Pay Later (MTF) — Most bought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Pay Later (MTF) — Most sold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[FILL IN: internal m.Stock data — upload to complete]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 w:val="0"/>
        </w:rPr>
        <w:t>*Note: The stocks given in the table above are only for informational</w:t>
      </w:r>
    </w:p>
    <w:p>
      <w:r>
        <w:rPr>
          <w:i w:val="0"/>
        </w:rPr>
        <w:t>purposes and are not recommendations.*</w:t>
      </w:r>
    </w:p>
    <w:p>
      <w:pPr>
        <w:pStyle w:val="Heading1"/>
      </w:pPr>
      <w:r>
        <w:t>FIIs vs DIIs</w:t>
      </w:r>
    </w:p>
    <w:p>
      <w:r>
        <w:rPr>
          <w:i w:val="0"/>
        </w:rPr>
        <w:t>Foreign investors extended their return to Indian equities into a third</w:t>
      </w:r>
    </w:p>
    <w:p>
      <w:r>
        <w:rPr>
          <w:i w:val="0"/>
        </w:rPr>
        <w:t>straight week — though with a lighter step. They bought early, cheered</w:t>
      </w:r>
    </w:p>
    <w:p>
      <w:r>
        <w:rPr>
          <w:i w:val="0"/>
        </w:rPr>
        <w:t>the RBI's hold, then eased off as Friday's draft norms clouded the</w:t>
      </w:r>
    </w:p>
    <w:p>
      <w:r>
        <w:rPr>
          <w:i w:val="0"/>
        </w:rPr>
        <w:t>financials trade, finishing the four sessions to Thursday about ₹2,400</w:t>
      </w:r>
    </w:p>
    <w:p>
      <w:r>
        <w:rPr>
          <w:i w:val="0"/>
        </w:rPr>
        <w:t>crore net positive.</w:t>
      </w:r>
    </w:p>
    <w:p>
      <w:r>
        <w:rPr>
          <w:i w:val="0"/>
        </w:rPr>
        <w:t>Domestic institutions needed no persuading. They bought on three of the</w:t>
      </w:r>
    </w:p>
    <w:p>
      <w:r>
        <w:rPr>
          <w:i w:val="0"/>
        </w:rPr>
        <w:t>four days — including a ₹4,000-crore Thursday — continuing the year's</w:t>
      </w:r>
    </w:p>
    <w:p>
      <w:r>
        <w:rPr>
          <w:i w:val="0"/>
        </w:rPr>
        <w:t>defining pattern: every dip in domestic conviction has been shallower</w:t>
      </w:r>
    </w:p>
    <w:p>
      <w:r>
        <w:rPr>
          <w:i w:val="0"/>
        </w:rPr>
        <w:t>than the last.</w:t>
      </w:r>
    </w:p>
    <w:p>
      <w:r>
        <w:rPr>
          <w:b/>
          <w:i w:val="0"/>
        </w:rPr>
        <w:t>Last 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(In ₹ crore)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Cash (provisional)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Options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Options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FIIs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2,407.45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6,698.82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761.10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9,693.35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-126.07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DIIs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7,531.81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IN: Trendlyne]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</w:tr>
    </w:tbl>
    <w:p/>
    <w:p>
      <w:r>
        <w:rPr>
          <w:b/>
          <w:i w:val="0"/>
        </w:rPr>
        <w:t>Year-to-date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(In ₹ crore)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Options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Options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FIIs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-3,49,115.37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IN: Trendlyne]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DIIs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5,12,768.18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</w:tr>
    </w:tbl>
    <w:p/>
    <w:p>
      <w:r>
        <w:rPr>
          <w:i w:val="0"/>
        </w:rPr>
        <w:t>*Note: FII/DII cash and F&amp;O data as of 6th August; year-to-date cash</w:t>
      </w:r>
    </w:p>
    <w:p>
      <w:r>
        <w:rPr>
          <w:i w:val="0"/>
        </w:rPr>
        <w:t>carried forward from the previous issue with official daily flows.*</w:t>
      </w:r>
    </w:p>
    <w:p>
      <w:r>
        <w:rPr>
          <w:b/>
          <w:i w:val="0"/>
        </w:rPr>
        <w:t>Wondering why FIIs and DIIs generally move in opposite directions?</w:t>
      </w:r>
    </w:p>
    <w:p>
      <w:r>
        <w:rPr>
          <w:i w:val="0"/>
        </w:rPr>
        <w:t>*FIIs are more impacted by global events like wars, geopolitical tensions</w:t>
      </w:r>
    </w:p>
    <w:p>
      <w:r>
        <w:rPr>
          <w:i w:val="0"/>
        </w:rPr>
        <w:t>and trade wars. Their holdings in India are impacted due to foreign</w:t>
      </w:r>
    </w:p>
    <w:p>
      <w:r>
        <w:rPr>
          <w:i w:val="0"/>
        </w:rPr>
        <w:t>exchange volatility, and any change in monetary policy or fiscal policy</w:t>
      </w:r>
    </w:p>
    <w:p>
      <w:r>
        <w:rPr>
          <w:i w:val="0"/>
        </w:rPr>
        <w:t>by central banks globally.*</w:t>
      </w:r>
    </w:p>
    <w:p>
      <w:r>
        <w:rPr>
          <w:i w:val="0"/>
        </w:rPr>
        <w:t>*DIIs on the other hand are mostly concerned by what is happening in</w:t>
      </w:r>
    </w:p>
    <w:p>
      <w:r>
        <w:rPr>
          <w:i w:val="0"/>
        </w:rPr>
        <w:t>India. When you see FIIs selling shares and DIIs buying them, it's</w:t>
      </w:r>
    </w:p>
    <w:p>
      <w:r>
        <w:rPr>
          <w:i w:val="0"/>
        </w:rPr>
        <w:t>because sellers will find buyers in the market.*</w:t>
      </w:r>
    </w:p>
    <w:p>
      <w:pPr>
        <w:pStyle w:val="Heading1"/>
      </w:pPr>
      <w:r>
        <w:t>Research Calls (Long-Term)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 Partner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 of call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View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Entry Price (₹)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 w:val="0"/>
              </w:rPr>
              <w:t>[FILL IN: partner research calls — upload to complete]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/>
          <w:i w:val="0"/>
        </w:rPr>
        <w:t>Here is how some of the expert research calls are performing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 Partner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 of call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Stock/Scrip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Entry Price (₹)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Price movement since call (%)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i w:val="0"/>
        </w:rPr>
        <w:t>Disclaimer</w:t>
      </w:r>
    </w:p>
    <w:p>
      <w:pPr>
        <w:pStyle w:val="Heading1"/>
      </w:pPr>
      <w:r>
        <w:t>Commodity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Commodity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value (US$)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Weekly change (%)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Brent Crude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82.17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-4.36%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Gold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4,372.50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7.84%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Silver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64.70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10.94%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Natural Gas Futures (NYMEX)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2.639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-4.45%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Copper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6.6835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2.61%</w:t>
            </w:r>
          </w:p>
        </w:tc>
      </w:tr>
    </w:tbl>
    <w:p/>
    <w:p>
      <w:r>
        <w:rPr>
          <w:i w:val="0"/>
        </w:rPr>
        <w:t>Energy kept deflating, and this time diplomacy did the work: Brent slid</w:t>
      </w:r>
    </w:p>
    <w:p>
      <w:r>
        <w:rPr>
          <w:i w:val="0"/>
        </w:rPr>
        <w:t>toward $82 a barrel as Iran and Oman closed in on a deal to reopen the</w:t>
      </w:r>
    </w:p>
    <w:p>
      <w:r>
        <w:rPr>
          <w:i w:val="0"/>
        </w:rPr>
        <w:t>Strait of Hormuz, promising freer energy flows from West Asia. Natural</w:t>
      </w:r>
    </w:p>
    <w:p>
      <w:r>
        <w:rPr>
          <w:i w:val="0"/>
        </w:rPr>
        <w:t>gas drifted about 4% lower alongside, with supply comfortable and no</w:t>
      </w:r>
    </w:p>
    <w:p>
      <w:r>
        <w:rPr>
          <w:i w:val="0"/>
        </w:rPr>
        <w:t>weather scare in sight.</w:t>
      </w:r>
    </w:p>
    <w:p>
      <w:r>
        <w:rPr>
          <w:i w:val="0"/>
        </w:rPr>
        <w:t>Gold had its best week in months, climbing nearly 8% to a seven-week</w:t>
      </w:r>
    </w:p>
    <w:p>
      <w:r>
        <w:rPr>
          <w:i w:val="0"/>
        </w:rPr>
        <w:t>high — the weak US jobs report took Federal Reserve rate hikes off the</w:t>
      </w:r>
    </w:p>
    <w:p>
      <w:r>
        <w:rPr>
          <w:i w:val="0"/>
        </w:rPr>
        <w:t>table in traders' minds, and a non-yielding asset loves nothing more</w:t>
      </w:r>
    </w:p>
    <w:p>
      <w:r>
        <w:rPr>
          <w:i w:val="0"/>
        </w:rPr>
        <w:t>than falling yields.</w:t>
      </w:r>
    </w:p>
    <w:p>
      <w:r>
        <w:rPr>
          <w:i w:val="0"/>
        </w:rPr>
        <w:t>Silver stole the show outright, surging around 11% as the same</w:t>
      </w:r>
    </w:p>
    <w:p>
      <w:r>
        <w:rPr>
          <w:i w:val="0"/>
        </w:rPr>
        <w:t>rate-relief trade met tight physical supply — and, at home, the RBI's</w:t>
      </w:r>
    </w:p>
    <w:p>
      <w:r>
        <w:rPr>
          <w:i w:val="0"/>
        </w:rPr>
        <w:t>new nod to silver as loan collateral gave the white metal an extra</w:t>
      </w:r>
    </w:p>
    <w:p>
      <w:r>
        <w:rPr>
          <w:i w:val="0"/>
        </w:rPr>
        <w:t>Indian audience.</w:t>
      </w:r>
    </w:p>
    <w:p>
      <w:r>
        <w:rPr>
          <w:i w:val="0"/>
        </w:rPr>
        <w:t>Copper rose about 2.5%, quietly extending its grid-and-EV demand story</w:t>
      </w:r>
    </w:p>
    <w:p>
      <w:r>
        <w:rPr>
          <w:i w:val="0"/>
        </w:rPr>
        <w:t>while the spotlight was elsewhere.</w:t>
      </w:r>
    </w:p>
    <w:p>
      <w:pPr>
        <w:pStyle w:val="Heading1"/>
      </w:pPr>
      <w:r>
        <w:t>Forex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Currency pair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Weekly change (%)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USD/INR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95.198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0.19%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EUR/INR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109.757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0.02%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GBP/INR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127.902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0.59%</w:t>
            </w:r>
          </w:p>
        </w:tc>
      </w:tr>
    </w:tbl>
    <w:p/>
    <w:p>
      <w:r>
        <w:rPr>
          <w:i w:val="0"/>
        </w:rPr>
        <w:t>The rupee strengthened for a second straight week against the dollar,</w:t>
      </w:r>
    </w:p>
    <w:p>
      <w:r>
        <w:rPr>
          <w:i w:val="0"/>
        </w:rPr>
        <w:t>edging below 95.20 — helped by crude's continued slide, a third week of</w:t>
      </w:r>
    </w:p>
    <w:p>
      <w:r>
        <w:rPr>
          <w:i w:val="0"/>
        </w:rPr>
        <w:t>foreign buying, and a dollar softened by weak US jobs data. It was flat</w:t>
      </w:r>
    </w:p>
    <w:p>
      <w:r>
        <w:rPr>
          <w:i w:val="0"/>
        </w:rPr>
        <w:t>against the euro and firmer against the pound, extending a quietly</w:t>
      </w:r>
    </w:p>
    <w:p>
      <w:r>
        <w:rPr>
          <w:i w:val="0"/>
        </w:rPr>
        <w:t>excellent fortnight for the currency.</w:t>
      </w:r>
    </w:p>
    <w:p>
      <w:pPr>
        <w:pStyle w:val="Heading1"/>
      </w:pPr>
      <w:r>
        <w:t>Global Signals</w:t>
      </w:r>
    </w:p>
    <w:p>
      <w:r>
        <w:rPr>
          <w:i w:val="0"/>
        </w:rPr>
        <w:t>The week's global mood was set by one number: 44,000 — the weakest US</w:t>
      </w:r>
    </w:p>
    <w:p>
      <w:r>
        <w:rPr>
          <w:i w:val="0"/>
        </w:rPr>
        <w:t>private-sector jobs reading since January. Markets read it as the end</w:t>
      </w:r>
    </w:p>
    <w:p>
      <w:r>
        <w:rPr>
          <w:i w:val="0"/>
        </w:rPr>
        <w:t>of the Federal Reserve's rate-hike talk, yields slipped, and beaten-up</w:t>
      </w:r>
    </w:p>
    <w:p>
      <w:r>
        <w:rPr>
          <w:i w:val="0"/>
        </w:rPr>
        <w:t>technology stocks found their feet, with the Nasdaq snapping a six-day</w:t>
      </w:r>
    </w:p>
    <w:p>
      <w:r>
        <w:rPr>
          <w:i w:val="0"/>
        </w:rPr>
        <w:t>losing streak on Thursday even as worries about Chinese chip</w:t>
      </w:r>
    </w:p>
    <w:p>
      <w:r>
        <w:rPr>
          <w:i w:val="0"/>
        </w:rPr>
        <w:t>competition and AI spending lingered.</w:t>
      </w:r>
    </w:p>
    <w:p>
      <w:r>
        <w:rPr>
          <w:i w:val="0"/>
        </w:rPr>
        <w:t>Asia had a heavier week. Japan's markets fell as a powerful earthquake</w:t>
      </w:r>
    </w:p>
    <w:p>
      <w:r>
        <w:rPr>
          <w:i w:val="0"/>
        </w:rPr>
        <w:t>struck Kumamoto in the Kyushu region — the strongest since the Noto</w:t>
      </w:r>
    </w:p>
    <w:p>
      <w:r>
        <w:rPr>
          <w:i w:val="0"/>
        </w:rPr>
        <w:t>quake of 2024 — leaving investors weighing the human and economic toll.</w:t>
      </w:r>
    </w:p>
    <w:p>
      <w:r>
        <w:rPr>
          <w:i w:val="0"/>
        </w:rPr>
        <w:t>Chinese markets stayed subdued on familiar growth concerns.</w:t>
      </w:r>
    </w:p>
    <w:p>
      <w:r>
        <w:rPr>
          <w:i w:val="0"/>
        </w:rPr>
        <w:t>Europe leaned on the oil story: cheaper energy and progress toward</w:t>
      </w:r>
    </w:p>
    <w:p>
      <w:r>
        <w:rPr>
          <w:i w:val="0"/>
        </w:rPr>
        <w:t>reopening the Strait of Hormuz supported sentiment across the region's</w:t>
      </w:r>
    </w:p>
    <w:p>
      <w:r>
        <w:rPr>
          <w:i w:val="0"/>
        </w:rPr>
        <w:t>importers, leaving European equities comparatively steady through the</w:t>
      </w:r>
    </w:p>
    <w:p>
      <w:r>
        <w:rPr>
          <w:i w:val="0"/>
        </w:rPr>
        <w:t>week.</w:t>
      </w:r>
    </w:p>
    <w:p>
      <w:pPr>
        <w:pStyle w:val="Heading1"/>
      </w:pPr>
      <w:r>
        <w:t>Upcoming Events (8th August to 14th August)</w:t>
      </w:r>
    </w:p>
    <w:p>
      <w:r>
        <w:rPr>
          <w:b/>
          <w:i w:val="0"/>
        </w:rPr>
        <w:t>Macroeconomic events &amp; Earnings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12-Aug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CPI inflation (July) — customary release date, confirm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12-Aug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Apollo Hospitals, Grasim Industries Q1 FY27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13-Aug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Tata Motors Passenger Vehicles Q1 FY27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14-Aug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WPI inflation (July) — customary release date, confirm</w:t>
            </w:r>
          </w:p>
        </w:tc>
      </w:tr>
    </w:tbl>
    <w:p/>
    <w:p>
      <w:r>
        <w:rPr>
          <w:i w:val="0"/>
        </w:rPr>
        <w:t>*You can explore our Events calendar feature on the home page &amp; set</w:t>
      </w:r>
    </w:p>
    <w:p>
      <w:r>
        <w:rPr>
          <w:i w:val="0"/>
        </w:rPr>
        <w:t>alerts on your calendar!*</w:t>
      </w:r>
    </w:p>
    <w:p>
      <w:r>
        <w:rPr>
          <w:i w:val="0"/>
        </w:rPr>
        <w:t>The market exits an eventful fortnight with an unusual alignment: a</w:t>
      </w:r>
    </w:p>
    <w:p>
      <w:r>
        <w:rPr>
          <w:i w:val="0"/>
        </w:rPr>
        <w:t>supportive central bank, falling oil, a firming rupee, and foreign</w:t>
      </w:r>
    </w:p>
    <w:p>
      <w:r>
        <w:rPr>
          <w:i w:val="0"/>
        </w:rPr>
        <w:t>money on its third consecutive week of buying. The complication is</w:t>
      </w:r>
    </w:p>
    <w:p>
      <w:r>
        <w:rPr>
          <w:i w:val="0"/>
        </w:rPr>
        <w:t>Friday's draft-norms surprise — a reminder that regulation can reprice</w:t>
      </w:r>
    </w:p>
    <w:p>
      <w:r>
        <w:rPr>
          <w:i w:val="0"/>
        </w:rPr>
        <w:t>a sector faster than any earnings miss.</w:t>
      </w:r>
    </w:p>
    <w:p>
      <w:r>
        <w:rPr>
          <w:i w:val="0"/>
        </w:rPr>
        <w:t>Next week brings July's inflation print and the tail end of earnings</w:t>
      </w:r>
    </w:p>
    <w:p>
      <w:r>
        <w:rPr>
          <w:i w:val="0"/>
        </w:rPr>
        <w:t>season. If CPI behaves the way the RBI's own lowered forecast suggests</w:t>
      </w:r>
    </w:p>
    <w:p>
      <w:r>
        <w:rPr>
          <w:i w:val="0"/>
        </w:rPr>
        <w:t>it will, the case for this market's grind higher stays intact — with</w:t>
      </w:r>
    </w:p>
    <w:p>
      <w:r>
        <w:rPr>
          <w:i w:val="0"/>
        </w:rPr>
        <w:t>metals, for once, doing the shining.</w:t>
      </w:r>
    </w:p>
    <w:p>
      <w:r>
        <w:rPr>
          <w:b/>
          <w:i w:val="0"/>
        </w:rPr>
        <w:t>Moving on to an interesting video</w:t>
      </w:r>
    </w:p>
    <w:p>
      <w:r>
        <w:rPr>
          <w:i w:val="0"/>
        </w:rPr>
        <w:t>URL: [FILL IN: video link — upload to complete]</w:t>
      </w:r>
    </w:p>
    <w:p>
      <w:r>
        <w:rPr>
          <w:i w:val="0"/>
        </w:rPr>
        <w:t>---</w:t>
      </w:r>
    </w:p>
    <w:p>
      <w:pPr>
        <w:pStyle w:val="Heading2"/>
      </w:pPr>
      <w:r>
        <w:t>Suggested email headers (5)</w:t>
      </w:r>
    </w:p>
    <w:p>
      <w:r>
        <w:rPr>
          <w:i w:val="0"/>
        </w:rPr>
        <w:t>1. Silver Just Had Its Best Week in Years — Here's Who Got Rich</w:t>
      </w:r>
    </w:p>
    <w:p>
      <w:r>
        <w:rPr>
          <w:i w:val="0"/>
        </w:rPr>
        <w:t>2. The RBI Did Nothing. The Market Loved It. Then Came Friday.</w:t>
      </w:r>
    </w:p>
    <w:p>
      <w:r>
        <w:rPr>
          <w:i w:val="0"/>
        </w:rPr>
        <w:t>3. 44,000 Jobs That Moved Every Market on Earth</w:t>
      </w:r>
    </w:p>
    <w:p>
      <w:r>
        <w:rPr>
          <w:i w:val="0"/>
        </w:rPr>
        <w:t>4. Metals Up, Oil Down, RBI on Hold: The Perfect Alignment?</w:t>
      </w:r>
    </w:p>
    <w:p>
      <w:r>
        <w:rPr>
          <w:i w:val="0"/>
        </w:rPr>
        <w:t>5. The Draft Rules That Wiped Out an NBFC Rally in One Day</w:t>
      </w:r>
    </w:p>
    <w:p>
      <w:pPr>
        <w:pStyle w:val="Heading2"/>
      </w:pPr>
      <w:r>
        <w:t>Suggested sub-headers (5)</w:t>
      </w:r>
    </w:p>
    <w:p>
      <w:r>
        <w:rPr>
          <w:i w:val="0"/>
        </w:rPr>
        <w:t>1. Hindustan Zinc and Hindalco ride a global metals melt-up — the full gainers board inside</w:t>
      </w:r>
    </w:p>
    <w:p>
      <w:r>
        <w:rPr>
          <w:i w:val="0"/>
        </w:rPr>
        <w:t>2. Why Muthoot and Bajaj Finance fell on a week the RBI stood still</w:t>
      </w:r>
    </w:p>
    <w:p>
      <w:r>
        <w:rPr>
          <w:i w:val="0"/>
        </w:rPr>
        <w:t>3. Bharti's ₹8,167-crore quarter, and what it says about the tariff war</w:t>
      </w:r>
    </w:p>
    <w:p>
      <w:r>
        <w:rPr>
          <w:i w:val="0"/>
        </w:rPr>
        <w:t>4. FIIs buy for a third straight week — the streak nobody's talking about</w:t>
      </w:r>
    </w:p>
    <w:p>
      <w:r>
        <w:rPr>
          <w:i w:val="0"/>
        </w:rPr>
        <w:t>5. Plus: Hormuz reopens, crude cracks, and your complete week in five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