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libri" w:cs="Calibri" w:hAnsi="Calibri"/>
          <w:color w:val="000000"/>
          <w:sz w:val="20"/>
          <w:shd w:fill="FFFFFF" w:val="clear"/>
        </w:rPr>
        <w:t>Text containing less than 255 characters&amp;Text containing less than 255 characters#Text containing less than 255 characters*Text containing less than 255 characters!Text containing less than 255 characters@Text containing less than 255 characters'Text cont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2015-07-22T18:52:51.28Z</dcterms:created>
  <cp:revision>0</cp:revision>
</cp:coreProperties>
</file>