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1F1F"/>
          <w:sz w:val="40"/>
          <w:szCs w:val="40"/>
        </w:rPr>
        <w:t xml:space="preserve">VIKAS BHARTI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5090"/>
          <w:sz w:val="24"/>
          <w:szCs w:val="24"/>
        </w:rPr>
        <w:t xml:space="preserve">Web Developer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India | +91 9560464741 | vikasbharti9560@gmail.com | linkedin.com/in/vikas-bharti-2b4574320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BCA graduate (2025) with hands-on training in web development and a strong foundation in frontend and full-stack technologies. Currently working as a Web Developer Intern at Creative Squadz, building and maintaining live client websites. Completed Java Full Stack Development training from DUCAT. Eager to grow as a Web Developer, contributing to responsive, user-friendly web applications.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 Intern</w:t>
      </w:r>
      <w:r>
        <w:rPr>
          <w:rFonts w:ascii="Calibri" w:cs="Calibri" w:eastAsia="Calibri" w:hAnsi="Calibri"/>
          <w:sz w:val="22"/>
          <w:szCs w:val="22"/>
        </w:rPr>
        <w:t xml:space="preserve">  —  Creative Squadz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Developing and maintaining responsive client websites, including salon.giriinternational.in and silversandstonehospitality.com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Working with HTML, CSS, JavaScript and PHP to build live, production-ready web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Collaborating with the team on real client requirements, deployment, and revisions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sz w:val="22"/>
          <w:szCs w:val="22"/>
        </w:rPr>
        <w:t xml:space="preserve">  —  IME Law College, CCS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Graduated 2025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PROFESSIONAL TRAINING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 Full Stack Development — DUCAT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Practical training in Java-based full stack development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Development Training — DUCAT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Practical training in frontend and backend web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Worked on real-time mini projects and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Strong understanding of responsive design and database connectivity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CSS3, JavaScript, Bootstrap, React.js (Basic)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Java (Full Stack), PHP, Node.js (Basic)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Database: </w:t>
      </w:r>
      <w:r>
        <w:rPr>
          <w:rFonts w:ascii="Calibri" w:cs="Calibri" w:eastAsia="Calibri" w:hAnsi="Calibri"/>
          <w:sz w:val="21"/>
          <w:szCs w:val="21"/>
        </w:rPr>
        <w:t xml:space="preserve">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VS Code, Git, 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Responsive Design, CRUD Operations, Basic SEO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Laxmi Beauty — Salon Website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(Live client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salon.giriinternational.in — responsive salon services and booking showcase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Silver Sandstone Hospitality Website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(Live client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silversandstonehospitality.com — hospitality company website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Personal Portfolio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Responsive portfolio built using HTML, CSS and JavaScript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Dynamic CRUD Web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with PHP and MySQL, including form validation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CORE SKILLS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Problem-solving • Quick learner • Good communication • Team collaboration</w:t>
      </w:r>
    </w:p>
    <w:p>
      <w:pPr>
        <w:pBdr>
          <w:bottom w:val="single" w:color="2E509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DECLARATION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I hereby declare that the above information is true and correct to the best of my knowledge.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2026-09-03T05:54:33.434Z</dcterms:created>
  <dcterms:modified xsi:type="dcterms:W3CDTF">2026-09-03T05:54:33.445Z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