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C2AE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To whom it may concern:</w:t>
      </w:r>
    </w:p>
    <w:p w14:paraId="00053F19" w14:textId="5EAC38D2" w:rsid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I am delighted to strongly recommend </w:t>
      </w:r>
      <w:r w:rsidR="00E53754" w:rsidRPr="001145AF">
        <w:rPr>
          <w:rFonts w:ascii="Times New Roman" w:hAnsi="Times New Roman" w:cs="Times New Roman"/>
        </w:rPr>
        <w:t>Vikas PD Gawai</w:t>
      </w:r>
      <w:r w:rsidRPr="00C950CC">
        <w:rPr>
          <w:rFonts w:ascii="Times New Roman" w:hAnsi="Times New Roman" w:cs="Times New Roman"/>
        </w:rPr>
        <w:t xml:space="preserve"> for all faculty positions in economics</w:t>
      </w:r>
      <w:r w:rsidR="00E53754" w:rsidRPr="001145AF">
        <w:rPr>
          <w:rFonts w:ascii="Times New Roman" w:hAnsi="Times New Roman" w:cs="Times New Roman"/>
        </w:rPr>
        <w:t>, applied economics, and public policy</w:t>
      </w:r>
      <w:r w:rsidR="00632B96">
        <w:rPr>
          <w:rFonts w:ascii="Times New Roman" w:hAnsi="Times New Roman" w:cs="Times New Roman"/>
        </w:rPr>
        <w:t>,</w:t>
      </w:r>
      <w:r w:rsidRPr="00C950CC">
        <w:rPr>
          <w:rFonts w:ascii="Times New Roman" w:hAnsi="Times New Roman" w:cs="Times New Roman"/>
        </w:rPr>
        <w:t xml:space="preserve"> and</w:t>
      </w:r>
      <w:r w:rsidRPr="001145AF">
        <w:rPr>
          <w:rFonts w:ascii="Times New Roman" w:hAnsi="Times New Roman" w:cs="Times New Roman"/>
        </w:rPr>
        <w:t xml:space="preserve"> </w:t>
      </w:r>
      <w:r w:rsidR="00E53754" w:rsidRPr="001145AF">
        <w:rPr>
          <w:rFonts w:ascii="Times New Roman" w:hAnsi="Times New Roman" w:cs="Times New Roman"/>
        </w:rPr>
        <w:t xml:space="preserve">other </w:t>
      </w:r>
      <w:r w:rsidRPr="00C950CC">
        <w:rPr>
          <w:rFonts w:ascii="Times New Roman" w:hAnsi="Times New Roman" w:cs="Times New Roman"/>
        </w:rPr>
        <w:t xml:space="preserve">related fields. </w:t>
      </w:r>
      <w:r w:rsidR="00E53754" w:rsidRPr="001145AF">
        <w:rPr>
          <w:rFonts w:ascii="Times New Roman" w:hAnsi="Times New Roman" w:cs="Times New Roman"/>
        </w:rPr>
        <w:t>He</w:t>
      </w:r>
      <w:r w:rsidRPr="00C950CC">
        <w:rPr>
          <w:rFonts w:ascii="Times New Roman" w:hAnsi="Times New Roman" w:cs="Times New Roman"/>
        </w:rPr>
        <w:t xml:space="preserve"> is a technically skilled scholar working at the intersection of </w:t>
      </w:r>
      <w:r w:rsidR="00632B96">
        <w:rPr>
          <w:rFonts w:ascii="Times New Roman" w:hAnsi="Times New Roman" w:cs="Times New Roman"/>
        </w:rPr>
        <w:t xml:space="preserve">health, human capital, social </w:t>
      </w:r>
      <w:r w:rsidR="004B14CE">
        <w:rPr>
          <w:rFonts w:ascii="Times New Roman" w:hAnsi="Times New Roman" w:cs="Times New Roman"/>
        </w:rPr>
        <w:t>well-being</w:t>
      </w:r>
      <w:r w:rsidR="006F760D">
        <w:rPr>
          <w:rFonts w:ascii="Times New Roman" w:hAnsi="Times New Roman" w:cs="Times New Roman"/>
        </w:rPr>
        <w:t>,</w:t>
      </w:r>
      <w:r w:rsidR="00632B96">
        <w:rPr>
          <w:rFonts w:ascii="Times New Roman" w:hAnsi="Times New Roman" w:cs="Times New Roman"/>
        </w:rPr>
        <w:t xml:space="preserve"> and technology</w:t>
      </w:r>
      <w:r w:rsidRPr="00C950CC">
        <w:rPr>
          <w:rFonts w:ascii="Times New Roman" w:hAnsi="Times New Roman" w:cs="Times New Roman"/>
        </w:rPr>
        <w:t xml:space="preserve"> and has developed a novel research </w:t>
      </w:r>
      <w:r w:rsidR="004B14CE">
        <w:rPr>
          <w:rFonts w:ascii="Times New Roman" w:hAnsi="Times New Roman" w:cs="Times New Roman"/>
        </w:rPr>
        <w:t>agenda to work both in the US and India</w:t>
      </w:r>
      <w:r w:rsidRPr="00C950CC">
        <w:rPr>
          <w:rFonts w:ascii="Times New Roman" w:hAnsi="Times New Roman" w:cs="Times New Roman"/>
        </w:rPr>
        <w:t>.</w:t>
      </w:r>
    </w:p>
    <w:p w14:paraId="05432AD0" w14:textId="77777777" w:rsidR="004452DE" w:rsidRPr="00C950CC" w:rsidRDefault="004452DE" w:rsidP="00C950CC">
      <w:pPr>
        <w:rPr>
          <w:rFonts w:ascii="Times New Roman" w:hAnsi="Times New Roman" w:cs="Times New Roman"/>
        </w:rPr>
      </w:pPr>
    </w:p>
    <w:p w14:paraId="074BE0DC" w14:textId="05A1AA31" w:rsidR="00E736AF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I have known </w:t>
      </w:r>
      <w:r w:rsidR="004452DE">
        <w:rPr>
          <w:rFonts w:ascii="Times New Roman" w:hAnsi="Times New Roman" w:cs="Times New Roman"/>
        </w:rPr>
        <w:t>Vikas PD Gawai</w:t>
      </w:r>
      <w:r w:rsidRPr="00C950CC">
        <w:rPr>
          <w:rFonts w:ascii="Times New Roman" w:hAnsi="Times New Roman" w:cs="Times New Roman"/>
        </w:rPr>
        <w:t xml:space="preserve"> since </w:t>
      </w:r>
      <w:r w:rsidR="004452DE">
        <w:rPr>
          <w:rFonts w:ascii="Times New Roman" w:hAnsi="Times New Roman" w:cs="Times New Roman"/>
        </w:rPr>
        <w:t>he</w:t>
      </w:r>
      <w:r w:rsidRPr="00C950CC">
        <w:rPr>
          <w:rFonts w:ascii="Times New Roman" w:hAnsi="Times New Roman" w:cs="Times New Roman"/>
        </w:rPr>
        <w:t xml:space="preserve"> </w:t>
      </w:r>
      <w:r w:rsidR="004452DE">
        <w:rPr>
          <w:rFonts w:ascii="Times New Roman" w:hAnsi="Times New Roman" w:cs="Times New Roman"/>
        </w:rPr>
        <w:t xml:space="preserve">started working for me and my co-author as a Research Assistant in </w:t>
      </w:r>
      <w:r w:rsidR="008B4FF2">
        <w:rPr>
          <w:rFonts w:ascii="Times New Roman" w:hAnsi="Times New Roman" w:cs="Times New Roman"/>
        </w:rPr>
        <w:t xml:space="preserve">the </w:t>
      </w:r>
      <w:r w:rsidR="004452DE">
        <w:rPr>
          <w:rFonts w:ascii="Times New Roman" w:hAnsi="Times New Roman" w:cs="Times New Roman"/>
        </w:rPr>
        <w:t>2020</w:t>
      </w:r>
      <w:r w:rsidR="00D94781">
        <w:rPr>
          <w:rFonts w:ascii="Times New Roman" w:hAnsi="Times New Roman" w:cs="Times New Roman"/>
        </w:rPr>
        <w:t>s,</w:t>
      </w:r>
      <w:r w:rsidR="009B6D0D">
        <w:rPr>
          <w:rFonts w:ascii="Times New Roman" w:hAnsi="Times New Roman" w:cs="Times New Roman"/>
        </w:rPr>
        <w:t xml:space="preserve"> and I am glad that he is continuously working with me since then</w:t>
      </w:r>
      <w:r w:rsidR="00C242F8">
        <w:rPr>
          <w:rFonts w:ascii="Times New Roman" w:hAnsi="Times New Roman" w:cs="Times New Roman"/>
        </w:rPr>
        <w:t xml:space="preserve"> as RA and a co-author for several projects</w:t>
      </w:r>
      <w:r w:rsidR="009A79C4">
        <w:rPr>
          <w:rFonts w:ascii="Times New Roman" w:hAnsi="Times New Roman" w:cs="Times New Roman"/>
        </w:rPr>
        <w:t>,</w:t>
      </w:r>
      <w:r w:rsidR="00B90AAD">
        <w:rPr>
          <w:rFonts w:ascii="Times New Roman" w:hAnsi="Times New Roman" w:cs="Times New Roman"/>
        </w:rPr>
        <w:t xml:space="preserve"> and we will maintain the collaboration in other future works</w:t>
      </w:r>
      <w:r w:rsidR="004452DE">
        <w:rPr>
          <w:rFonts w:ascii="Times New Roman" w:hAnsi="Times New Roman" w:cs="Times New Roman"/>
        </w:rPr>
        <w:t xml:space="preserve">. </w:t>
      </w:r>
      <w:r w:rsidR="00E736AF">
        <w:rPr>
          <w:rFonts w:ascii="Times New Roman" w:hAnsi="Times New Roman" w:cs="Times New Roman"/>
        </w:rPr>
        <w:t>H</w:t>
      </w:r>
      <w:r w:rsidRPr="00C950CC">
        <w:rPr>
          <w:rFonts w:ascii="Times New Roman" w:hAnsi="Times New Roman" w:cs="Times New Roman"/>
        </w:rPr>
        <w:t xml:space="preserve">e </w:t>
      </w:r>
      <w:r w:rsidR="00FA5980">
        <w:rPr>
          <w:rFonts w:ascii="Times New Roman" w:hAnsi="Times New Roman" w:cs="Times New Roman"/>
        </w:rPr>
        <w:t>started</w:t>
      </w:r>
      <w:r w:rsidR="00E736AF">
        <w:rPr>
          <w:rFonts w:ascii="Times New Roman" w:hAnsi="Times New Roman" w:cs="Times New Roman"/>
        </w:rPr>
        <w:t xml:space="preserve"> </w:t>
      </w:r>
      <w:r w:rsidRPr="00C950CC">
        <w:rPr>
          <w:rFonts w:ascii="Times New Roman" w:hAnsi="Times New Roman" w:cs="Times New Roman"/>
        </w:rPr>
        <w:t>work</w:t>
      </w:r>
      <w:r w:rsidR="00E736AF">
        <w:rPr>
          <w:rFonts w:ascii="Times New Roman" w:hAnsi="Times New Roman" w:cs="Times New Roman"/>
        </w:rPr>
        <w:t>ing</w:t>
      </w:r>
      <w:r w:rsidRPr="00C950CC">
        <w:rPr>
          <w:rFonts w:ascii="Times New Roman" w:hAnsi="Times New Roman" w:cs="Times New Roman"/>
        </w:rPr>
        <w:t xml:space="preserve"> as a research assistant on a project of mine analyzing data on </w:t>
      </w:r>
      <w:r w:rsidR="00E736AF">
        <w:rPr>
          <w:rFonts w:ascii="Times New Roman" w:hAnsi="Times New Roman" w:cs="Times New Roman"/>
        </w:rPr>
        <w:t xml:space="preserve">early life exposure to the Great Depression on later life mortality in the US. </w:t>
      </w:r>
      <w:r w:rsidR="00A30733">
        <w:rPr>
          <w:rFonts w:ascii="Times New Roman" w:hAnsi="Times New Roman" w:cs="Times New Roman"/>
        </w:rPr>
        <w:t xml:space="preserve">To extend this work for a better measurement of the Great Depression, Vikas found a unique data set at the yearly county-level bank deposits in the US pre and post great Depression. </w:t>
      </w:r>
      <w:r w:rsidR="0061113B">
        <w:rPr>
          <w:rFonts w:ascii="Times New Roman" w:hAnsi="Times New Roman" w:cs="Times New Roman"/>
        </w:rPr>
        <w:t>My coauthor and I</w:t>
      </w:r>
      <w:r w:rsidR="00A30733">
        <w:rPr>
          <w:rFonts w:ascii="Times New Roman" w:hAnsi="Times New Roman" w:cs="Times New Roman"/>
        </w:rPr>
        <w:t xml:space="preserve"> were excited to learn about this unique dataset and we collaborate with other</w:t>
      </w:r>
      <w:r w:rsidR="0061113B">
        <w:rPr>
          <w:rFonts w:ascii="Times New Roman" w:hAnsi="Times New Roman" w:cs="Times New Roman"/>
        </w:rPr>
        <w:t>s</w:t>
      </w:r>
      <w:r w:rsidR="00A30733">
        <w:rPr>
          <w:rFonts w:ascii="Times New Roman" w:hAnsi="Times New Roman" w:cs="Times New Roman"/>
        </w:rPr>
        <w:t xml:space="preserve"> (Jason Fletcher and Hamid N.</w:t>
      </w:r>
      <w:r w:rsidR="0061113B">
        <w:rPr>
          <w:rFonts w:ascii="Times New Roman" w:hAnsi="Times New Roman" w:cs="Times New Roman"/>
        </w:rPr>
        <w:t>) to support our earlier works with this more granular-level data</w:t>
      </w:r>
      <w:r w:rsidR="00C549BE">
        <w:rPr>
          <w:rFonts w:ascii="Times New Roman" w:hAnsi="Times New Roman" w:cs="Times New Roman"/>
        </w:rPr>
        <w:t xml:space="preserve"> combined with the Census data</w:t>
      </w:r>
      <w:r w:rsidR="0061113B">
        <w:rPr>
          <w:rFonts w:ascii="Times New Roman" w:hAnsi="Times New Roman" w:cs="Times New Roman"/>
        </w:rPr>
        <w:t>.</w:t>
      </w:r>
      <w:r w:rsidR="00597ED1">
        <w:rPr>
          <w:rFonts w:ascii="Times New Roman" w:hAnsi="Times New Roman" w:cs="Times New Roman"/>
        </w:rPr>
        <w:t xml:space="preserve"> This joint work of ours is under review in a journal of </w:t>
      </w:r>
    </w:p>
    <w:p w14:paraId="3C60CBA6" w14:textId="77777777" w:rsidR="00597ED1" w:rsidRDefault="00597ED1" w:rsidP="00C950CC">
      <w:pPr>
        <w:rPr>
          <w:rFonts w:ascii="Times New Roman" w:hAnsi="Times New Roman" w:cs="Times New Roman"/>
        </w:rPr>
      </w:pPr>
    </w:p>
    <w:p w14:paraId="1FE2E6EC" w14:textId="77777777" w:rsidR="00E736AF" w:rsidRDefault="00E736AF" w:rsidP="00C950CC">
      <w:pPr>
        <w:rPr>
          <w:rFonts w:ascii="Times New Roman" w:hAnsi="Times New Roman" w:cs="Times New Roman"/>
        </w:rPr>
      </w:pPr>
    </w:p>
    <w:p w14:paraId="4F47B5CB" w14:textId="04FE03C2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local participatory</w:t>
      </w:r>
    </w:p>
    <w:p w14:paraId="0D15FAE6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institutions in </w:t>
      </w:r>
      <w:proofErr w:type="gramStart"/>
      <w:r w:rsidRPr="00C950CC">
        <w:rPr>
          <w:rFonts w:ascii="Times New Roman" w:hAnsi="Times New Roman" w:cs="Times New Roman"/>
        </w:rPr>
        <w:t>Sierra Leone, and</w:t>
      </w:r>
      <w:proofErr w:type="gramEnd"/>
      <w:r w:rsidRPr="00C950CC">
        <w:rPr>
          <w:rFonts w:ascii="Times New Roman" w:hAnsi="Times New Roman" w:cs="Times New Roman"/>
        </w:rPr>
        <w:t xml:space="preserve"> did a great job. Eleanor also excelled in my graduate </w:t>
      </w:r>
      <w:proofErr w:type="gramStart"/>
      <w:r w:rsidRPr="00C950CC">
        <w:rPr>
          <w:rFonts w:ascii="Times New Roman" w:hAnsi="Times New Roman" w:cs="Times New Roman"/>
        </w:rPr>
        <w:t>development</w:t>
      </w:r>
      <w:proofErr w:type="gramEnd"/>
    </w:p>
    <w:p w14:paraId="1F470E57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economics course. I feel very comfortable commenting on her work and research trajectory.</w:t>
      </w:r>
    </w:p>
    <w:p w14:paraId="03FDEFB5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Since early in her Ph.D. training, Eleanor has been fascinated by informal cross-border trade (what might</w:t>
      </w:r>
    </w:p>
    <w:p w14:paraId="3FE1ACE6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sometimes also be called smuggling) in </w:t>
      </w:r>
      <w:proofErr w:type="gramStart"/>
      <w:r w:rsidRPr="00C950CC">
        <w:rPr>
          <w:rFonts w:ascii="Times New Roman" w:hAnsi="Times New Roman" w:cs="Times New Roman"/>
        </w:rPr>
        <w:t>low and middle income</w:t>
      </w:r>
      <w:proofErr w:type="gramEnd"/>
      <w:r w:rsidRPr="00C950CC">
        <w:rPr>
          <w:rFonts w:ascii="Times New Roman" w:hAnsi="Times New Roman" w:cs="Times New Roman"/>
        </w:rPr>
        <w:t xml:space="preserve"> countries (LMIC’s). Informal border trade</w:t>
      </w:r>
    </w:p>
    <w:p w14:paraId="4FB2CB98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accounts for a sizeable share of all trade, especially in African countries where it may account for </w:t>
      </w:r>
      <w:proofErr w:type="gramStart"/>
      <w:r w:rsidRPr="00C950CC">
        <w:rPr>
          <w:rFonts w:ascii="Times New Roman" w:hAnsi="Times New Roman" w:cs="Times New Roman"/>
        </w:rPr>
        <w:t>roughly</w:t>
      </w:r>
      <w:proofErr w:type="gramEnd"/>
    </w:p>
    <w:p w14:paraId="19397078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a third of all trade </w:t>
      </w:r>
      <w:proofErr w:type="gramStart"/>
      <w:r w:rsidRPr="00C950CC">
        <w:rPr>
          <w:rFonts w:ascii="Times New Roman" w:hAnsi="Times New Roman" w:cs="Times New Roman"/>
        </w:rPr>
        <w:t>volume, but</w:t>
      </w:r>
      <w:proofErr w:type="gramEnd"/>
      <w:r w:rsidRPr="00C950CC">
        <w:rPr>
          <w:rFonts w:ascii="Times New Roman" w:hAnsi="Times New Roman" w:cs="Times New Roman"/>
        </w:rPr>
        <w:t xml:space="preserve"> is (unsurprisingly) largely missed by official statistics. Eleanor set out to</w:t>
      </w:r>
    </w:p>
    <w:p w14:paraId="4B9C74CC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shed light on and better understand this important economic topic, and focused her empirical focus on</w:t>
      </w:r>
    </w:p>
    <w:p w14:paraId="4C39A1B5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East African settings, and </w:t>
      </w:r>
      <w:proofErr w:type="gramStart"/>
      <w:r w:rsidRPr="00C950CC">
        <w:rPr>
          <w:rFonts w:ascii="Times New Roman" w:hAnsi="Times New Roman" w:cs="Times New Roman"/>
        </w:rPr>
        <w:t>in particular on</w:t>
      </w:r>
      <w:proofErr w:type="gramEnd"/>
      <w:r w:rsidRPr="00C950CC">
        <w:rPr>
          <w:rFonts w:ascii="Times New Roman" w:hAnsi="Times New Roman" w:cs="Times New Roman"/>
        </w:rPr>
        <w:t xml:space="preserve"> the Kenya-Uganda border. Informal border trade is </w:t>
      </w:r>
      <w:proofErr w:type="gramStart"/>
      <w:r w:rsidRPr="00C950CC">
        <w:rPr>
          <w:rFonts w:ascii="Times New Roman" w:hAnsi="Times New Roman" w:cs="Times New Roman"/>
        </w:rPr>
        <w:t>quite</w:t>
      </w:r>
      <w:proofErr w:type="gramEnd"/>
    </w:p>
    <w:p w14:paraId="59FD704C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prominent in that region, and is carried out by both female and male traders who often </w:t>
      </w:r>
      <w:proofErr w:type="gramStart"/>
      <w:r w:rsidRPr="00C950CC">
        <w:rPr>
          <w:rFonts w:ascii="Times New Roman" w:hAnsi="Times New Roman" w:cs="Times New Roman"/>
        </w:rPr>
        <w:t>transport</w:t>
      </w:r>
      <w:proofErr w:type="gramEnd"/>
    </w:p>
    <w:p w14:paraId="6ACA01C0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legitimate goods including agricultural commodities or consumer goods (e.g., clothes) across the</w:t>
      </w:r>
    </w:p>
    <w:p w14:paraId="62B22366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hundreds of small paths linking border villages.</w:t>
      </w:r>
    </w:p>
    <w:p w14:paraId="6704FB9C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Eleanor’s job market paper, “Border Trade and Information Frictions: Experimental Evidence from</w:t>
      </w:r>
    </w:p>
    <w:p w14:paraId="45357DAB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Kenyan Informal Traders”, is the product of the last four years of hard work on this project. Eleanor</w:t>
      </w:r>
    </w:p>
    <w:p w14:paraId="3022D579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succeeded in collecting one of the first largely representative and </w:t>
      </w:r>
      <w:proofErr w:type="gramStart"/>
      <w:r w:rsidRPr="00C950CC">
        <w:rPr>
          <w:rFonts w:ascii="Times New Roman" w:hAnsi="Times New Roman" w:cs="Times New Roman"/>
        </w:rPr>
        <w:t>large scale</w:t>
      </w:r>
      <w:proofErr w:type="gramEnd"/>
      <w:r w:rsidRPr="00C950CC">
        <w:rPr>
          <w:rFonts w:ascii="Times New Roman" w:hAnsi="Times New Roman" w:cs="Times New Roman"/>
        </w:rPr>
        <w:t xml:space="preserve"> samples (to my knowledge)</w:t>
      </w:r>
    </w:p>
    <w:p w14:paraId="43646051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of informal traders in an LMIC setting. She focuses on N=1100 active traders working in Kenya near the</w:t>
      </w:r>
    </w:p>
    <w:p w14:paraId="7CCFE9B3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lastRenderedPageBreak/>
        <w:t>Ugandan border. She managed to raise hundreds of thousands of dollars for this project from a variety of</w:t>
      </w:r>
    </w:p>
    <w:p w14:paraId="4F4575E8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sources, and also successfully weathered the COVID pandemic, which temporarily derailed her </w:t>
      </w:r>
      <w:proofErr w:type="gramStart"/>
      <w:r w:rsidRPr="00C950CC">
        <w:rPr>
          <w:rFonts w:ascii="Times New Roman" w:hAnsi="Times New Roman" w:cs="Times New Roman"/>
        </w:rPr>
        <w:t>data</w:t>
      </w:r>
      <w:proofErr w:type="gramEnd"/>
    </w:p>
    <w:p w14:paraId="36C9251E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collection and sidelined the team of dozens of enumerators she was managing, but also opened up </w:t>
      </w:r>
      <w:proofErr w:type="gramStart"/>
      <w:r w:rsidRPr="00C950CC">
        <w:rPr>
          <w:rFonts w:ascii="Times New Roman" w:hAnsi="Times New Roman" w:cs="Times New Roman"/>
        </w:rPr>
        <w:t>new</w:t>
      </w:r>
      <w:proofErr w:type="gramEnd"/>
    </w:p>
    <w:p w14:paraId="5DA1AF96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analytical possibilities (which she was creatively able to harness).</w:t>
      </w:r>
    </w:p>
    <w:p w14:paraId="1ED9F678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A first main contribution of the job market paper is Eleanor’s ability to provide descriptive statistics on</w:t>
      </w:r>
    </w:p>
    <w:p w14:paraId="004E68C3" w14:textId="2AD11F6E" w:rsidR="00007A49" w:rsidRPr="001145AF" w:rsidRDefault="00C950CC" w:rsidP="00C950CC">
      <w:pPr>
        <w:rPr>
          <w:rFonts w:ascii="Times New Roman" w:hAnsi="Times New Roman" w:cs="Times New Roman"/>
        </w:rPr>
      </w:pPr>
      <w:r w:rsidRPr="001145AF">
        <w:rPr>
          <w:rFonts w:ascii="Times New Roman" w:hAnsi="Times New Roman" w:cs="Times New Roman"/>
        </w:rPr>
        <w:t xml:space="preserve">this population of </w:t>
      </w:r>
      <w:proofErr w:type="gramStart"/>
      <w:r w:rsidRPr="001145AF">
        <w:rPr>
          <w:rFonts w:ascii="Times New Roman" w:hAnsi="Times New Roman" w:cs="Times New Roman"/>
        </w:rPr>
        <w:t>traders, and</w:t>
      </w:r>
      <w:proofErr w:type="gramEnd"/>
      <w:r w:rsidRPr="001145AF">
        <w:rPr>
          <w:rFonts w:ascii="Times New Roman" w:hAnsi="Times New Roman" w:cs="Times New Roman"/>
        </w:rPr>
        <w:t xml:space="preserve"> understand some of their main constraints. She shows that most are </w:t>
      </w:r>
      <w:proofErr w:type="gramStart"/>
      <w:r w:rsidRPr="001145AF">
        <w:rPr>
          <w:rFonts w:ascii="Times New Roman" w:hAnsi="Times New Roman" w:cs="Times New Roman"/>
        </w:rPr>
        <w:t>quite</w:t>
      </w:r>
      <w:proofErr w:type="gramEnd"/>
    </w:p>
    <w:p w14:paraId="0D07AB84" w14:textId="77777777" w:rsidR="001145AF" w:rsidRPr="001145AF" w:rsidRDefault="001145AF">
      <w:pPr>
        <w:rPr>
          <w:rFonts w:ascii="Times New Roman" w:hAnsi="Times New Roman" w:cs="Times New Roman"/>
        </w:rPr>
      </w:pPr>
    </w:p>
    <w:sectPr w:rsidR="001145AF" w:rsidRPr="0011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CC"/>
    <w:rsid w:val="00007A49"/>
    <w:rsid w:val="001145AF"/>
    <w:rsid w:val="001B564C"/>
    <w:rsid w:val="004452DE"/>
    <w:rsid w:val="004B14CE"/>
    <w:rsid w:val="00597ED1"/>
    <w:rsid w:val="0061113B"/>
    <w:rsid w:val="00632B96"/>
    <w:rsid w:val="006F760D"/>
    <w:rsid w:val="008452DE"/>
    <w:rsid w:val="008B4FF2"/>
    <w:rsid w:val="009A79C4"/>
    <w:rsid w:val="009B6D0D"/>
    <w:rsid w:val="00A30733"/>
    <w:rsid w:val="00A73C27"/>
    <w:rsid w:val="00B90AAD"/>
    <w:rsid w:val="00C242F8"/>
    <w:rsid w:val="00C549BE"/>
    <w:rsid w:val="00C950CC"/>
    <w:rsid w:val="00D94781"/>
    <w:rsid w:val="00E044A3"/>
    <w:rsid w:val="00E53754"/>
    <w:rsid w:val="00E736AF"/>
    <w:rsid w:val="00FA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51F1A"/>
  <w15:chartTrackingRefBased/>
  <w15:docId w15:val="{AE62C373-2962-564F-9155-017C376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22</cp:revision>
  <dcterms:created xsi:type="dcterms:W3CDTF">2023-08-11T15:15:00Z</dcterms:created>
  <dcterms:modified xsi:type="dcterms:W3CDTF">2023-08-11T15:31:00Z</dcterms:modified>
</cp:coreProperties>
</file>